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C5FF6" w:rsidRDefault="00EC5FF6">
      <w:pPr>
        <w:widowControl/>
        <w:spacing w:line="1200" w:lineRule="exact"/>
        <w:jc w:val="center"/>
        <w:rPr>
          <w:rFonts w:ascii="黑体" w:eastAsia="黑体" w:hAnsi="宋体"/>
          <w:color w:val="000000"/>
          <w:sz w:val="96"/>
          <w:szCs w:val="96"/>
        </w:rPr>
      </w:pPr>
    </w:p>
    <w:p w:rsidR="00EC5FF6" w:rsidRDefault="00EC5FF6">
      <w:pPr>
        <w:widowControl/>
        <w:spacing w:line="1200" w:lineRule="exact"/>
        <w:jc w:val="center"/>
        <w:rPr>
          <w:rFonts w:ascii="黑体" w:eastAsia="黑体" w:hAnsi="宋体"/>
          <w:color w:val="000000"/>
          <w:sz w:val="96"/>
          <w:szCs w:val="96"/>
        </w:rPr>
      </w:pPr>
    </w:p>
    <w:p w:rsidR="00EC5FF6" w:rsidRDefault="00EC5FF6">
      <w:pPr>
        <w:widowControl/>
        <w:spacing w:line="1200" w:lineRule="exact"/>
        <w:jc w:val="center"/>
        <w:rPr>
          <w:color w:val="000000"/>
          <w:sz w:val="96"/>
          <w:szCs w:val="96"/>
        </w:rPr>
      </w:pPr>
      <w:r>
        <w:rPr>
          <w:sz w:val="84"/>
          <w:szCs w:val="84"/>
        </w:rPr>
        <w:t>2019</w:t>
      </w:r>
      <w:r>
        <w:rPr>
          <w:rFonts w:hint="eastAsia"/>
          <w:sz w:val="84"/>
          <w:szCs w:val="84"/>
        </w:rPr>
        <w:t>年度部门决算公开</w:t>
      </w:r>
    </w:p>
    <w:p w:rsidR="00EC5FF6" w:rsidRDefault="00EC5FF6">
      <w:pPr>
        <w:widowControl/>
        <w:jc w:val="center"/>
        <w:rPr>
          <w:rFonts w:ascii="黑体" w:eastAsia="黑体" w:hAnsi="宋体"/>
          <w:color w:val="002060"/>
          <w:sz w:val="72"/>
          <w:szCs w:val="72"/>
        </w:rPr>
      </w:pPr>
    </w:p>
    <w:p w:rsidR="00EC5FF6" w:rsidRDefault="00EC5FF6">
      <w:pPr>
        <w:widowControl/>
        <w:jc w:val="center"/>
        <w:rPr>
          <w:rFonts w:ascii="黑体" w:eastAsia="黑体" w:hAnsi="黑体"/>
          <w:b/>
          <w:sz w:val="72"/>
          <w:szCs w:val="72"/>
        </w:rPr>
      </w:pPr>
    </w:p>
    <w:p w:rsidR="00EC5FF6" w:rsidRDefault="00EC5FF6">
      <w:pPr>
        <w:widowControl/>
        <w:jc w:val="center"/>
        <w:rPr>
          <w:rFonts w:ascii="黑体" w:eastAsia="黑体" w:hAnsi="黑体"/>
          <w:b/>
          <w:sz w:val="72"/>
          <w:szCs w:val="72"/>
        </w:rPr>
      </w:pPr>
    </w:p>
    <w:p w:rsidR="00EC5FF6" w:rsidRDefault="00EC5FF6">
      <w:pPr>
        <w:widowControl/>
        <w:jc w:val="center"/>
        <w:rPr>
          <w:rFonts w:ascii="黑体" w:eastAsia="黑体" w:hAnsi="黑体"/>
          <w:b/>
          <w:sz w:val="72"/>
          <w:szCs w:val="72"/>
        </w:rPr>
      </w:pPr>
    </w:p>
    <w:p w:rsidR="00EC5FF6" w:rsidRDefault="00EC5FF6" w:rsidP="00AB7C30">
      <w:pPr>
        <w:widowControl/>
        <w:rPr>
          <w:rFonts w:ascii="黑体" w:eastAsia="黑体" w:hAnsi="黑体"/>
          <w:b/>
          <w:sz w:val="72"/>
          <w:szCs w:val="72"/>
        </w:rPr>
      </w:pPr>
    </w:p>
    <w:p w:rsidR="00EC5FF6" w:rsidRDefault="00EC5FF6">
      <w:pPr>
        <w:widowControl/>
        <w:ind w:firstLineChars="650" w:firstLine="2871"/>
        <w:rPr>
          <w:b/>
          <w:sz w:val="44"/>
          <w:szCs w:val="44"/>
        </w:rPr>
      </w:pPr>
      <w:r>
        <w:rPr>
          <w:rFonts w:hint="eastAsia"/>
          <w:b/>
          <w:sz w:val="44"/>
          <w:szCs w:val="44"/>
        </w:rPr>
        <w:t>霸州市城区办事处</w:t>
      </w:r>
    </w:p>
    <w:p w:rsidR="00EC5FF6" w:rsidRDefault="00EC5FF6" w:rsidP="00AB7C30">
      <w:pPr>
        <w:widowControl/>
        <w:ind w:firstLineChars="650" w:firstLine="2871"/>
        <w:rPr>
          <w:rFonts w:ascii="楷体" w:eastAsia="楷体" w:hAnsi="楷体" w:cs="楷体"/>
          <w:b/>
          <w:sz w:val="44"/>
          <w:szCs w:val="44"/>
        </w:rPr>
        <w:sectPr w:rsidR="00EC5FF6">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5" w:left="1588" w:header="851" w:footer="992" w:gutter="0"/>
          <w:cols w:space="425"/>
          <w:docGrid w:type="lines" w:linePitch="312"/>
        </w:sectPr>
      </w:pPr>
      <w:r>
        <w:rPr>
          <w:rFonts w:hint="eastAsia"/>
          <w:b/>
          <w:sz w:val="44"/>
          <w:szCs w:val="44"/>
        </w:rPr>
        <w:t>二〇二〇年九月</w:t>
      </w:r>
    </w:p>
    <w:p w:rsidR="00EC5FF6" w:rsidRDefault="00EC5FF6" w:rsidP="00A171BE">
      <w:pPr>
        <w:spacing w:beforeLines="200" w:after="0" w:line="1000" w:lineRule="exact"/>
        <w:jc w:val="center"/>
        <w:rPr>
          <w:rFonts w:ascii="黑体" w:eastAsia="黑体"/>
          <w:sz w:val="48"/>
          <w:szCs w:val="48"/>
        </w:rPr>
      </w:pPr>
      <w:r>
        <w:rPr>
          <w:rFonts w:ascii="黑体" w:eastAsia="黑体" w:hint="eastAsia"/>
          <w:sz w:val="48"/>
          <w:szCs w:val="48"/>
        </w:rPr>
        <w:lastRenderedPageBreak/>
        <w:t>目</w:t>
      </w:r>
      <w:r>
        <w:rPr>
          <w:rFonts w:ascii="黑体" w:eastAsia="黑体"/>
          <w:sz w:val="48"/>
          <w:szCs w:val="48"/>
        </w:rPr>
        <w:t xml:space="preserve">    </w:t>
      </w:r>
      <w:r>
        <w:rPr>
          <w:rFonts w:ascii="黑体" w:eastAsia="黑体" w:hint="eastAsia"/>
          <w:sz w:val="48"/>
          <w:szCs w:val="48"/>
        </w:rPr>
        <w:t>录</w:t>
      </w:r>
    </w:p>
    <w:p w:rsidR="00EC5FF6" w:rsidRDefault="00EC5FF6">
      <w:pPr>
        <w:widowControl/>
        <w:spacing w:line="580" w:lineRule="exact"/>
        <w:ind w:firstLineChars="200" w:firstLine="640"/>
        <w:rPr>
          <w:rFonts w:eastAsia="黑体"/>
          <w:sz w:val="32"/>
          <w:szCs w:val="32"/>
        </w:rPr>
      </w:pPr>
    </w:p>
    <w:p w:rsidR="00EC5FF6" w:rsidRDefault="00EC5FF6">
      <w:pPr>
        <w:widowControl/>
        <w:spacing w:line="580" w:lineRule="exact"/>
        <w:ind w:firstLineChars="200" w:firstLine="640"/>
        <w:rPr>
          <w:rFonts w:eastAsia="仿宋_GB2312"/>
          <w:sz w:val="24"/>
          <w:szCs w:val="32"/>
        </w:rPr>
      </w:pPr>
      <w:r>
        <w:rPr>
          <w:rFonts w:eastAsia="黑体" w:hint="eastAsia"/>
          <w:sz w:val="32"/>
          <w:szCs w:val="32"/>
        </w:rPr>
        <w:t>第一部分</w:t>
      </w:r>
      <w:r>
        <w:rPr>
          <w:rFonts w:eastAsia="黑体"/>
          <w:sz w:val="32"/>
          <w:szCs w:val="32"/>
        </w:rPr>
        <w:t xml:space="preserve">  </w:t>
      </w:r>
      <w:r>
        <w:rPr>
          <w:rFonts w:eastAsia="黑体" w:hint="eastAsia"/>
          <w:sz w:val="32"/>
          <w:szCs w:val="32"/>
        </w:rPr>
        <w:t>部门概况</w:t>
      </w:r>
    </w:p>
    <w:p w:rsidR="00EC5FF6" w:rsidRDefault="00EC5FF6" w:rsidP="00AB7C30">
      <w:pPr>
        <w:widowControl/>
        <w:spacing w:line="580" w:lineRule="exact"/>
        <w:ind w:firstLineChars="398" w:firstLine="1274"/>
        <w:rPr>
          <w:rFonts w:eastAsia="仿宋_GB2312"/>
          <w:sz w:val="32"/>
          <w:szCs w:val="32"/>
        </w:rPr>
      </w:pPr>
      <w:r>
        <w:rPr>
          <w:rFonts w:eastAsia="仿宋_GB2312" w:hint="eastAsia"/>
          <w:sz w:val="32"/>
          <w:szCs w:val="32"/>
        </w:rPr>
        <w:t>一、部门职责</w:t>
      </w:r>
    </w:p>
    <w:p w:rsidR="00EC5FF6" w:rsidRDefault="00EC5FF6" w:rsidP="00AB7C30">
      <w:pPr>
        <w:widowControl/>
        <w:spacing w:line="580" w:lineRule="exact"/>
        <w:ind w:firstLineChars="398" w:firstLine="1274"/>
        <w:rPr>
          <w:rFonts w:eastAsia="仿宋_GB2312"/>
          <w:sz w:val="32"/>
          <w:szCs w:val="32"/>
        </w:rPr>
      </w:pPr>
      <w:r>
        <w:rPr>
          <w:rFonts w:eastAsia="仿宋_GB2312" w:hint="eastAsia"/>
          <w:sz w:val="32"/>
          <w:szCs w:val="32"/>
        </w:rPr>
        <w:t>二、机构设置</w:t>
      </w:r>
    </w:p>
    <w:p w:rsidR="00EC5FF6" w:rsidRDefault="00EC5FF6">
      <w:pPr>
        <w:widowControl/>
        <w:spacing w:line="580" w:lineRule="exact"/>
        <w:ind w:firstLineChars="200" w:firstLine="640"/>
        <w:rPr>
          <w:rFonts w:eastAsia="黑体"/>
          <w:sz w:val="32"/>
          <w:szCs w:val="32"/>
        </w:rPr>
      </w:pPr>
      <w:r>
        <w:rPr>
          <w:rFonts w:eastAsia="黑体" w:hint="eastAsia"/>
          <w:sz w:val="32"/>
          <w:szCs w:val="32"/>
        </w:rPr>
        <w:t>第二部分</w:t>
      </w:r>
      <w:r>
        <w:rPr>
          <w:rFonts w:eastAsia="黑体"/>
          <w:sz w:val="32"/>
          <w:szCs w:val="32"/>
        </w:rPr>
        <w:t xml:space="preserve">   2019</w:t>
      </w:r>
      <w:r>
        <w:rPr>
          <w:rFonts w:eastAsia="黑体" w:hint="eastAsia"/>
          <w:sz w:val="32"/>
          <w:szCs w:val="32"/>
        </w:rPr>
        <w:t>年部门决算情况说明</w:t>
      </w:r>
    </w:p>
    <w:p w:rsidR="00EC5FF6" w:rsidRDefault="00EC5FF6" w:rsidP="00AB7C30">
      <w:pPr>
        <w:widowControl/>
        <w:spacing w:line="580" w:lineRule="exact"/>
        <w:ind w:left="640" w:firstLineChars="200" w:firstLine="640"/>
        <w:rPr>
          <w:rFonts w:eastAsia="仿宋_GB2312"/>
          <w:sz w:val="32"/>
          <w:szCs w:val="32"/>
        </w:rPr>
      </w:pPr>
      <w:r>
        <w:rPr>
          <w:rFonts w:eastAsia="仿宋_GB2312" w:hint="eastAsia"/>
          <w:sz w:val="32"/>
          <w:szCs w:val="32"/>
        </w:rPr>
        <w:t>一、收入支出决算总体情况说明</w:t>
      </w:r>
    </w:p>
    <w:p w:rsidR="00EC5FF6" w:rsidRDefault="00EC5FF6" w:rsidP="00AB7C30">
      <w:pPr>
        <w:widowControl/>
        <w:spacing w:line="580" w:lineRule="exact"/>
        <w:ind w:left="640" w:firstLineChars="200" w:firstLine="640"/>
        <w:rPr>
          <w:rFonts w:eastAsia="仿宋_GB2312"/>
          <w:sz w:val="32"/>
          <w:szCs w:val="32"/>
        </w:rPr>
      </w:pPr>
      <w:r>
        <w:rPr>
          <w:rFonts w:eastAsia="仿宋_GB2312" w:hint="eastAsia"/>
          <w:sz w:val="32"/>
          <w:szCs w:val="32"/>
        </w:rPr>
        <w:t>二、收入决算情况说明</w:t>
      </w:r>
    </w:p>
    <w:p w:rsidR="00EC5FF6" w:rsidRDefault="00EC5FF6" w:rsidP="00AB7C30">
      <w:pPr>
        <w:widowControl/>
        <w:spacing w:line="580" w:lineRule="exact"/>
        <w:ind w:left="640" w:firstLineChars="200" w:firstLine="640"/>
        <w:rPr>
          <w:rFonts w:eastAsia="仿宋_GB2312"/>
          <w:sz w:val="32"/>
          <w:szCs w:val="32"/>
        </w:rPr>
      </w:pPr>
      <w:r>
        <w:rPr>
          <w:rFonts w:eastAsia="仿宋_GB2312" w:hint="eastAsia"/>
          <w:sz w:val="32"/>
          <w:szCs w:val="32"/>
        </w:rPr>
        <w:t>三、支出决算情况说明</w:t>
      </w:r>
    </w:p>
    <w:p w:rsidR="00EC5FF6" w:rsidRDefault="00EC5FF6" w:rsidP="00AB7C30">
      <w:pPr>
        <w:widowControl/>
        <w:spacing w:line="580" w:lineRule="exact"/>
        <w:ind w:left="640" w:firstLineChars="200" w:firstLine="640"/>
        <w:rPr>
          <w:rFonts w:eastAsia="仿宋_GB2312"/>
          <w:sz w:val="32"/>
          <w:szCs w:val="32"/>
        </w:rPr>
      </w:pPr>
      <w:r>
        <w:rPr>
          <w:rFonts w:eastAsia="仿宋_GB2312" w:hint="eastAsia"/>
          <w:sz w:val="32"/>
          <w:szCs w:val="32"/>
        </w:rPr>
        <w:t>四、财政拨款收入支出决算总体情况说明</w:t>
      </w:r>
    </w:p>
    <w:p w:rsidR="00EC5FF6" w:rsidRDefault="00EC5FF6" w:rsidP="00AB7C30">
      <w:pPr>
        <w:widowControl/>
        <w:spacing w:line="580" w:lineRule="exact"/>
        <w:ind w:left="640" w:firstLineChars="200" w:firstLine="640"/>
        <w:rPr>
          <w:rFonts w:eastAsia="仿宋_GB2312"/>
          <w:sz w:val="32"/>
          <w:szCs w:val="32"/>
        </w:rPr>
      </w:pPr>
      <w:r>
        <w:rPr>
          <w:rFonts w:eastAsia="仿宋_GB2312" w:hint="eastAsia"/>
          <w:sz w:val="32"/>
          <w:szCs w:val="32"/>
        </w:rPr>
        <w:t>五、一般公共预算</w:t>
      </w:r>
      <w:r>
        <w:rPr>
          <w:rFonts w:eastAsia="仿宋_GB2312"/>
          <w:sz w:val="32"/>
          <w:szCs w:val="32"/>
        </w:rPr>
        <w:t xml:space="preserve"> “</w:t>
      </w:r>
      <w:r>
        <w:rPr>
          <w:rFonts w:eastAsia="仿宋_GB2312" w:hint="eastAsia"/>
          <w:sz w:val="32"/>
          <w:szCs w:val="32"/>
        </w:rPr>
        <w:t>三公</w:t>
      </w:r>
      <w:r>
        <w:rPr>
          <w:rFonts w:eastAsia="仿宋_GB2312"/>
          <w:sz w:val="32"/>
          <w:szCs w:val="32"/>
        </w:rPr>
        <w:t>”</w:t>
      </w:r>
      <w:r>
        <w:rPr>
          <w:rFonts w:eastAsia="仿宋_GB2312" w:hint="eastAsia"/>
          <w:sz w:val="32"/>
          <w:szCs w:val="32"/>
        </w:rPr>
        <w:t>经费支出决算情况说明</w:t>
      </w:r>
    </w:p>
    <w:p w:rsidR="00EC5FF6" w:rsidRDefault="00EC5FF6" w:rsidP="00AB7C30">
      <w:pPr>
        <w:widowControl/>
        <w:spacing w:line="580" w:lineRule="exact"/>
        <w:ind w:left="640" w:firstLineChars="200" w:firstLine="640"/>
        <w:rPr>
          <w:rFonts w:eastAsia="仿宋_GB2312"/>
          <w:sz w:val="32"/>
          <w:szCs w:val="32"/>
        </w:rPr>
      </w:pPr>
      <w:r>
        <w:rPr>
          <w:rFonts w:eastAsia="仿宋_GB2312" w:hint="eastAsia"/>
          <w:sz w:val="32"/>
          <w:szCs w:val="32"/>
        </w:rPr>
        <w:t>六、预算绩效情况说明</w:t>
      </w:r>
    </w:p>
    <w:p w:rsidR="00EC5FF6" w:rsidRDefault="00EC5FF6" w:rsidP="00AB7C30">
      <w:pPr>
        <w:widowControl/>
        <w:spacing w:line="580" w:lineRule="exact"/>
        <w:ind w:left="640" w:firstLineChars="200" w:firstLine="640"/>
        <w:rPr>
          <w:rFonts w:eastAsia="仿宋_GB2312"/>
          <w:sz w:val="32"/>
          <w:szCs w:val="32"/>
        </w:rPr>
      </w:pPr>
      <w:r>
        <w:rPr>
          <w:rFonts w:eastAsia="仿宋_GB2312" w:hint="eastAsia"/>
          <w:sz w:val="32"/>
          <w:szCs w:val="32"/>
        </w:rPr>
        <w:t>七、其他重要事项的说明</w:t>
      </w:r>
    </w:p>
    <w:p w:rsidR="00EC5FF6" w:rsidRDefault="00EC5FF6" w:rsidP="00AB7C30">
      <w:pPr>
        <w:widowControl/>
        <w:spacing w:line="580" w:lineRule="exact"/>
        <w:ind w:firstLineChars="200" w:firstLine="640"/>
        <w:rPr>
          <w:rFonts w:eastAsia="黑体"/>
          <w:sz w:val="32"/>
          <w:szCs w:val="32"/>
        </w:rPr>
      </w:pPr>
      <w:r>
        <w:rPr>
          <w:rFonts w:eastAsia="黑体" w:hint="eastAsia"/>
          <w:sz w:val="32"/>
          <w:szCs w:val="32"/>
        </w:rPr>
        <w:t>第三部分</w:t>
      </w:r>
      <w:r>
        <w:rPr>
          <w:rFonts w:eastAsia="黑体"/>
          <w:sz w:val="32"/>
          <w:szCs w:val="32"/>
        </w:rPr>
        <w:t xml:space="preserve">  </w:t>
      </w:r>
      <w:r>
        <w:rPr>
          <w:rFonts w:eastAsia="黑体" w:hint="eastAsia"/>
          <w:sz w:val="32"/>
          <w:szCs w:val="32"/>
        </w:rPr>
        <w:t>名词解释</w:t>
      </w:r>
    </w:p>
    <w:p w:rsidR="00EC5FF6" w:rsidRDefault="00EC5FF6">
      <w:pPr>
        <w:widowControl/>
        <w:spacing w:line="580" w:lineRule="exact"/>
        <w:ind w:firstLineChars="200" w:firstLine="640"/>
        <w:rPr>
          <w:rFonts w:eastAsia="黑体"/>
          <w:sz w:val="32"/>
          <w:szCs w:val="32"/>
        </w:rPr>
      </w:pPr>
      <w:r>
        <w:rPr>
          <w:rFonts w:eastAsia="黑体" w:hint="eastAsia"/>
          <w:sz w:val="32"/>
          <w:szCs w:val="32"/>
        </w:rPr>
        <w:t>第四部分</w:t>
      </w:r>
      <w:r>
        <w:rPr>
          <w:rFonts w:eastAsia="黑体"/>
          <w:sz w:val="32"/>
          <w:szCs w:val="32"/>
        </w:rPr>
        <w:t xml:space="preserve">  2019</w:t>
      </w:r>
      <w:r>
        <w:rPr>
          <w:rFonts w:eastAsia="黑体" w:hint="eastAsia"/>
          <w:sz w:val="32"/>
          <w:szCs w:val="32"/>
        </w:rPr>
        <w:t>年度部门决算报表</w:t>
      </w:r>
    </w:p>
    <w:p w:rsidR="00EC5FF6" w:rsidRDefault="00EC5FF6" w:rsidP="00AB7C30">
      <w:pPr>
        <w:widowControl/>
        <w:spacing w:line="580" w:lineRule="exact"/>
        <w:ind w:left="640" w:firstLineChars="200" w:firstLine="640"/>
        <w:rPr>
          <w:rFonts w:eastAsia="仿宋_GB2312"/>
          <w:sz w:val="32"/>
          <w:szCs w:val="32"/>
        </w:rPr>
      </w:pPr>
      <w:r>
        <w:rPr>
          <w:rFonts w:eastAsia="仿宋_GB2312" w:hint="eastAsia"/>
          <w:sz w:val="32"/>
          <w:szCs w:val="32"/>
        </w:rPr>
        <w:t>一、收入支出决算总表</w:t>
      </w:r>
    </w:p>
    <w:p w:rsidR="00EC5FF6" w:rsidRDefault="00EC5FF6" w:rsidP="00AB7C30">
      <w:pPr>
        <w:widowControl/>
        <w:spacing w:line="580" w:lineRule="exact"/>
        <w:ind w:left="640" w:firstLineChars="200" w:firstLine="640"/>
        <w:rPr>
          <w:rFonts w:eastAsia="仿宋_GB2312"/>
          <w:sz w:val="32"/>
          <w:szCs w:val="32"/>
        </w:rPr>
      </w:pPr>
      <w:r>
        <w:rPr>
          <w:rFonts w:eastAsia="仿宋_GB2312" w:hint="eastAsia"/>
          <w:sz w:val="32"/>
          <w:szCs w:val="32"/>
        </w:rPr>
        <w:lastRenderedPageBreak/>
        <w:t>二、收入决算表</w:t>
      </w:r>
    </w:p>
    <w:p w:rsidR="00EC5FF6" w:rsidRDefault="00EC5FF6" w:rsidP="00AB7C30">
      <w:pPr>
        <w:widowControl/>
        <w:spacing w:line="580" w:lineRule="exact"/>
        <w:ind w:left="640" w:firstLineChars="200" w:firstLine="640"/>
        <w:rPr>
          <w:rFonts w:eastAsia="仿宋_GB2312"/>
          <w:sz w:val="32"/>
          <w:szCs w:val="32"/>
        </w:rPr>
      </w:pPr>
      <w:r>
        <w:rPr>
          <w:rFonts w:eastAsia="仿宋_GB2312" w:hint="eastAsia"/>
          <w:sz w:val="32"/>
          <w:szCs w:val="32"/>
        </w:rPr>
        <w:t>三、支出决算表</w:t>
      </w:r>
    </w:p>
    <w:p w:rsidR="00EC5FF6" w:rsidRDefault="00EC5FF6" w:rsidP="00AB7C30">
      <w:pPr>
        <w:widowControl/>
        <w:spacing w:line="580" w:lineRule="exact"/>
        <w:ind w:left="640" w:firstLineChars="200" w:firstLine="640"/>
        <w:rPr>
          <w:rFonts w:eastAsia="仿宋_GB2312"/>
          <w:sz w:val="32"/>
          <w:szCs w:val="32"/>
        </w:rPr>
      </w:pPr>
      <w:r>
        <w:rPr>
          <w:rFonts w:eastAsia="仿宋_GB2312" w:hint="eastAsia"/>
          <w:sz w:val="32"/>
          <w:szCs w:val="32"/>
        </w:rPr>
        <w:t>四、财政拨款收入支出决算总表</w:t>
      </w:r>
    </w:p>
    <w:p w:rsidR="00EC5FF6" w:rsidRDefault="00EC5FF6" w:rsidP="00AB7C30">
      <w:pPr>
        <w:widowControl/>
        <w:spacing w:line="580" w:lineRule="exact"/>
        <w:ind w:left="640" w:firstLineChars="200" w:firstLine="640"/>
        <w:rPr>
          <w:rFonts w:eastAsia="仿宋_GB2312"/>
          <w:sz w:val="32"/>
          <w:szCs w:val="32"/>
        </w:rPr>
      </w:pPr>
      <w:r>
        <w:rPr>
          <w:rFonts w:eastAsia="仿宋_GB2312" w:hint="eastAsia"/>
          <w:sz w:val="32"/>
          <w:szCs w:val="32"/>
        </w:rPr>
        <w:t>五、一般公共预算财政拨款支出决算表</w:t>
      </w:r>
    </w:p>
    <w:p w:rsidR="00EC5FF6" w:rsidRDefault="00EC5FF6" w:rsidP="00AB7C30">
      <w:pPr>
        <w:widowControl/>
        <w:spacing w:line="580" w:lineRule="exact"/>
        <w:ind w:left="640" w:firstLineChars="200" w:firstLine="640"/>
        <w:rPr>
          <w:rFonts w:eastAsia="仿宋_GB2312"/>
          <w:sz w:val="32"/>
          <w:szCs w:val="32"/>
        </w:rPr>
      </w:pPr>
      <w:r>
        <w:rPr>
          <w:rFonts w:eastAsia="仿宋_GB2312" w:hint="eastAsia"/>
          <w:sz w:val="32"/>
          <w:szCs w:val="32"/>
        </w:rPr>
        <w:t>六、一般公共预算财政拨款基本支出决算表</w:t>
      </w:r>
    </w:p>
    <w:p w:rsidR="00EC5FF6" w:rsidRDefault="00EC5FF6" w:rsidP="00AB7C30">
      <w:pPr>
        <w:widowControl/>
        <w:spacing w:line="580" w:lineRule="exact"/>
        <w:ind w:left="640" w:firstLineChars="200" w:firstLine="640"/>
        <w:rPr>
          <w:rFonts w:eastAsia="仿宋_GB2312"/>
          <w:sz w:val="32"/>
          <w:szCs w:val="32"/>
        </w:rPr>
      </w:pPr>
      <w:r>
        <w:rPr>
          <w:rFonts w:eastAsia="仿宋_GB2312" w:hint="eastAsia"/>
          <w:sz w:val="32"/>
          <w:szCs w:val="32"/>
        </w:rPr>
        <w:t>七、一般公共预算财政拨款</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经费支出决算表</w:t>
      </w:r>
    </w:p>
    <w:p w:rsidR="00EC5FF6" w:rsidRDefault="00EC5FF6" w:rsidP="00AB7C30">
      <w:pPr>
        <w:widowControl/>
        <w:spacing w:line="580" w:lineRule="exact"/>
        <w:ind w:left="640" w:firstLineChars="200" w:firstLine="640"/>
        <w:rPr>
          <w:rFonts w:eastAsia="仿宋_GB2312"/>
          <w:sz w:val="32"/>
          <w:szCs w:val="32"/>
        </w:rPr>
      </w:pPr>
      <w:r>
        <w:rPr>
          <w:rFonts w:eastAsia="仿宋_GB2312" w:hint="eastAsia"/>
          <w:sz w:val="32"/>
          <w:szCs w:val="32"/>
        </w:rPr>
        <w:t>八、政府性基金预算财政拨款收入支出决算表</w:t>
      </w:r>
    </w:p>
    <w:p w:rsidR="00EC5FF6" w:rsidRPr="00AB7C30" w:rsidRDefault="00EC5FF6" w:rsidP="00AB7C30">
      <w:pPr>
        <w:widowControl/>
        <w:spacing w:line="580" w:lineRule="exact"/>
        <w:ind w:left="640" w:firstLineChars="200" w:firstLine="640"/>
        <w:rPr>
          <w:rFonts w:eastAsia="仿宋_GB2312"/>
          <w:sz w:val="32"/>
          <w:szCs w:val="32"/>
        </w:rPr>
      </w:pPr>
      <w:r>
        <w:rPr>
          <w:rFonts w:eastAsia="仿宋_GB2312" w:hint="eastAsia"/>
          <w:sz w:val="32"/>
          <w:szCs w:val="32"/>
        </w:rPr>
        <w:t>九、国有资本经营预算财政拨款支出决算表</w:t>
      </w:r>
    </w:p>
    <w:p w:rsidR="00EC5FF6" w:rsidRDefault="00EC5FF6"/>
    <w:p w:rsidR="00EC5FF6" w:rsidRDefault="00EC5FF6"/>
    <w:p w:rsidR="00EC5FF6" w:rsidRDefault="00EC5FF6"/>
    <w:p w:rsidR="00EC5FF6" w:rsidRDefault="00EC5FF6"/>
    <w:p w:rsidR="00EC5FF6" w:rsidRDefault="00EC5FF6"/>
    <w:p w:rsidR="00EC5FF6" w:rsidRDefault="00EC5FF6"/>
    <w:p w:rsidR="00EC5FF6" w:rsidRDefault="00EC5FF6"/>
    <w:p w:rsidR="00EC5FF6" w:rsidRDefault="00EC5FF6"/>
    <w:p w:rsidR="00EC5FF6" w:rsidRDefault="00EC5FF6"/>
    <w:p w:rsidR="00EC5FF6" w:rsidRDefault="00EC5FF6" w:rsidP="00AB7C30">
      <w:pPr>
        <w:widowControl/>
        <w:jc w:val="center"/>
        <w:rPr>
          <w:rFonts w:ascii="黑体" w:eastAsia="黑体" w:hAnsi="宋体"/>
          <w:color w:val="000000"/>
          <w:sz w:val="96"/>
          <w:szCs w:val="96"/>
        </w:rPr>
      </w:pPr>
    </w:p>
    <w:p w:rsidR="00EC5FF6" w:rsidRDefault="00EC5FF6" w:rsidP="00AB7C30">
      <w:pPr>
        <w:widowControl/>
        <w:jc w:val="center"/>
        <w:rPr>
          <w:rFonts w:ascii="黑体" w:eastAsia="黑体" w:hAnsi="宋体"/>
          <w:color w:val="000000"/>
          <w:sz w:val="96"/>
          <w:szCs w:val="96"/>
        </w:rPr>
      </w:pPr>
    </w:p>
    <w:p w:rsidR="00EC5FF6" w:rsidRDefault="00EC5FF6" w:rsidP="00AB7C30">
      <w:pPr>
        <w:widowControl/>
        <w:jc w:val="center"/>
        <w:rPr>
          <w:rFonts w:ascii="黑体" w:eastAsia="黑体" w:hAnsi="宋体"/>
          <w:color w:val="000000"/>
          <w:sz w:val="96"/>
          <w:szCs w:val="96"/>
        </w:rPr>
      </w:pPr>
    </w:p>
    <w:p w:rsidR="00EC5FF6" w:rsidRDefault="00EC5FF6" w:rsidP="00AB7C30">
      <w:pPr>
        <w:widowControl/>
        <w:jc w:val="center"/>
        <w:rPr>
          <w:rFonts w:ascii="黑体" w:eastAsia="黑体" w:hAnsi="宋体"/>
          <w:color w:val="000000"/>
          <w:sz w:val="96"/>
          <w:szCs w:val="96"/>
        </w:rPr>
      </w:pPr>
    </w:p>
    <w:p w:rsidR="00EC5FF6" w:rsidRDefault="00EC5FF6" w:rsidP="00AB7C30">
      <w:pPr>
        <w:widowControl/>
        <w:jc w:val="center"/>
        <w:rPr>
          <w:color w:val="000000"/>
          <w:sz w:val="96"/>
          <w:szCs w:val="96"/>
        </w:rPr>
      </w:pPr>
      <w:r>
        <w:rPr>
          <w:rFonts w:ascii="黑体" w:eastAsia="黑体" w:hAnsi="宋体" w:hint="eastAsia"/>
          <w:color w:val="000000"/>
          <w:sz w:val="96"/>
          <w:szCs w:val="96"/>
        </w:rPr>
        <w:t>第一部分</w:t>
      </w:r>
      <w:r>
        <w:rPr>
          <w:rFonts w:ascii="黑体" w:eastAsia="黑体" w:hAnsi="宋体"/>
          <w:color w:val="000000"/>
          <w:sz w:val="96"/>
          <w:szCs w:val="96"/>
        </w:rPr>
        <w:t xml:space="preserve">  </w:t>
      </w:r>
      <w:r>
        <w:rPr>
          <w:rFonts w:ascii="黑体" w:eastAsia="黑体" w:hAnsi="宋体" w:hint="eastAsia"/>
          <w:color w:val="000000"/>
          <w:sz w:val="96"/>
          <w:szCs w:val="96"/>
        </w:rPr>
        <w:t>部门概况</w:t>
      </w:r>
    </w:p>
    <w:p w:rsidR="00EC5FF6" w:rsidRDefault="00EC5FF6" w:rsidP="00AB7C30">
      <w:pPr>
        <w:widowControl/>
        <w:jc w:val="center"/>
        <w:rPr>
          <w:color w:val="000000"/>
          <w:sz w:val="96"/>
          <w:szCs w:val="96"/>
        </w:rPr>
      </w:pPr>
    </w:p>
    <w:p w:rsidR="00EC5FF6" w:rsidRDefault="00EC5FF6" w:rsidP="00AB7C30">
      <w:pPr>
        <w:widowControl/>
        <w:jc w:val="center"/>
        <w:rPr>
          <w:color w:val="000000"/>
          <w:sz w:val="96"/>
          <w:szCs w:val="96"/>
        </w:rPr>
      </w:pPr>
    </w:p>
    <w:p w:rsidR="00EC5FF6" w:rsidRDefault="00EC5FF6" w:rsidP="006927D2">
      <w:pPr>
        <w:widowControl/>
        <w:rPr>
          <w:color w:val="000000"/>
          <w:sz w:val="96"/>
          <w:szCs w:val="96"/>
        </w:rPr>
      </w:pPr>
    </w:p>
    <w:p w:rsidR="00C16FC9" w:rsidRPr="00213773" w:rsidRDefault="00C16FC9" w:rsidP="006927D2">
      <w:pPr>
        <w:widowControl/>
        <w:rPr>
          <w:color w:val="000000"/>
          <w:sz w:val="96"/>
          <w:szCs w:val="96"/>
        </w:rPr>
      </w:pPr>
    </w:p>
    <w:p w:rsidR="00EC5FF6" w:rsidRDefault="00EC5FF6" w:rsidP="007D3A17">
      <w:pPr>
        <w:pStyle w:val="1"/>
        <w:spacing w:before="0" w:after="0" w:line="600" w:lineRule="exact"/>
        <w:ind w:firstLineChars="200" w:firstLine="640"/>
        <w:jc w:val="left"/>
        <w:rPr>
          <w:rFonts w:ascii="黑体" w:eastAsia="黑体" w:hAnsi="Cambria" w:cs="黑体"/>
          <w:b w:val="0"/>
          <w:bCs w:val="0"/>
          <w:kern w:val="0"/>
          <w:sz w:val="32"/>
          <w:szCs w:val="32"/>
        </w:rPr>
      </w:pPr>
      <w:r>
        <w:rPr>
          <w:rFonts w:ascii="黑体" w:eastAsia="黑体" w:hAnsi="Cambria" w:cs="黑体" w:hint="eastAsia"/>
          <w:b w:val="0"/>
          <w:bCs w:val="0"/>
          <w:kern w:val="0"/>
          <w:sz w:val="32"/>
          <w:szCs w:val="32"/>
        </w:rPr>
        <w:lastRenderedPageBreak/>
        <w:t>一、部门职责</w:t>
      </w:r>
    </w:p>
    <w:p w:rsidR="00EC5FF6" w:rsidRPr="0024087B" w:rsidRDefault="00EC5FF6" w:rsidP="006927D2">
      <w:pPr>
        <w:ind w:firstLineChars="200" w:firstLine="640"/>
        <w:jc w:val="left"/>
        <w:rPr>
          <w:rFonts w:ascii="宋体" w:cs="宋体"/>
          <w:sz w:val="32"/>
          <w:szCs w:val="32"/>
        </w:rPr>
      </w:pPr>
      <w:r w:rsidRPr="0024087B">
        <w:rPr>
          <w:rFonts w:ascii="宋体" w:hAnsi="宋体" w:cs="宋体" w:hint="eastAsia"/>
          <w:sz w:val="32"/>
          <w:szCs w:val="32"/>
        </w:rPr>
        <w:t>办事处党委和办事</w:t>
      </w:r>
      <w:proofErr w:type="gramStart"/>
      <w:r w:rsidRPr="0024087B">
        <w:rPr>
          <w:rFonts w:ascii="宋体" w:hAnsi="宋体" w:cs="宋体" w:hint="eastAsia"/>
          <w:sz w:val="32"/>
          <w:szCs w:val="32"/>
        </w:rPr>
        <w:t>处处于</w:t>
      </w:r>
      <w:proofErr w:type="gramEnd"/>
      <w:r w:rsidRPr="0024087B">
        <w:rPr>
          <w:rFonts w:ascii="宋体" w:hAnsi="宋体" w:cs="宋体" w:hint="eastAsia"/>
          <w:sz w:val="32"/>
          <w:szCs w:val="32"/>
        </w:rPr>
        <w:t>领导农业和农村工作的第一线，承担着建设会主义新农村的光荣使命。</w:t>
      </w:r>
    </w:p>
    <w:p w:rsidR="00EC5FF6" w:rsidRPr="0024087B" w:rsidRDefault="00EC5FF6" w:rsidP="006927D2">
      <w:pPr>
        <w:ind w:firstLineChars="200" w:firstLine="640"/>
        <w:jc w:val="left"/>
        <w:rPr>
          <w:rFonts w:ascii="宋体" w:cs="宋体"/>
          <w:sz w:val="32"/>
          <w:szCs w:val="32"/>
        </w:rPr>
      </w:pPr>
      <w:r w:rsidRPr="0024087B">
        <w:rPr>
          <w:rFonts w:ascii="宋体" w:hAnsi="宋体" w:cs="宋体" w:hint="eastAsia"/>
          <w:sz w:val="32"/>
          <w:szCs w:val="32"/>
        </w:rPr>
        <w:t>办事处党委按照便于集中统一领导、便于有效开展工作要求，抓好党在农村各项方针政策的落实，加强基层组织和政权建设，紧紧围绕加快农业和农村经济结构战略调整，抓好“两个文明”建设，加强对乡各项工作的统一领导，充分发挥总</w:t>
      </w:r>
      <w:proofErr w:type="gramStart"/>
      <w:r w:rsidRPr="0024087B">
        <w:rPr>
          <w:rFonts w:ascii="宋体" w:hAnsi="宋体" w:cs="宋体" w:hint="eastAsia"/>
          <w:sz w:val="32"/>
          <w:szCs w:val="32"/>
        </w:rPr>
        <w:t>览</w:t>
      </w:r>
      <w:proofErr w:type="gramEnd"/>
      <w:r w:rsidRPr="0024087B">
        <w:rPr>
          <w:rFonts w:ascii="宋体" w:hAnsi="宋体" w:cs="宋体" w:hint="eastAsia"/>
          <w:sz w:val="32"/>
          <w:szCs w:val="32"/>
        </w:rPr>
        <w:t>全局、协调各方的领导核心作用。</w:t>
      </w:r>
    </w:p>
    <w:p w:rsidR="00EC5FF6" w:rsidRPr="0024087B" w:rsidRDefault="00EC5FF6" w:rsidP="006927D2">
      <w:pPr>
        <w:ind w:firstLineChars="200" w:firstLine="640"/>
        <w:jc w:val="left"/>
        <w:rPr>
          <w:rFonts w:ascii="宋体" w:cs="宋体"/>
          <w:sz w:val="32"/>
          <w:szCs w:val="32"/>
        </w:rPr>
      </w:pPr>
      <w:r w:rsidRPr="0024087B">
        <w:rPr>
          <w:rFonts w:ascii="宋体" w:hAnsi="宋体" w:cs="宋体" w:hint="eastAsia"/>
          <w:sz w:val="32"/>
          <w:szCs w:val="32"/>
        </w:rPr>
        <w:t>办事处按照社会主市场经济的客观要求，加强农村社会主义民主政治和法制建设，依法行政，规范管理；加强对农村和农村工作的指导，深化农村改革，全面发展农村经济；进一步增强行政管理机构统一管理经济，教育、科学、文化、卫生、体育事业和财政、民政、土地、计划生育等行政工作的职能，推进农村经济和社会的全面发展，实现共同富裕。围绕这一目标，办事处切实转变职能，具体要求是：强化引导功能，集中精力抓好党的农村工作方针政策落实，抓好基层政权建设和农业产业化结构调整等带有方向性和全局性的工作，引导农村富余劳动力向小城镇转移，促进农村的现代化建设。强化服务功能，着重在技术、信息、人才、资金等方面为农民提供服务，为辖区内企业发展创造条件，大力培育和发展各类经济服务实体和社会中介组织，推动农业产</w:t>
      </w:r>
      <w:r w:rsidRPr="0024087B">
        <w:rPr>
          <w:rFonts w:ascii="宋体" w:hAnsi="宋体" w:cs="宋体" w:hint="eastAsia"/>
          <w:sz w:val="32"/>
          <w:szCs w:val="32"/>
        </w:rPr>
        <w:lastRenderedPageBreak/>
        <w:t>业化服务体系的发展与完善，搞好产前、产中、产后服务，努力增加农民收入，减轻财政和农民负担。强化协调职能，使事业所站以及基层工商、税务等机构，能够围绕办事处工作“一盘棋”互相配合。同时，规范办事处和村级组织的工作职能作用。</w:t>
      </w:r>
    </w:p>
    <w:p w:rsidR="00EC5FF6" w:rsidRPr="0024087B" w:rsidRDefault="00EC5FF6" w:rsidP="006927D2">
      <w:pPr>
        <w:ind w:firstLineChars="200" w:firstLine="640"/>
        <w:jc w:val="left"/>
        <w:rPr>
          <w:rFonts w:ascii="宋体" w:cs="宋体"/>
          <w:sz w:val="32"/>
          <w:szCs w:val="32"/>
        </w:rPr>
      </w:pPr>
      <w:r w:rsidRPr="0024087B">
        <w:rPr>
          <w:rFonts w:ascii="宋体" w:hAnsi="宋体" w:cs="宋体" w:hint="eastAsia"/>
          <w:sz w:val="32"/>
          <w:szCs w:val="32"/>
        </w:rPr>
        <w:t>办事处党委和办事处作为党在农村的基层组织和基层行政管理机构，对本地经济和社会发展负有领导责任，具有综合管理和协调的功能。进一步理顺关系，建立以块为主、条块结合的行政管理体制。涉农和为基层服务的事业单位，如农技推广、畜牧兽医、林业、水利、文化广播等，其人员和事业经费由办事处进行统一管理；专业性较强的单位，如财政、司法、土地等，实行办事处和市主管部门双重管理，以办事处管理为主，上级业务部门实行业务领导或指导；实行省以下垂直管理的工商所、地税所和公安派出所、法庭、乡办中小学、卫生院以及设在辖区的电管所等企业单位，由主管部门管理，接受办事处党委和行政管理机构的监督，党的关系由党委管理，主要领导干部的任免、奖惩必须征求办事处党委的意见。</w:t>
      </w:r>
    </w:p>
    <w:p w:rsidR="00EC5FF6" w:rsidRPr="0024087B" w:rsidRDefault="00EC5FF6" w:rsidP="006927D2">
      <w:pPr>
        <w:ind w:firstLineChars="200" w:firstLine="640"/>
        <w:jc w:val="left"/>
        <w:rPr>
          <w:rFonts w:ascii="宋体" w:cs="宋体"/>
          <w:sz w:val="32"/>
          <w:szCs w:val="32"/>
        </w:rPr>
      </w:pPr>
      <w:r w:rsidRPr="0024087B">
        <w:rPr>
          <w:rFonts w:ascii="宋体" w:hAnsi="宋体" w:cs="宋体" w:hint="eastAsia"/>
          <w:sz w:val="32"/>
          <w:szCs w:val="32"/>
        </w:rPr>
        <w:t>大力推进事业单位改革。根据中央精神，当地的事业机构改革与党政机关机构改革同步进行。适应农村社会主义市场经济发展要求，积极探索符合乡镇实际需要的事业站、所设置形式。对职责任务基本消亡，不具备开展业务条件，多年不出成果，不创</w:t>
      </w:r>
      <w:r w:rsidRPr="0024087B">
        <w:rPr>
          <w:rFonts w:ascii="宋体" w:hAnsi="宋体" w:cs="宋体" w:hint="eastAsia"/>
          <w:sz w:val="32"/>
          <w:szCs w:val="32"/>
        </w:rPr>
        <w:lastRenderedPageBreak/>
        <w:t>效益的站、所要撤销，对重复设置、分工过细、业务量不大的站、所进行合并，打破行业和部门界限实行综合设置。当地的事业单位的设置形式，由办事处根据实际需要和财政承受能力确定，上级业务部门不得干预。推行分类管理，纠正事业单位行政化倾向。对兼有行政职能的站、所实行政事分开，将行政职能划归政府，使事业单位成为从事经济和社会活动的独立法人。对服务型的事业单位，要引入市场机制，探索企业化、社会化路子，条件成熟的转为服务实体；对社会公益型的事业单位，财政可给予适当扶持，积极鼓励社会力量兴办。结合中小学教职工定编工作，精干教师队伍，清退各种编外人员，从整体上提高教师队伍素质。</w:t>
      </w:r>
    </w:p>
    <w:p w:rsidR="00EC5FF6" w:rsidRPr="006927D2" w:rsidRDefault="00EC5FF6" w:rsidP="006927D2">
      <w:pPr>
        <w:ind w:firstLineChars="200" w:firstLine="640"/>
        <w:jc w:val="left"/>
        <w:rPr>
          <w:rFonts w:ascii="宋体" w:cs="宋体"/>
          <w:sz w:val="32"/>
          <w:szCs w:val="32"/>
        </w:rPr>
      </w:pPr>
      <w:r w:rsidRPr="0024087B">
        <w:rPr>
          <w:rFonts w:ascii="宋体" w:hAnsi="宋体" w:cs="宋体" w:hint="eastAsia"/>
          <w:sz w:val="32"/>
          <w:szCs w:val="32"/>
        </w:rPr>
        <w:t>通过机构改革，切实减轻农民负担，让广大农民感到满意，得到实惠。</w:t>
      </w:r>
    </w:p>
    <w:p w:rsidR="00EC5FF6" w:rsidRDefault="00EC5FF6" w:rsidP="007D3A17">
      <w:pPr>
        <w:pStyle w:val="1"/>
        <w:spacing w:before="0" w:after="0" w:line="600" w:lineRule="exact"/>
        <w:ind w:firstLineChars="200" w:firstLine="640"/>
        <w:jc w:val="left"/>
        <w:rPr>
          <w:rFonts w:ascii="黑体" w:eastAsia="黑体" w:hAnsi="Cambria" w:cs="黑体"/>
          <w:b w:val="0"/>
          <w:bCs w:val="0"/>
          <w:kern w:val="0"/>
          <w:sz w:val="32"/>
          <w:szCs w:val="32"/>
        </w:rPr>
      </w:pPr>
      <w:r>
        <w:rPr>
          <w:rFonts w:ascii="黑体" w:eastAsia="黑体" w:hAnsi="Cambria" w:cs="黑体" w:hint="eastAsia"/>
          <w:b w:val="0"/>
          <w:bCs w:val="0"/>
          <w:kern w:val="0"/>
          <w:sz w:val="32"/>
          <w:szCs w:val="32"/>
        </w:rPr>
        <w:t>二、机构设置</w:t>
      </w:r>
    </w:p>
    <w:p w:rsidR="00EC5FF6" w:rsidRPr="0024087B" w:rsidRDefault="00EC5FF6" w:rsidP="006927D2">
      <w:pPr>
        <w:spacing w:after="0" w:line="560" w:lineRule="exact"/>
        <w:rPr>
          <w:rFonts w:ascii="宋体" w:cs="宋体"/>
          <w:sz w:val="32"/>
          <w:szCs w:val="32"/>
        </w:rPr>
      </w:pPr>
      <w:r w:rsidRPr="0024087B">
        <w:rPr>
          <w:rFonts w:ascii="宋体" w:hAnsi="宋体" w:cs="宋体" w:hint="eastAsia"/>
          <w:sz w:val="32"/>
          <w:szCs w:val="32"/>
        </w:rPr>
        <w:t>从决算编报单位构成看，纳入</w:t>
      </w:r>
      <w:r>
        <w:rPr>
          <w:rFonts w:ascii="宋体" w:hAnsi="宋体" w:cs="宋体"/>
          <w:sz w:val="32"/>
          <w:szCs w:val="32"/>
        </w:rPr>
        <w:t>2019</w:t>
      </w:r>
      <w:r w:rsidRPr="0024087B">
        <w:rPr>
          <w:rFonts w:ascii="宋体" w:hAnsi="宋体" w:cs="宋体"/>
          <w:sz w:val="32"/>
          <w:szCs w:val="32"/>
        </w:rPr>
        <w:t xml:space="preserve"> </w:t>
      </w:r>
      <w:r w:rsidRPr="0024087B">
        <w:rPr>
          <w:rFonts w:ascii="宋体" w:hAnsi="宋体" w:cs="宋体" w:hint="eastAsia"/>
          <w:sz w:val="32"/>
          <w:szCs w:val="32"/>
        </w:rPr>
        <w:t>年度本部门决算汇编范围的独立核算单位（以下简称</w:t>
      </w:r>
      <w:r w:rsidRPr="0024087B">
        <w:rPr>
          <w:rFonts w:ascii="宋体" w:cs="宋体" w:hint="eastAsia"/>
          <w:sz w:val="32"/>
          <w:szCs w:val="32"/>
        </w:rPr>
        <w:t>“</w:t>
      </w:r>
      <w:r w:rsidRPr="0024087B">
        <w:rPr>
          <w:rFonts w:ascii="宋体" w:hAnsi="宋体" w:cs="宋体" w:hint="eastAsia"/>
          <w:sz w:val="32"/>
          <w:szCs w:val="32"/>
        </w:rPr>
        <w:t>单位</w:t>
      </w:r>
      <w:r w:rsidRPr="0024087B">
        <w:rPr>
          <w:rFonts w:ascii="宋体" w:cs="宋体" w:hint="eastAsia"/>
          <w:sz w:val="32"/>
          <w:szCs w:val="32"/>
        </w:rPr>
        <w:t>”</w:t>
      </w:r>
      <w:r w:rsidRPr="0024087B">
        <w:rPr>
          <w:rFonts w:ascii="宋体" w:hAnsi="宋体" w:cs="宋体" w:hint="eastAsia"/>
          <w:sz w:val="32"/>
          <w:szCs w:val="32"/>
        </w:rPr>
        <w:t>）共一个，具体情况如下：</w:t>
      </w:r>
    </w:p>
    <w:tbl>
      <w:tblPr>
        <w:tblpPr w:leftFromText="180" w:rightFromText="180" w:vertAnchor="text" w:horzAnchor="page" w:tblpXSpec="center" w:tblpY="10"/>
        <w:tblOverlap w:val="neve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3686"/>
        <w:gridCol w:w="2268"/>
        <w:gridCol w:w="2417"/>
      </w:tblGrid>
      <w:tr w:rsidR="00EC5FF6" w:rsidRPr="000C723E" w:rsidTr="00C16FC9">
        <w:trPr>
          <w:trHeight w:val="811"/>
          <w:jc w:val="center"/>
        </w:trPr>
        <w:tc>
          <w:tcPr>
            <w:tcW w:w="817" w:type="dxa"/>
            <w:vAlign w:val="center"/>
          </w:tcPr>
          <w:p w:rsidR="00EC5FF6" w:rsidRPr="002766C9" w:rsidRDefault="00EC5FF6" w:rsidP="007E19EF">
            <w:pPr>
              <w:spacing w:after="0" w:line="560" w:lineRule="exact"/>
              <w:rPr>
                <w:rFonts w:ascii="??_GB2312" w:eastAsia="Times New Roman" w:hAnsi="Cambria" w:cs="ArialUnicodeMS"/>
                <w:b/>
                <w:bCs/>
                <w:kern w:val="0"/>
                <w:sz w:val="28"/>
                <w:szCs w:val="28"/>
              </w:rPr>
            </w:pPr>
            <w:r w:rsidRPr="002766C9">
              <w:rPr>
                <w:rFonts w:ascii="??_GB2312" w:eastAsia="Times New Roman" w:hAnsi="Cambria" w:cs="ArialUnicodeMS"/>
                <w:b/>
                <w:bCs/>
                <w:kern w:val="0"/>
                <w:sz w:val="28"/>
                <w:szCs w:val="28"/>
              </w:rPr>
              <w:t>序号</w:t>
            </w:r>
          </w:p>
        </w:tc>
        <w:tc>
          <w:tcPr>
            <w:tcW w:w="3686" w:type="dxa"/>
            <w:vAlign w:val="center"/>
          </w:tcPr>
          <w:p w:rsidR="00EC5FF6" w:rsidRPr="002766C9" w:rsidRDefault="00EC5FF6" w:rsidP="007E19EF">
            <w:pPr>
              <w:spacing w:after="0" w:line="560" w:lineRule="exact"/>
              <w:rPr>
                <w:rFonts w:ascii="??_GB2312" w:eastAsia="Times New Roman" w:hAnsi="Cambria" w:cs="ArialUnicodeMS"/>
                <w:b/>
                <w:bCs/>
                <w:kern w:val="0"/>
                <w:sz w:val="28"/>
                <w:szCs w:val="28"/>
              </w:rPr>
            </w:pPr>
            <w:r w:rsidRPr="002766C9">
              <w:rPr>
                <w:rFonts w:ascii="??_GB2312" w:eastAsia="Times New Roman" w:hAnsi="Cambria" w:cs="ArialUnicodeMS"/>
                <w:b/>
                <w:bCs/>
                <w:kern w:val="0"/>
                <w:sz w:val="28"/>
                <w:szCs w:val="28"/>
              </w:rPr>
              <w:t>单位名称</w:t>
            </w:r>
          </w:p>
        </w:tc>
        <w:tc>
          <w:tcPr>
            <w:tcW w:w="2268" w:type="dxa"/>
            <w:vAlign w:val="center"/>
          </w:tcPr>
          <w:p w:rsidR="00EC5FF6" w:rsidRPr="002766C9" w:rsidRDefault="00EC5FF6" w:rsidP="007E19EF">
            <w:pPr>
              <w:spacing w:after="0" w:line="560" w:lineRule="exact"/>
              <w:rPr>
                <w:rFonts w:ascii="??_GB2312" w:eastAsia="Times New Roman" w:hAnsi="Cambria" w:cs="ArialUnicodeMS"/>
                <w:b/>
                <w:bCs/>
                <w:kern w:val="0"/>
                <w:sz w:val="28"/>
                <w:szCs w:val="28"/>
              </w:rPr>
            </w:pPr>
            <w:r w:rsidRPr="002766C9">
              <w:rPr>
                <w:rFonts w:ascii="??_GB2312" w:eastAsia="Times New Roman" w:hAnsi="Cambria" w:cs="ArialUnicodeMS"/>
                <w:b/>
                <w:bCs/>
                <w:kern w:val="0"/>
                <w:sz w:val="28"/>
                <w:szCs w:val="28"/>
              </w:rPr>
              <w:t>单位基本性质</w:t>
            </w:r>
          </w:p>
        </w:tc>
        <w:tc>
          <w:tcPr>
            <w:tcW w:w="2417" w:type="dxa"/>
            <w:vAlign w:val="center"/>
          </w:tcPr>
          <w:p w:rsidR="00EC5FF6" w:rsidRPr="002766C9" w:rsidRDefault="00EC5FF6" w:rsidP="007E19EF">
            <w:pPr>
              <w:spacing w:after="0" w:line="560" w:lineRule="exact"/>
              <w:rPr>
                <w:rFonts w:ascii="??_GB2312" w:eastAsia="Times New Roman" w:hAnsi="Cambria" w:cs="ArialUnicodeMS"/>
                <w:b/>
                <w:bCs/>
                <w:kern w:val="0"/>
                <w:sz w:val="28"/>
                <w:szCs w:val="28"/>
              </w:rPr>
            </w:pPr>
            <w:r w:rsidRPr="002766C9">
              <w:rPr>
                <w:rFonts w:ascii="??_GB2312" w:eastAsia="Times New Roman" w:hAnsi="Cambria" w:cs="ArialUnicodeMS"/>
                <w:b/>
                <w:bCs/>
                <w:kern w:val="0"/>
                <w:sz w:val="28"/>
                <w:szCs w:val="28"/>
              </w:rPr>
              <w:t>经费形式</w:t>
            </w:r>
          </w:p>
        </w:tc>
      </w:tr>
      <w:tr w:rsidR="00EC5FF6" w:rsidRPr="000C723E" w:rsidTr="00C16FC9">
        <w:trPr>
          <w:trHeight w:val="596"/>
          <w:jc w:val="center"/>
        </w:trPr>
        <w:tc>
          <w:tcPr>
            <w:tcW w:w="817" w:type="dxa"/>
          </w:tcPr>
          <w:p w:rsidR="00EC5FF6" w:rsidRPr="00C16FC9" w:rsidRDefault="00EC5FF6" w:rsidP="007E19EF">
            <w:pPr>
              <w:spacing w:after="0" w:line="560" w:lineRule="exact"/>
              <w:rPr>
                <w:rFonts w:ascii="??_GB2312" w:hAnsi="Cambria" w:cs="ArialUnicodeMS"/>
                <w:kern w:val="0"/>
                <w:sz w:val="28"/>
                <w:szCs w:val="28"/>
              </w:rPr>
            </w:pPr>
            <w:r w:rsidRPr="00C16FC9">
              <w:rPr>
                <w:rFonts w:ascii="??_GB2312" w:hAnsi="Cambria" w:cs="ArialUnicodeMS"/>
                <w:kern w:val="0"/>
                <w:sz w:val="28"/>
                <w:szCs w:val="28"/>
              </w:rPr>
              <w:t>1</w:t>
            </w:r>
          </w:p>
        </w:tc>
        <w:tc>
          <w:tcPr>
            <w:tcW w:w="3686" w:type="dxa"/>
          </w:tcPr>
          <w:p w:rsidR="00EC5FF6" w:rsidRPr="00C16FC9" w:rsidRDefault="00EC5FF6" w:rsidP="007E19EF">
            <w:pPr>
              <w:spacing w:after="0" w:line="560" w:lineRule="exact"/>
              <w:rPr>
                <w:rFonts w:ascii="??_GB2312" w:hAnsi="Cambria" w:cs="ArialUnicodeMS"/>
                <w:kern w:val="0"/>
                <w:sz w:val="28"/>
                <w:szCs w:val="28"/>
              </w:rPr>
            </w:pPr>
            <w:r w:rsidRPr="00C16FC9">
              <w:rPr>
                <w:rFonts w:ascii="??_GB2312" w:hAnsi="Cambria" w:cs="ArialUnicodeMS" w:hint="eastAsia"/>
                <w:kern w:val="0"/>
                <w:sz w:val="28"/>
                <w:szCs w:val="28"/>
              </w:rPr>
              <w:t>霸州市城区办事处（本级）</w:t>
            </w:r>
          </w:p>
        </w:tc>
        <w:tc>
          <w:tcPr>
            <w:tcW w:w="2268" w:type="dxa"/>
          </w:tcPr>
          <w:p w:rsidR="00EC5FF6" w:rsidRPr="000C723E" w:rsidRDefault="00EC5FF6" w:rsidP="007E19EF">
            <w:pPr>
              <w:spacing w:after="0" w:line="560" w:lineRule="exact"/>
              <w:rPr>
                <w:rFonts w:ascii="??_GB2312" w:hAnsi="Cambria" w:cs="ArialUnicodeMS"/>
                <w:kern w:val="0"/>
                <w:sz w:val="28"/>
                <w:szCs w:val="28"/>
              </w:rPr>
            </w:pPr>
            <w:r w:rsidRPr="000C723E">
              <w:rPr>
                <w:rFonts w:ascii="??_GB2312" w:hAnsi="Cambria" w:cs="ArialUnicodeMS" w:hint="eastAsia"/>
                <w:kern w:val="0"/>
                <w:sz w:val="28"/>
                <w:szCs w:val="28"/>
              </w:rPr>
              <w:t>行政单位</w:t>
            </w:r>
          </w:p>
        </w:tc>
        <w:tc>
          <w:tcPr>
            <w:tcW w:w="2417" w:type="dxa"/>
          </w:tcPr>
          <w:p w:rsidR="00EC5FF6" w:rsidRPr="000C723E" w:rsidRDefault="00EC5FF6" w:rsidP="007E19EF">
            <w:pPr>
              <w:spacing w:after="0" w:line="560" w:lineRule="exact"/>
              <w:rPr>
                <w:rFonts w:ascii="??_GB2312" w:hAnsi="Cambria" w:cs="ArialUnicodeMS"/>
                <w:kern w:val="0"/>
                <w:sz w:val="28"/>
                <w:szCs w:val="28"/>
              </w:rPr>
            </w:pPr>
            <w:r w:rsidRPr="000C723E">
              <w:rPr>
                <w:rFonts w:ascii="??_GB2312" w:hAnsi="Cambria" w:cs="ArialUnicodeMS" w:hint="eastAsia"/>
                <w:kern w:val="0"/>
                <w:sz w:val="28"/>
                <w:szCs w:val="28"/>
              </w:rPr>
              <w:t>财政拨款</w:t>
            </w:r>
          </w:p>
        </w:tc>
      </w:tr>
    </w:tbl>
    <w:p w:rsidR="00EC5FF6" w:rsidRDefault="00EC5FF6" w:rsidP="006927D2">
      <w:pPr>
        <w:widowControl/>
        <w:spacing w:line="560" w:lineRule="exact"/>
        <w:rPr>
          <w:rFonts w:ascii="黑体" w:eastAsia="黑体" w:hAnsi="Cambria" w:cs="MS-UIGothic,Bold"/>
          <w:bCs/>
          <w:kern w:val="0"/>
          <w:sz w:val="52"/>
          <w:szCs w:val="52"/>
        </w:rPr>
      </w:pPr>
    </w:p>
    <w:p w:rsidR="00EC5FF6" w:rsidRDefault="00EC5FF6" w:rsidP="006927D2">
      <w:pPr>
        <w:widowControl/>
        <w:spacing w:line="560" w:lineRule="exact"/>
        <w:rPr>
          <w:rFonts w:ascii="黑体" w:eastAsia="黑体" w:hAnsi="Cambria" w:cs="MS-UIGothic,Bold"/>
          <w:bCs/>
          <w:kern w:val="0"/>
          <w:sz w:val="52"/>
          <w:szCs w:val="52"/>
        </w:rPr>
        <w:sectPr w:rsidR="00EC5FF6">
          <w:pgSz w:w="11906" w:h="16838"/>
          <w:pgMar w:top="2098" w:right="1474" w:bottom="1984" w:left="1588" w:header="851" w:footer="992" w:gutter="0"/>
          <w:cols w:space="0"/>
          <w:docGrid w:type="lines" w:linePitch="312"/>
        </w:sectPr>
      </w:pPr>
    </w:p>
    <w:p w:rsidR="00EC5FF6" w:rsidRDefault="00EC5FF6" w:rsidP="00213773">
      <w:pPr>
        <w:widowControl/>
        <w:spacing w:line="1200" w:lineRule="exact"/>
        <w:jc w:val="center"/>
        <w:rPr>
          <w:rFonts w:ascii="黑体" w:eastAsia="黑体" w:hAnsi="宋体"/>
          <w:color w:val="000000"/>
          <w:sz w:val="96"/>
          <w:szCs w:val="96"/>
        </w:rPr>
      </w:pPr>
    </w:p>
    <w:p w:rsidR="00EC5FF6" w:rsidRDefault="00EC5FF6" w:rsidP="00213773">
      <w:pPr>
        <w:widowControl/>
        <w:spacing w:line="1200" w:lineRule="exact"/>
        <w:jc w:val="center"/>
        <w:rPr>
          <w:rFonts w:ascii="黑体" w:eastAsia="黑体" w:hAnsi="宋体"/>
          <w:color w:val="000000"/>
          <w:sz w:val="96"/>
          <w:szCs w:val="96"/>
        </w:rPr>
      </w:pPr>
    </w:p>
    <w:p w:rsidR="00EC5FF6" w:rsidRDefault="00EC5FF6" w:rsidP="00213773">
      <w:pPr>
        <w:widowControl/>
        <w:spacing w:line="1200" w:lineRule="exact"/>
        <w:jc w:val="center"/>
        <w:rPr>
          <w:rFonts w:ascii="黑体" w:eastAsia="黑体" w:hAnsi="宋体"/>
          <w:color w:val="000000"/>
          <w:sz w:val="96"/>
          <w:szCs w:val="96"/>
        </w:rPr>
      </w:pPr>
    </w:p>
    <w:p w:rsidR="00EC5FF6" w:rsidRDefault="00EC5FF6" w:rsidP="00213773">
      <w:pPr>
        <w:widowControl/>
        <w:spacing w:line="1200" w:lineRule="exact"/>
        <w:jc w:val="center"/>
        <w:rPr>
          <w:rFonts w:ascii="黑体" w:eastAsia="黑体" w:hAnsi="宋体"/>
          <w:color w:val="000000"/>
          <w:sz w:val="96"/>
          <w:szCs w:val="96"/>
        </w:rPr>
      </w:pPr>
      <w:r>
        <w:rPr>
          <w:rFonts w:ascii="黑体" w:eastAsia="黑体" w:hAnsi="宋体" w:hint="eastAsia"/>
          <w:color w:val="000000"/>
          <w:sz w:val="96"/>
          <w:szCs w:val="96"/>
        </w:rPr>
        <w:t>第二部分</w:t>
      </w:r>
    </w:p>
    <w:p w:rsidR="00EC5FF6" w:rsidRDefault="00EC5FF6" w:rsidP="00213773">
      <w:pPr>
        <w:widowControl/>
        <w:spacing w:line="1200" w:lineRule="exact"/>
        <w:jc w:val="center"/>
        <w:rPr>
          <w:rFonts w:ascii="黑体" w:eastAsia="黑体" w:hAnsi="宋体"/>
          <w:color w:val="000000"/>
          <w:sz w:val="96"/>
          <w:szCs w:val="96"/>
        </w:rPr>
      </w:pPr>
      <w:r>
        <w:rPr>
          <w:rFonts w:ascii="黑体" w:eastAsia="黑体" w:hAnsi="宋体"/>
          <w:color w:val="000000"/>
          <w:sz w:val="96"/>
          <w:szCs w:val="96"/>
        </w:rPr>
        <w:t>2019</w:t>
      </w:r>
      <w:r>
        <w:rPr>
          <w:rFonts w:ascii="黑体" w:eastAsia="黑体" w:hAnsi="宋体" w:hint="eastAsia"/>
          <w:color w:val="000000"/>
          <w:sz w:val="96"/>
          <w:szCs w:val="96"/>
        </w:rPr>
        <w:t>年部门决算</w:t>
      </w:r>
    </w:p>
    <w:p w:rsidR="00EC5FF6" w:rsidRDefault="00EC5FF6" w:rsidP="00213773">
      <w:pPr>
        <w:widowControl/>
        <w:spacing w:line="1200" w:lineRule="exact"/>
        <w:jc w:val="center"/>
        <w:rPr>
          <w:color w:val="000000"/>
          <w:sz w:val="96"/>
          <w:szCs w:val="96"/>
        </w:rPr>
      </w:pPr>
      <w:r>
        <w:rPr>
          <w:rFonts w:ascii="黑体" w:eastAsia="黑体" w:hAnsi="宋体" w:hint="eastAsia"/>
          <w:color w:val="000000"/>
          <w:sz w:val="96"/>
          <w:szCs w:val="96"/>
        </w:rPr>
        <w:t>情况说明</w:t>
      </w:r>
    </w:p>
    <w:p w:rsidR="00EC5FF6" w:rsidRDefault="00EC5FF6" w:rsidP="00213773">
      <w:pPr>
        <w:rPr>
          <w:rFonts w:ascii="宋体" w:cs="ArialUnicodeMS"/>
          <w:color w:val="000000"/>
          <w:kern w:val="0"/>
        </w:rPr>
        <w:sectPr w:rsidR="00EC5FF6">
          <w:pgSz w:w="11906" w:h="16838"/>
          <w:pgMar w:top="2098" w:right="1474" w:bottom="1984" w:left="1588" w:header="851" w:footer="992" w:gutter="0"/>
          <w:cols w:space="0"/>
          <w:docGrid w:type="lines" w:linePitch="312"/>
        </w:sectPr>
      </w:pPr>
    </w:p>
    <w:p w:rsidR="00EC5FF6" w:rsidRPr="00523158" w:rsidRDefault="00EC5FF6" w:rsidP="00523158">
      <w:pPr>
        <w:pStyle w:val="2"/>
        <w:spacing w:before="0" w:after="0" w:line="580" w:lineRule="exact"/>
        <w:ind w:firstLineChars="200" w:firstLine="643"/>
        <w:rPr>
          <w:rFonts w:ascii="黑体" w:eastAsia="黑体"/>
          <w:b w:val="0"/>
          <w:bCs w:val="0"/>
        </w:rPr>
      </w:pPr>
      <w:r>
        <w:rPr>
          <w:rFonts w:hint="eastAsia"/>
        </w:rPr>
        <w:lastRenderedPageBreak/>
        <w:t>一、收入</w:t>
      </w:r>
      <w:r>
        <w:rPr>
          <w:rFonts w:hAnsi="Cambria" w:cs="黑体" w:hint="eastAsia"/>
          <w:kern w:val="0"/>
        </w:rPr>
        <w:t>支出</w:t>
      </w:r>
      <w:r>
        <w:rPr>
          <w:rFonts w:hint="eastAsia"/>
        </w:rPr>
        <w:t>决算总体情况说明</w:t>
      </w:r>
    </w:p>
    <w:p w:rsidR="00EC5FF6" w:rsidRDefault="00EC5FF6" w:rsidP="00213773">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2019</w:t>
      </w:r>
      <w:r>
        <w:rPr>
          <w:rFonts w:ascii="仿宋_GB2312" w:eastAsia="仿宋_GB2312" w:cs="DengXian-Regular" w:hint="eastAsia"/>
          <w:sz w:val="32"/>
          <w:szCs w:val="32"/>
        </w:rPr>
        <w:t>年度收支总计</w:t>
      </w:r>
      <w:r>
        <w:rPr>
          <w:rFonts w:ascii="仿宋_GB2312" w:eastAsia="仿宋_GB2312" w:cs="DengXian-Regular"/>
          <w:sz w:val="32"/>
          <w:szCs w:val="32"/>
        </w:rPr>
        <w:t>71108.46</w:t>
      </w:r>
      <w:r>
        <w:rPr>
          <w:rFonts w:ascii="仿宋_GB2312" w:eastAsia="仿宋_GB2312" w:cs="DengXian-Regular" w:hint="eastAsia"/>
          <w:sz w:val="32"/>
          <w:szCs w:val="32"/>
        </w:rPr>
        <w:t>万元。与</w:t>
      </w:r>
      <w:r>
        <w:rPr>
          <w:rFonts w:ascii="仿宋_GB2312" w:eastAsia="仿宋_GB2312" w:cs="DengXian-Regular"/>
          <w:sz w:val="32"/>
          <w:szCs w:val="32"/>
        </w:rPr>
        <w:t>2018</w:t>
      </w:r>
      <w:r>
        <w:rPr>
          <w:rFonts w:ascii="仿宋_GB2312" w:eastAsia="仿宋_GB2312" w:cs="DengXian-Regular" w:hint="eastAsia"/>
          <w:sz w:val="32"/>
          <w:szCs w:val="32"/>
        </w:rPr>
        <w:t>年度决算相比，收支各增加</w:t>
      </w:r>
      <w:r>
        <w:rPr>
          <w:rFonts w:ascii="仿宋_GB2312" w:eastAsia="仿宋_GB2312" w:cs="DengXian-Regular"/>
          <w:sz w:val="32"/>
          <w:szCs w:val="32"/>
        </w:rPr>
        <w:t>47118.55</w:t>
      </w:r>
      <w:r>
        <w:rPr>
          <w:rFonts w:ascii="仿宋_GB2312" w:eastAsia="仿宋_GB2312" w:cs="DengXian-Regular" w:hint="eastAsia"/>
          <w:sz w:val="32"/>
          <w:szCs w:val="32"/>
        </w:rPr>
        <w:t>万元，增长</w:t>
      </w:r>
      <w:r>
        <w:rPr>
          <w:rFonts w:ascii="仿宋_GB2312" w:eastAsia="仿宋_GB2312" w:cs="DengXian-Regular"/>
          <w:sz w:val="32"/>
          <w:szCs w:val="32"/>
        </w:rPr>
        <w:t>196%</w:t>
      </w:r>
      <w:r>
        <w:rPr>
          <w:rFonts w:ascii="仿宋_GB2312" w:eastAsia="仿宋_GB2312" w:cs="DengXian-Regular" w:hint="eastAsia"/>
          <w:sz w:val="32"/>
          <w:szCs w:val="32"/>
        </w:rPr>
        <w:t>，主要是</w:t>
      </w:r>
      <w:r w:rsidRPr="00DA4ABF">
        <w:rPr>
          <w:rFonts w:ascii="仿宋_GB2312" w:eastAsia="仿宋_GB2312" w:cs="DengXian-Regular" w:hint="eastAsia"/>
          <w:sz w:val="32"/>
          <w:szCs w:val="32"/>
        </w:rPr>
        <w:t>政府性基金预算收支共</w:t>
      </w:r>
      <w:r w:rsidRPr="00DA4ABF">
        <w:rPr>
          <w:rFonts w:ascii="仿宋_GB2312" w:eastAsia="仿宋_GB2312" w:cs="DengXian-Regular"/>
          <w:sz w:val="32"/>
          <w:szCs w:val="32"/>
        </w:rPr>
        <w:t>60000</w:t>
      </w:r>
      <w:r w:rsidRPr="00DA4ABF">
        <w:rPr>
          <w:rFonts w:ascii="仿宋_GB2312" w:eastAsia="仿宋_GB2312" w:cs="DengXian-Regular" w:hint="eastAsia"/>
          <w:sz w:val="32"/>
          <w:szCs w:val="32"/>
        </w:rPr>
        <w:t>万元</w:t>
      </w:r>
      <w:r w:rsidRPr="00DA4ABF">
        <w:rPr>
          <w:rFonts w:ascii="仿宋_GB2312" w:eastAsia="仿宋_GB2312" w:cs="DengXian-Regular"/>
          <w:sz w:val="32"/>
          <w:szCs w:val="32"/>
        </w:rPr>
        <w:t>,</w:t>
      </w:r>
      <w:r w:rsidRPr="00DA4ABF">
        <w:rPr>
          <w:rFonts w:ascii="仿宋_GB2312" w:eastAsia="仿宋_GB2312" w:cs="DengXian-Regular" w:hint="eastAsia"/>
          <w:sz w:val="32"/>
          <w:szCs w:val="32"/>
        </w:rPr>
        <w:t>占比例较大</w:t>
      </w:r>
      <w:r>
        <w:rPr>
          <w:rFonts w:ascii="仿宋_GB2312" w:eastAsia="仿宋_GB2312" w:cs="DengXian-Regular" w:hint="eastAsia"/>
          <w:sz w:val="32"/>
          <w:szCs w:val="32"/>
        </w:rPr>
        <w:t>。</w:t>
      </w:r>
    </w:p>
    <w:p w:rsidR="00EC5FF6" w:rsidRPr="00523158" w:rsidRDefault="00EC5FF6" w:rsidP="00C10EB9">
      <w:pPr>
        <w:pStyle w:val="2"/>
        <w:numPr>
          <w:ilvl w:val="0"/>
          <w:numId w:val="5"/>
        </w:numPr>
        <w:spacing w:before="0" w:after="0" w:line="580" w:lineRule="exact"/>
        <w:rPr>
          <w:rFonts w:ascii="黑体" w:eastAsia="黑体"/>
          <w:b w:val="0"/>
          <w:bCs w:val="0"/>
        </w:rPr>
      </w:pPr>
      <w:r>
        <w:rPr>
          <w:rFonts w:hint="eastAsia"/>
        </w:rPr>
        <w:t>收入决算情况说明</w:t>
      </w:r>
    </w:p>
    <w:p w:rsidR="00EC5FF6" w:rsidRDefault="00EC5FF6" w:rsidP="00213773">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2019</w:t>
      </w:r>
      <w:r>
        <w:rPr>
          <w:rFonts w:ascii="仿宋_GB2312" w:eastAsia="仿宋_GB2312" w:cs="DengXian-Regular" w:hint="eastAsia"/>
          <w:sz w:val="32"/>
          <w:szCs w:val="32"/>
        </w:rPr>
        <w:t>年度本年收入合计</w:t>
      </w:r>
      <w:r>
        <w:rPr>
          <w:rFonts w:ascii="仿宋_GB2312" w:eastAsia="仿宋_GB2312" w:cs="DengXian-Regular"/>
          <w:sz w:val="32"/>
          <w:szCs w:val="32"/>
        </w:rPr>
        <w:t>71084.38</w:t>
      </w:r>
      <w:r>
        <w:rPr>
          <w:rFonts w:ascii="仿宋_GB2312" w:eastAsia="仿宋_GB2312" w:cs="DengXian-Regular" w:hint="eastAsia"/>
          <w:sz w:val="32"/>
          <w:szCs w:val="32"/>
        </w:rPr>
        <w:t>万元，其中：财政拨款收入</w:t>
      </w:r>
      <w:r>
        <w:rPr>
          <w:rFonts w:ascii="仿宋_GB2312" w:eastAsia="仿宋_GB2312" w:cs="DengXian-Regular"/>
          <w:sz w:val="32"/>
          <w:szCs w:val="32"/>
        </w:rPr>
        <w:t>71084.38</w:t>
      </w:r>
      <w:r>
        <w:rPr>
          <w:rFonts w:ascii="仿宋_GB2312" w:eastAsia="仿宋_GB2312" w:cs="DengXian-Regular" w:hint="eastAsia"/>
          <w:sz w:val="32"/>
          <w:szCs w:val="32"/>
        </w:rPr>
        <w:t>元，占</w:t>
      </w:r>
      <w:r>
        <w:rPr>
          <w:rFonts w:ascii="仿宋_GB2312" w:eastAsia="仿宋_GB2312" w:cs="DengXian-Regular"/>
          <w:sz w:val="32"/>
          <w:szCs w:val="32"/>
        </w:rPr>
        <w:t>100%</w:t>
      </w:r>
      <w:r>
        <w:rPr>
          <w:rFonts w:ascii="仿宋_GB2312" w:eastAsia="仿宋_GB2312" w:cs="DengXian-Regular" w:hint="eastAsia"/>
          <w:sz w:val="32"/>
          <w:szCs w:val="32"/>
        </w:rPr>
        <w:t>；事业收入</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；经营收入</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；其他收入</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。如表所示：</w:t>
      </w:r>
    </w:p>
    <w:tbl>
      <w:tblPr>
        <w:tblW w:w="8874" w:type="dxa"/>
        <w:tblLayout w:type="fixed"/>
        <w:tblCellMar>
          <w:top w:w="15" w:type="dxa"/>
          <w:left w:w="15" w:type="dxa"/>
          <w:bottom w:w="15" w:type="dxa"/>
          <w:right w:w="15" w:type="dxa"/>
        </w:tblCellMar>
        <w:tblLook w:val="00A0"/>
      </w:tblPr>
      <w:tblGrid>
        <w:gridCol w:w="2267"/>
        <w:gridCol w:w="1731"/>
        <w:gridCol w:w="1560"/>
        <w:gridCol w:w="1560"/>
        <w:gridCol w:w="1756"/>
      </w:tblGrid>
      <w:tr w:rsidR="00EC5FF6" w:rsidTr="007D3A17">
        <w:trPr>
          <w:trHeight w:val="286"/>
        </w:trPr>
        <w:tc>
          <w:tcPr>
            <w:tcW w:w="8874" w:type="dxa"/>
            <w:gridSpan w:val="5"/>
            <w:vAlign w:val="center"/>
          </w:tcPr>
          <w:p w:rsidR="00EC5FF6" w:rsidRDefault="00EC5FF6" w:rsidP="007D3A17">
            <w:pPr>
              <w:widowControl/>
              <w:jc w:val="center"/>
              <w:textAlignment w:val="center"/>
              <w:rPr>
                <w:rFonts w:ascii="宋体" w:cs="宋体"/>
                <w:color w:val="000000"/>
                <w:sz w:val="24"/>
              </w:rPr>
            </w:pPr>
            <w:r>
              <w:rPr>
                <w:rFonts w:ascii="宋体" w:hAnsi="宋体" w:cs="宋体" w:hint="eastAsia"/>
                <w:color w:val="000000"/>
                <w:kern w:val="0"/>
                <w:sz w:val="24"/>
              </w:rPr>
              <w:t>表</w:t>
            </w:r>
            <w:r>
              <w:rPr>
                <w:rFonts w:ascii="宋体" w:hAnsi="宋体" w:cs="宋体"/>
                <w:color w:val="000000"/>
                <w:kern w:val="0"/>
                <w:sz w:val="24"/>
              </w:rPr>
              <w:t>1</w:t>
            </w:r>
            <w:r>
              <w:rPr>
                <w:rFonts w:ascii="宋体" w:hAnsi="宋体" w:cs="宋体" w:hint="eastAsia"/>
                <w:color w:val="000000"/>
                <w:kern w:val="0"/>
                <w:sz w:val="24"/>
              </w:rPr>
              <w:t>：收入决算结构</w:t>
            </w:r>
          </w:p>
        </w:tc>
      </w:tr>
      <w:tr w:rsidR="00EC5FF6" w:rsidTr="007D3A17">
        <w:trPr>
          <w:trHeight w:val="286"/>
        </w:trPr>
        <w:tc>
          <w:tcPr>
            <w:tcW w:w="2267" w:type="dxa"/>
            <w:tcBorders>
              <w:top w:val="single" w:sz="4" w:space="0" w:color="000000"/>
              <w:left w:val="single" w:sz="4" w:space="0" w:color="000000"/>
              <w:bottom w:val="single" w:sz="4" w:space="0" w:color="000000"/>
              <w:right w:val="single" w:sz="4" w:space="0" w:color="000000"/>
            </w:tcBorders>
            <w:vAlign w:val="center"/>
          </w:tcPr>
          <w:p w:rsidR="00EC5FF6" w:rsidRDefault="00EC5FF6" w:rsidP="007D3A17">
            <w:pPr>
              <w:widowControl/>
              <w:jc w:val="center"/>
              <w:textAlignment w:val="center"/>
              <w:rPr>
                <w:rFonts w:ascii="宋体" w:cs="宋体"/>
                <w:color w:val="000000"/>
                <w:sz w:val="20"/>
                <w:szCs w:val="20"/>
              </w:rPr>
            </w:pPr>
            <w:r>
              <w:rPr>
                <w:rFonts w:ascii="宋体" w:hAnsi="宋体" w:cs="宋体" w:hint="eastAsia"/>
                <w:color w:val="000000"/>
                <w:kern w:val="0"/>
                <w:sz w:val="20"/>
                <w:szCs w:val="20"/>
              </w:rPr>
              <w:t>项目</w:t>
            </w:r>
          </w:p>
        </w:tc>
        <w:tc>
          <w:tcPr>
            <w:tcW w:w="1731" w:type="dxa"/>
            <w:tcBorders>
              <w:top w:val="single" w:sz="4" w:space="0" w:color="000000"/>
              <w:left w:val="single" w:sz="4" w:space="0" w:color="000000"/>
              <w:bottom w:val="single" w:sz="4" w:space="0" w:color="000000"/>
              <w:right w:val="single" w:sz="4" w:space="0" w:color="000000"/>
            </w:tcBorders>
            <w:vAlign w:val="center"/>
          </w:tcPr>
          <w:p w:rsidR="00EC5FF6" w:rsidRDefault="00EC5FF6" w:rsidP="007D3A17">
            <w:pPr>
              <w:widowControl/>
              <w:jc w:val="center"/>
              <w:textAlignment w:val="center"/>
              <w:rPr>
                <w:rFonts w:ascii="宋体" w:cs="宋体"/>
                <w:color w:val="000000"/>
                <w:sz w:val="20"/>
                <w:szCs w:val="20"/>
              </w:rPr>
            </w:pPr>
            <w:r>
              <w:rPr>
                <w:rFonts w:ascii="宋体" w:hAnsi="宋体" w:cs="宋体" w:hint="eastAsia"/>
                <w:color w:val="000000"/>
                <w:kern w:val="0"/>
                <w:sz w:val="20"/>
                <w:szCs w:val="20"/>
              </w:rPr>
              <w:t>财政拨款收入</w:t>
            </w:r>
          </w:p>
        </w:tc>
        <w:tc>
          <w:tcPr>
            <w:tcW w:w="1560" w:type="dxa"/>
            <w:tcBorders>
              <w:top w:val="single" w:sz="4" w:space="0" w:color="000000"/>
              <w:left w:val="single" w:sz="4" w:space="0" w:color="000000"/>
              <w:bottom w:val="single" w:sz="4" w:space="0" w:color="000000"/>
              <w:right w:val="single" w:sz="4" w:space="0" w:color="000000"/>
            </w:tcBorders>
            <w:vAlign w:val="center"/>
          </w:tcPr>
          <w:p w:rsidR="00EC5FF6" w:rsidRDefault="00EC5FF6" w:rsidP="007D3A17">
            <w:pPr>
              <w:widowControl/>
              <w:jc w:val="center"/>
              <w:textAlignment w:val="center"/>
              <w:rPr>
                <w:rFonts w:ascii="宋体" w:cs="宋体"/>
                <w:color w:val="000000"/>
                <w:sz w:val="20"/>
                <w:szCs w:val="20"/>
              </w:rPr>
            </w:pPr>
            <w:r>
              <w:rPr>
                <w:rFonts w:ascii="宋体" w:hAnsi="宋体" w:cs="宋体" w:hint="eastAsia"/>
                <w:color w:val="000000"/>
                <w:kern w:val="0"/>
                <w:sz w:val="20"/>
                <w:szCs w:val="20"/>
              </w:rPr>
              <w:t>事业收入</w:t>
            </w:r>
          </w:p>
        </w:tc>
        <w:tc>
          <w:tcPr>
            <w:tcW w:w="1560" w:type="dxa"/>
            <w:tcBorders>
              <w:top w:val="single" w:sz="4" w:space="0" w:color="000000"/>
              <w:left w:val="single" w:sz="4" w:space="0" w:color="000000"/>
              <w:bottom w:val="single" w:sz="4" w:space="0" w:color="000000"/>
              <w:right w:val="single" w:sz="4" w:space="0" w:color="000000"/>
            </w:tcBorders>
            <w:vAlign w:val="center"/>
          </w:tcPr>
          <w:p w:rsidR="00EC5FF6" w:rsidRDefault="00EC5FF6" w:rsidP="007D3A17">
            <w:pPr>
              <w:widowControl/>
              <w:jc w:val="center"/>
              <w:textAlignment w:val="center"/>
              <w:rPr>
                <w:rFonts w:ascii="宋体" w:cs="宋体"/>
                <w:color w:val="000000"/>
                <w:sz w:val="20"/>
                <w:szCs w:val="20"/>
              </w:rPr>
            </w:pPr>
            <w:r>
              <w:rPr>
                <w:rFonts w:ascii="宋体" w:hAnsi="宋体" w:cs="宋体" w:hint="eastAsia"/>
                <w:color w:val="000000"/>
                <w:kern w:val="0"/>
                <w:sz w:val="20"/>
                <w:szCs w:val="20"/>
              </w:rPr>
              <w:t>经营收入</w:t>
            </w:r>
          </w:p>
        </w:tc>
        <w:tc>
          <w:tcPr>
            <w:tcW w:w="1756" w:type="dxa"/>
            <w:tcBorders>
              <w:top w:val="single" w:sz="4" w:space="0" w:color="000000"/>
              <w:left w:val="single" w:sz="4" w:space="0" w:color="000000"/>
              <w:bottom w:val="single" w:sz="4" w:space="0" w:color="000000"/>
              <w:right w:val="single" w:sz="4" w:space="0" w:color="000000"/>
            </w:tcBorders>
            <w:vAlign w:val="center"/>
          </w:tcPr>
          <w:p w:rsidR="00EC5FF6" w:rsidRDefault="00EC5FF6" w:rsidP="007D3A17">
            <w:pPr>
              <w:widowControl/>
              <w:jc w:val="center"/>
              <w:textAlignment w:val="center"/>
              <w:rPr>
                <w:rFonts w:ascii="宋体" w:cs="宋体"/>
                <w:color w:val="000000"/>
                <w:sz w:val="20"/>
                <w:szCs w:val="20"/>
              </w:rPr>
            </w:pPr>
            <w:r>
              <w:rPr>
                <w:rFonts w:ascii="宋体" w:hAnsi="宋体" w:cs="宋体" w:hint="eastAsia"/>
                <w:color w:val="000000"/>
                <w:kern w:val="0"/>
                <w:sz w:val="20"/>
                <w:szCs w:val="20"/>
              </w:rPr>
              <w:t>其他收入</w:t>
            </w:r>
          </w:p>
        </w:tc>
      </w:tr>
      <w:tr w:rsidR="00EC5FF6" w:rsidTr="007D3A17">
        <w:trPr>
          <w:trHeight w:val="286"/>
        </w:trPr>
        <w:tc>
          <w:tcPr>
            <w:tcW w:w="2267" w:type="dxa"/>
            <w:tcBorders>
              <w:top w:val="single" w:sz="4" w:space="0" w:color="000000"/>
              <w:left w:val="single" w:sz="4" w:space="0" w:color="000000"/>
              <w:bottom w:val="single" w:sz="4" w:space="0" w:color="000000"/>
              <w:right w:val="single" w:sz="4" w:space="0" w:color="000000"/>
            </w:tcBorders>
            <w:vAlign w:val="center"/>
          </w:tcPr>
          <w:p w:rsidR="00EC5FF6" w:rsidRDefault="00EC5FF6" w:rsidP="007D3A17">
            <w:pPr>
              <w:widowControl/>
              <w:jc w:val="center"/>
              <w:textAlignment w:val="center"/>
              <w:rPr>
                <w:rFonts w:ascii="宋体" w:cs="宋体"/>
                <w:color w:val="000000"/>
                <w:sz w:val="20"/>
                <w:szCs w:val="20"/>
              </w:rPr>
            </w:pPr>
            <w:r>
              <w:rPr>
                <w:rFonts w:ascii="宋体" w:hAnsi="宋体" w:cs="宋体" w:hint="eastAsia"/>
                <w:color w:val="000000"/>
                <w:kern w:val="0"/>
                <w:sz w:val="20"/>
                <w:szCs w:val="20"/>
              </w:rPr>
              <w:t>金额（万元）</w:t>
            </w:r>
          </w:p>
        </w:tc>
        <w:tc>
          <w:tcPr>
            <w:tcW w:w="1731" w:type="dxa"/>
            <w:tcBorders>
              <w:top w:val="single" w:sz="4" w:space="0" w:color="000000"/>
              <w:left w:val="single" w:sz="4" w:space="0" w:color="000000"/>
              <w:bottom w:val="single" w:sz="4" w:space="0" w:color="000000"/>
              <w:right w:val="single" w:sz="4" w:space="0" w:color="000000"/>
            </w:tcBorders>
            <w:vAlign w:val="center"/>
          </w:tcPr>
          <w:p w:rsidR="00EC5FF6" w:rsidRDefault="00EC5FF6" w:rsidP="007D3A17">
            <w:pPr>
              <w:rPr>
                <w:rFonts w:ascii="宋体" w:cs="宋体"/>
                <w:color w:val="000000"/>
                <w:sz w:val="24"/>
              </w:rPr>
            </w:pPr>
            <w:r>
              <w:rPr>
                <w:rFonts w:ascii="宋体" w:cs="宋体"/>
                <w:color w:val="000000"/>
                <w:sz w:val="24"/>
              </w:rPr>
              <w:t>71084.38</w:t>
            </w:r>
          </w:p>
        </w:tc>
        <w:tc>
          <w:tcPr>
            <w:tcW w:w="1560" w:type="dxa"/>
            <w:tcBorders>
              <w:top w:val="single" w:sz="4" w:space="0" w:color="000000"/>
              <w:left w:val="single" w:sz="4" w:space="0" w:color="000000"/>
              <w:bottom w:val="single" w:sz="4" w:space="0" w:color="000000"/>
              <w:right w:val="single" w:sz="4" w:space="0" w:color="000000"/>
            </w:tcBorders>
            <w:vAlign w:val="center"/>
          </w:tcPr>
          <w:p w:rsidR="00EC5FF6" w:rsidRDefault="0077050B" w:rsidP="007D3A17">
            <w:pPr>
              <w:rPr>
                <w:rFonts w:ascii="宋体" w:cs="宋体"/>
                <w:color w:val="000000"/>
                <w:sz w:val="24"/>
              </w:rPr>
            </w:pPr>
            <w:r>
              <w:rPr>
                <w:rFonts w:ascii="宋体" w:cs="宋体" w:hint="eastAsia"/>
                <w:color w:val="000000"/>
                <w:sz w:val="24"/>
              </w:rPr>
              <w:t>0</w:t>
            </w:r>
          </w:p>
        </w:tc>
        <w:tc>
          <w:tcPr>
            <w:tcW w:w="1560" w:type="dxa"/>
            <w:tcBorders>
              <w:top w:val="single" w:sz="4" w:space="0" w:color="000000"/>
              <w:left w:val="single" w:sz="4" w:space="0" w:color="000000"/>
              <w:bottom w:val="single" w:sz="4" w:space="0" w:color="000000"/>
              <w:right w:val="single" w:sz="4" w:space="0" w:color="000000"/>
            </w:tcBorders>
            <w:vAlign w:val="center"/>
          </w:tcPr>
          <w:p w:rsidR="00EC5FF6" w:rsidRDefault="0077050B" w:rsidP="007D3A17">
            <w:pPr>
              <w:rPr>
                <w:rFonts w:ascii="宋体" w:cs="宋体"/>
                <w:color w:val="000000"/>
                <w:sz w:val="24"/>
              </w:rPr>
            </w:pPr>
            <w:r>
              <w:rPr>
                <w:rFonts w:ascii="宋体" w:cs="宋体" w:hint="eastAsia"/>
                <w:color w:val="000000"/>
                <w:sz w:val="24"/>
              </w:rPr>
              <w:t>0</w:t>
            </w:r>
          </w:p>
        </w:tc>
        <w:tc>
          <w:tcPr>
            <w:tcW w:w="1756" w:type="dxa"/>
            <w:tcBorders>
              <w:top w:val="single" w:sz="4" w:space="0" w:color="000000"/>
              <w:left w:val="single" w:sz="4" w:space="0" w:color="000000"/>
              <w:bottom w:val="single" w:sz="4" w:space="0" w:color="000000"/>
              <w:right w:val="single" w:sz="4" w:space="0" w:color="000000"/>
            </w:tcBorders>
            <w:vAlign w:val="center"/>
          </w:tcPr>
          <w:p w:rsidR="00EC5FF6" w:rsidRDefault="0077050B" w:rsidP="007D3A17">
            <w:pPr>
              <w:rPr>
                <w:rFonts w:ascii="宋体" w:cs="宋体"/>
                <w:color w:val="000000"/>
                <w:sz w:val="24"/>
              </w:rPr>
            </w:pPr>
            <w:r>
              <w:rPr>
                <w:rFonts w:ascii="宋体" w:cs="宋体" w:hint="eastAsia"/>
                <w:color w:val="000000"/>
                <w:sz w:val="24"/>
              </w:rPr>
              <w:t>0</w:t>
            </w:r>
          </w:p>
        </w:tc>
      </w:tr>
      <w:tr w:rsidR="00EC5FF6" w:rsidTr="007D3A17">
        <w:trPr>
          <w:trHeight w:val="286"/>
        </w:trPr>
        <w:tc>
          <w:tcPr>
            <w:tcW w:w="2267" w:type="dxa"/>
            <w:tcBorders>
              <w:top w:val="single" w:sz="4" w:space="0" w:color="000000"/>
              <w:left w:val="single" w:sz="4" w:space="0" w:color="000000"/>
              <w:bottom w:val="single" w:sz="4" w:space="0" w:color="000000"/>
              <w:right w:val="single" w:sz="4" w:space="0" w:color="000000"/>
            </w:tcBorders>
            <w:vAlign w:val="center"/>
          </w:tcPr>
          <w:p w:rsidR="00EC5FF6" w:rsidRDefault="00EC5FF6" w:rsidP="007D3A17">
            <w:pPr>
              <w:widowControl/>
              <w:jc w:val="center"/>
              <w:textAlignment w:val="center"/>
              <w:rPr>
                <w:rFonts w:ascii="宋体" w:cs="宋体"/>
                <w:color w:val="000000"/>
                <w:sz w:val="20"/>
                <w:szCs w:val="20"/>
              </w:rPr>
            </w:pPr>
            <w:r>
              <w:rPr>
                <w:rFonts w:ascii="宋体" w:hAnsi="宋体" w:cs="宋体" w:hint="eastAsia"/>
                <w:color w:val="000000"/>
                <w:kern w:val="0"/>
                <w:sz w:val="20"/>
                <w:szCs w:val="20"/>
              </w:rPr>
              <w:t>占比（</w:t>
            </w:r>
            <w:r>
              <w:rPr>
                <w:rFonts w:ascii="宋体" w:hAnsi="宋体" w:cs="宋体"/>
                <w:color w:val="000000"/>
                <w:kern w:val="0"/>
                <w:sz w:val="20"/>
                <w:szCs w:val="20"/>
              </w:rPr>
              <w:t>%</w:t>
            </w:r>
            <w:r>
              <w:rPr>
                <w:rFonts w:ascii="宋体" w:hAnsi="宋体" w:cs="宋体" w:hint="eastAsia"/>
                <w:color w:val="000000"/>
                <w:kern w:val="0"/>
                <w:sz w:val="20"/>
                <w:szCs w:val="20"/>
              </w:rPr>
              <w:t>）</w:t>
            </w:r>
          </w:p>
        </w:tc>
        <w:tc>
          <w:tcPr>
            <w:tcW w:w="1731" w:type="dxa"/>
            <w:tcBorders>
              <w:top w:val="single" w:sz="4" w:space="0" w:color="000000"/>
              <w:left w:val="single" w:sz="4" w:space="0" w:color="000000"/>
              <w:bottom w:val="single" w:sz="4" w:space="0" w:color="000000"/>
              <w:right w:val="single" w:sz="4" w:space="0" w:color="000000"/>
            </w:tcBorders>
            <w:vAlign w:val="center"/>
          </w:tcPr>
          <w:p w:rsidR="00EC5FF6" w:rsidRDefault="00EC5FF6" w:rsidP="00C16FC9">
            <w:pPr>
              <w:rPr>
                <w:rFonts w:ascii="宋体" w:cs="宋体"/>
                <w:color w:val="000000"/>
                <w:sz w:val="24"/>
              </w:rPr>
            </w:pPr>
            <w:r>
              <w:rPr>
                <w:rFonts w:ascii="宋体" w:cs="宋体"/>
                <w:color w:val="000000"/>
                <w:sz w:val="24"/>
              </w:rPr>
              <w:t>100</w:t>
            </w:r>
          </w:p>
        </w:tc>
        <w:tc>
          <w:tcPr>
            <w:tcW w:w="1560" w:type="dxa"/>
            <w:tcBorders>
              <w:top w:val="single" w:sz="4" w:space="0" w:color="000000"/>
              <w:left w:val="single" w:sz="4" w:space="0" w:color="000000"/>
              <w:bottom w:val="single" w:sz="4" w:space="0" w:color="000000"/>
              <w:right w:val="single" w:sz="4" w:space="0" w:color="000000"/>
            </w:tcBorders>
            <w:vAlign w:val="center"/>
          </w:tcPr>
          <w:p w:rsidR="00EC5FF6" w:rsidRDefault="0077050B" w:rsidP="007D3A17">
            <w:pPr>
              <w:rPr>
                <w:rFonts w:ascii="宋体" w:cs="宋体"/>
                <w:color w:val="000000"/>
                <w:sz w:val="24"/>
              </w:rPr>
            </w:pPr>
            <w:r>
              <w:rPr>
                <w:rFonts w:ascii="宋体" w:cs="宋体" w:hint="eastAsia"/>
                <w:color w:val="000000"/>
                <w:sz w:val="24"/>
              </w:rPr>
              <w:t>0</w:t>
            </w:r>
          </w:p>
        </w:tc>
        <w:tc>
          <w:tcPr>
            <w:tcW w:w="1560" w:type="dxa"/>
            <w:tcBorders>
              <w:top w:val="single" w:sz="4" w:space="0" w:color="000000"/>
              <w:left w:val="single" w:sz="4" w:space="0" w:color="000000"/>
              <w:bottom w:val="single" w:sz="4" w:space="0" w:color="000000"/>
              <w:right w:val="single" w:sz="4" w:space="0" w:color="000000"/>
            </w:tcBorders>
            <w:vAlign w:val="center"/>
          </w:tcPr>
          <w:p w:rsidR="00EC5FF6" w:rsidRDefault="0077050B" w:rsidP="007D3A17">
            <w:pPr>
              <w:rPr>
                <w:rFonts w:ascii="宋体" w:cs="宋体"/>
                <w:color w:val="000000"/>
                <w:sz w:val="24"/>
              </w:rPr>
            </w:pPr>
            <w:r>
              <w:rPr>
                <w:rFonts w:ascii="宋体" w:cs="宋体" w:hint="eastAsia"/>
                <w:color w:val="000000"/>
                <w:sz w:val="24"/>
              </w:rPr>
              <w:t>0</w:t>
            </w:r>
          </w:p>
        </w:tc>
        <w:tc>
          <w:tcPr>
            <w:tcW w:w="1756" w:type="dxa"/>
            <w:tcBorders>
              <w:top w:val="single" w:sz="4" w:space="0" w:color="000000"/>
              <w:left w:val="single" w:sz="4" w:space="0" w:color="000000"/>
              <w:bottom w:val="single" w:sz="4" w:space="0" w:color="000000"/>
              <w:right w:val="single" w:sz="4" w:space="0" w:color="000000"/>
            </w:tcBorders>
            <w:vAlign w:val="center"/>
          </w:tcPr>
          <w:p w:rsidR="00EC5FF6" w:rsidRDefault="0077050B" w:rsidP="007D3A17">
            <w:pPr>
              <w:rPr>
                <w:rFonts w:ascii="宋体" w:cs="宋体"/>
                <w:color w:val="000000"/>
                <w:sz w:val="24"/>
              </w:rPr>
            </w:pPr>
            <w:r>
              <w:rPr>
                <w:rFonts w:ascii="宋体" w:cs="宋体" w:hint="eastAsia"/>
                <w:color w:val="000000"/>
                <w:sz w:val="24"/>
              </w:rPr>
              <w:t>0</w:t>
            </w:r>
          </w:p>
        </w:tc>
      </w:tr>
    </w:tbl>
    <w:p w:rsidR="00EC5FF6" w:rsidRDefault="00EC5FF6" w:rsidP="00213773"/>
    <w:p w:rsidR="00EC5FF6" w:rsidRDefault="00EC5FF6" w:rsidP="00DA4ABF">
      <w:pPr>
        <w:pStyle w:val="2"/>
        <w:numPr>
          <w:ilvl w:val="0"/>
          <w:numId w:val="5"/>
        </w:numPr>
        <w:spacing w:before="0" w:after="0" w:line="580" w:lineRule="exact"/>
        <w:rPr>
          <w:rFonts w:ascii="黑体" w:eastAsia="黑体"/>
          <w:b w:val="0"/>
          <w:bCs w:val="0"/>
        </w:rPr>
      </w:pPr>
      <w:r>
        <w:rPr>
          <w:rFonts w:ascii="黑体" w:eastAsia="黑体" w:hint="eastAsia"/>
          <w:b w:val="0"/>
          <w:bCs w:val="0"/>
        </w:rPr>
        <w:t>支出决算情况说明</w:t>
      </w:r>
    </w:p>
    <w:p w:rsidR="00DA4ABF" w:rsidRPr="00DA4ABF" w:rsidRDefault="00DA4ABF" w:rsidP="00DA4ABF"/>
    <w:p w:rsidR="00EC5FF6" w:rsidRDefault="00EC5FF6" w:rsidP="00213773">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2019</w:t>
      </w:r>
      <w:r>
        <w:rPr>
          <w:rFonts w:ascii="仿宋_GB2312" w:eastAsia="仿宋_GB2312" w:cs="DengXian-Regular" w:hint="eastAsia"/>
          <w:sz w:val="32"/>
          <w:szCs w:val="32"/>
        </w:rPr>
        <w:t>年度本年支出合计</w:t>
      </w:r>
      <w:r>
        <w:rPr>
          <w:rFonts w:ascii="仿宋_GB2312" w:eastAsia="仿宋_GB2312" w:cs="DengXian-Regular"/>
          <w:sz w:val="32"/>
          <w:szCs w:val="32"/>
        </w:rPr>
        <w:t>71108.46</w:t>
      </w:r>
      <w:r>
        <w:rPr>
          <w:rFonts w:ascii="仿宋_GB2312" w:eastAsia="仿宋_GB2312" w:cs="DengXian-Regular" w:hint="eastAsia"/>
          <w:sz w:val="32"/>
          <w:szCs w:val="32"/>
        </w:rPr>
        <w:t>万元，其中：基本支出</w:t>
      </w:r>
      <w:r>
        <w:rPr>
          <w:rFonts w:ascii="仿宋_GB2312" w:eastAsia="仿宋_GB2312" w:cs="DengXian-Regular"/>
          <w:sz w:val="32"/>
          <w:szCs w:val="32"/>
        </w:rPr>
        <w:t>2051.67</w:t>
      </w:r>
      <w:r>
        <w:rPr>
          <w:rFonts w:ascii="仿宋_GB2312" w:eastAsia="仿宋_GB2312" w:cs="DengXian-Regular" w:hint="eastAsia"/>
          <w:sz w:val="32"/>
          <w:szCs w:val="32"/>
        </w:rPr>
        <w:t>万元，占</w:t>
      </w:r>
      <w:r>
        <w:rPr>
          <w:rFonts w:ascii="仿宋_GB2312" w:eastAsia="仿宋_GB2312" w:cs="DengXian-Regular"/>
          <w:sz w:val="32"/>
          <w:szCs w:val="32"/>
        </w:rPr>
        <w:t>3.0%</w:t>
      </w:r>
      <w:r>
        <w:rPr>
          <w:rFonts w:ascii="仿宋_GB2312" w:eastAsia="仿宋_GB2312" w:cs="DengXian-Regular" w:hint="eastAsia"/>
          <w:sz w:val="32"/>
          <w:szCs w:val="32"/>
        </w:rPr>
        <w:t>；项目支出</w:t>
      </w:r>
      <w:r>
        <w:rPr>
          <w:rFonts w:ascii="仿宋_GB2312" w:eastAsia="仿宋_GB2312" w:cs="DengXian-Regular"/>
          <w:sz w:val="32"/>
          <w:szCs w:val="32"/>
        </w:rPr>
        <w:t>69056.79</w:t>
      </w:r>
      <w:r>
        <w:rPr>
          <w:rFonts w:ascii="仿宋_GB2312" w:eastAsia="仿宋_GB2312" w:cs="DengXian-Regular" w:hint="eastAsia"/>
          <w:sz w:val="32"/>
          <w:szCs w:val="32"/>
        </w:rPr>
        <w:t>万元，占</w:t>
      </w:r>
      <w:r>
        <w:rPr>
          <w:rFonts w:ascii="仿宋_GB2312" w:eastAsia="仿宋_GB2312" w:cs="DengXian-Regular"/>
          <w:sz w:val="32"/>
          <w:szCs w:val="32"/>
        </w:rPr>
        <w:t>97.0%</w:t>
      </w:r>
      <w:r>
        <w:rPr>
          <w:rFonts w:ascii="仿宋_GB2312" w:eastAsia="仿宋_GB2312" w:cs="DengXian-Regular" w:hint="eastAsia"/>
          <w:sz w:val="32"/>
          <w:szCs w:val="32"/>
        </w:rPr>
        <w:t>；经营支出</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0.0%</w:t>
      </w:r>
      <w:r>
        <w:rPr>
          <w:rFonts w:ascii="仿宋_GB2312" w:eastAsia="仿宋_GB2312" w:cs="DengXian-Regular" w:hint="eastAsia"/>
          <w:sz w:val="32"/>
          <w:szCs w:val="32"/>
        </w:rPr>
        <w:t>。如表所示：</w:t>
      </w:r>
    </w:p>
    <w:p w:rsidR="00EC5FF6" w:rsidRDefault="00EC5FF6" w:rsidP="00213773">
      <w:pPr>
        <w:adjustRightInd w:val="0"/>
        <w:snapToGrid w:val="0"/>
        <w:spacing w:after="0" w:line="580" w:lineRule="exact"/>
        <w:ind w:firstLineChars="200" w:firstLine="640"/>
        <w:rPr>
          <w:rFonts w:ascii="仿宋_GB2312" w:eastAsia="仿宋_GB2312" w:cs="DengXian-Regular"/>
          <w:sz w:val="32"/>
          <w:szCs w:val="32"/>
        </w:rPr>
      </w:pPr>
    </w:p>
    <w:tbl>
      <w:tblPr>
        <w:tblW w:w="8874" w:type="dxa"/>
        <w:tblLayout w:type="fixed"/>
        <w:tblCellMar>
          <w:top w:w="15" w:type="dxa"/>
          <w:left w:w="15" w:type="dxa"/>
          <w:bottom w:w="15" w:type="dxa"/>
          <w:right w:w="15" w:type="dxa"/>
        </w:tblCellMar>
        <w:tblLook w:val="00A0"/>
      </w:tblPr>
      <w:tblGrid>
        <w:gridCol w:w="2493"/>
        <w:gridCol w:w="2300"/>
        <w:gridCol w:w="2070"/>
        <w:gridCol w:w="2011"/>
      </w:tblGrid>
      <w:tr w:rsidR="00EC5FF6" w:rsidTr="007D3A17">
        <w:trPr>
          <w:trHeight w:val="286"/>
        </w:trPr>
        <w:tc>
          <w:tcPr>
            <w:tcW w:w="8874" w:type="dxa"/>
            <w:gridSpan w:val="4"/>
            <w:vAlign w:val="center"/>
          </w:tcPr>
          <w:p w:rsidR="00EC5FF6" w:rsidRDefault="00EC5FF6" w:rsidP="007D3A17">
            <w:pPr>
              <w:widowControl/>
              <w:jc w:val="center"/>
              <w:textAlignment w:val="center"/>
              <w:rPr>
                <w:rFonts w:ascii="宋体" w:cs="宋体"/>
                <w:color w:val="000000"/>
                <w:sz w:val="24"/>
              </w:rPr>
            </w:pPr>
            <w:r>
              <w:rPr>
                <w:rFonts w:ascii="宋体" w:hAnsi="宋体" w:cs="宋体" w:hint="eastAsia"/>
                <w:color w:val="000000"/>
                <w:kern w:val="0"/>
                <w:sz w:val="24"/>
              </w:rPr>
              <w:lastRenderedPageBreak/>
              <w:t>表</w:t>
            </w:r>
            <w:r>
              <w:rPr>
                <w:rFonts w:ascii="宋体" w:hAnsi="宋体" w:cs="宋体"/>
                <w:color w:val="000000"/>
                <w:kern w:val="0"/>
                <w:sz w:val="24"/>
              </w:rPr>
              <w:t>2</w:t>
            </w:r>
            <w:r>
              <w:rPr>
                <w:rFonts w:ascii="宋体" w:hAnsi="宋体" w:cs="宋体" w:hint="eastAsia"/>
                <w:color w:val="000000"/>
                <w:kern w:val="0"/>
                <w:sz w:val="24"/>
              </w:rPr>
              <w:t>：支出决算结构</w:t>
            </w:r>
          </w:p>
        </w:tc>
      </w:tr>
      <w:tr w:rsidR="00EC5FF6" w:rsidTr="007D3A17">
        <w:trPr>
          <w:trHeight w:val="286"/>
        </w:trPr>
        <w:tc>
          <w:tcPr>
            <w:tcW w:w="2493" w:type="dxa"/>
            <w:tcBorders>
              <w:top w:val="single" w:sz="4" w:space="0" w:color="000000"/>
              <w:left w:val="single" w:sz="4" w:space="0" w:color="000000"/>
              <w:bottom w:val="single" w:sz="4" w:space="0" w:color="000000"/>
              <w:right w:val="single" w:sz="4" w:space="0" w:color="000000"/>
            </w:tcBorders>
            <w:vAlign w:val="center"/>
          </w:tcPr>
          <w:p w:rsidR="00EC5FF6" w:rsidRDefault="00EC5FF6" w:rsidP="007D3A17">
            <w:pPr>
              <w:widowControl/>
              <w:jc w:val="center"/>
              <w:textAlignment w:val="center"/>
              <w:rPr>
                <w:rFonts w:ascii="宋体" w:cs="宋体"/>
                <w:color w:val="000000"/>
                <w:sz w:val="20"/>
                <w:szCs w:val="20"/>
              </w:rPr>
            </w:pPr>
            <w:r>
              <w:rPr>
                <w:rFonts w:ascii="宋体" w:hAnsi="宋体" w:cs="宋体" w:hint="eastAsia"/>
                <w:color w:val="000000"/>
                <w:kern w:val="0"/>
                <w:sz w:val="20"/>
                <w:szCs w:val="20"/>
              </w:rPr>
              <w:t>项目</w:t>
            </w:r>
          </w:p>
        </w:tc>
        <w:tc>
          <w:tcPr>
            <w:tcW w:w="2300" w:type="dxa"/>
            <w:tcBorders>
              <w:top w:val="single" w:sz="4" w:space="0" w:color="000000"/>
              <w:left w:val="single" w:sz="4" w:space="0" w:color="000000"/>
              <w:bottom w:val="single" w:sz="4" w:space="0" w:color="000000"/>
              <w:right w:val="single" w:sz="4" w:space="0" w:color="000000"/>
            </w:tcBorders>
            <w:vAlign w:val="center"/>
          </w:tcPr>
          <w:p w:rsidR="00EC5FF6" w:rsidRDefault="00EC5FF6" w:rsidP="007D3A17">
            <w:pPr>
              <w:widowControl/>
              <w:jc w:val="center"/>
              <w:textAlignment w:val="center"/>
              <w:rPr>
                <w:rFonts w:ascii="宋体" w:cs="宋体"/>
                <w:color w:val="000000"/>
                <w:sz w:val="20"/>
                <w:szCs w:val="20"/>
              </w:rPr>
            </w:pPr>
            <w:r>
              <w:rPr>
                <w:rFonts w:ascii="宋体" w:hAnsi="宋体" w:cs="宋体" w:hint="eastAsia"/>
                <w:color w:val="000000"/>
                <w:kern w:val="0"/>
                <w:sz w:val="20"/>
                <w:szCs w:val="20"/>
              </w:rPr>
              <w:t>基本支出</w:t>
            </w:r>
          </w:p>
        </w:tc>
        <w:tc>
          <w:tcPr>
            <w:tcW w:w="2070" w:type="dxa"/>
            <w:tcBorders>
              <w:top w:val="single" w:sz="4" w:space="0" w:color="000000"/>
              <w:left w:val="single" w:sz="4" w:space="0" w:color="000000"/>
              <w:bottom w:val="single" w:sz="4" w:space="0" w:color="000000"/>
              <w:right w:val="single" w:sz="4" w:space="0" w:color="000000"/>
            </w:tcBorders>
            <w:vAlign w:val="center"/>
          </w:tcPr>
          <w:p w:rsidR="00EC5FF6" w:rsidRDefault="00EC5FF6" w:rsidP="007D3A17">
            <w:pPr>
              <w:widowControl/>
              <w:jc w:val="center"/>
              <w:textAlignment w:val="center"/>
              <w:rPr>
                <w:rFonts w:ascii="宋体" w:cs="宋体"/>
                <w:color w:val="000000"/>
                <w:sz w:val="20"/>
                <w:szCs w:val="20"/>
              </w:rPr>
            </w:pPr>
            <w:r>
              <w:rPr>
                <w:rFonts w:ascii="宋体" w:hAnsi="宋体" w:cs="宋体" w:hint="eastAsia"/>
                <w:color w:val="000000"/>
                <w:kern w:val="0"/>
                <w:sz w:val="20"/>
                <w:szCs w:val="20"/>
              </w:rPr>
              <w:t>项目支出</w:t>
            </w:r>
          </w:p>
        </w:tc>
        <w:tc>
          <w:tcPr>
            <w:tcW w:w="2011" w:type="dxa"/>
            <w:tcBorders>
              <w:top w:val="single" w:sz="4" w:space="0" w:color="000000"/>
              <w:left w:val="single" w:sz="4" w:space="0" w:color="000000"/>
              <w:bottom w:val="single" w:sz="4" w:space="0" w:color="000000"/>
              <w:right w:val="single" w:sz="4" w:space="0" w:color="000000"/>
            </w:tcBorders>
            <w:vAlign w:val="center"/>
          </w:tcPr>
          <w:p w:rsidR="00EC5FF6" w:rsidRDefault="00EC5FF6" w:rsidP="007D3A17">
            <w:pPr>
              <w:widowControl/>
              <w:jc w:val="center"/>
              <w:textAlignment w:val="center"/>
              <w:rPr>
                <w:rFonts w:ascii="宋体" w:cs="宋体"/>
                <w:color w:val="000000"/>
                <w:sz w:val="20"/>
                <w:szCs w:val="20"/>
              </w:rPr>
            </w:pPr>
            <w:r>
              <w:rPr>
                <w:rFonts w:ascii="宋体" w:hAnsi="宋体" w:cs="宋体" w:hint="eastAsia"/>
                <w:color w:val="000000"/>
                <w:kern w:val="0"/>
                <w:sz w:val="20"/>
                <w:szCs w:val="20"/>
              </w:rPr>
              <w:t>经营支出</w:t>
            </w:r>
          </w:p>
        </w:tc>
      </w:tr>
      <w:tr w:rsidR="00EC5FF6" w:rsidTr="007D3A17">
        <w:trPr>
          <w:trHeight w:val="286"/>
        </w:trPr>
        <w:tc>
          <w:tcPr>
            <w:tcW w:w="2493" w:type="dxa"/>
            <w:tcBorders>
              <w:top w:val="single" w:sz="4" w:space="0" w:color="000000"/>
              <w:left w:val="single" w:sz="4" w:space="0" w:color="000000"/>
              <w:bottom w:val="single" w:sz="4" w:space="0" w:color="000000"/>
              <w:right w:val="single" w:sz="4" w:space="0" w:color="000000"/>
            </w:tcBorders>
            <w:vAlign w:val="center"/>
          </w:tcPr>
          <w:p w:rsidR="00EC5FF6" w:rsidRDefault="00EC5FF6" w:rsidP="007D3A17">
            <w:pPr>
              <w:widowControl/>
              <w:jc w:val="center"/>
              <w:textAlignment w:val="center"/>
              <w:rPr>
                <w:rFonts w:ascii="宋体" w:cs="宋体"/>
                <w:color w:val="000000"/>
                <w:sz w:val="20"/>
                <w:szCs w:val="20"/>
              </w:rPr>
            </w:pPr>
            <w:r>
              <w:rPr>
                <w:rFonts w:ascii="宋体" w:hAnsi="宋体" w:cs="宋体" w:hint="eastAsia"/>
                <w:color w:val="000000"/>
                <w:kern w:val="0"/>
                <w:sz w:val="20"/>
                <w:szCs w:val="20"/>
              </w:rPr>
              <w:t>金额（万元）</w:t>
            </w:r>
          </w:p>
        </w:tc>
        <w:tc>
          <w:tcPr>
            <w:tcW w:w="2300" w:type="dxa"/>
            <w:tcBorders>
              <w:top w:val="single" w:sz="4" w:space="0" w:color="000000"/>
              <w:left w:val="single" w:sz="4" w:space="0" w:color="000000"/>
              <w:bottom w:val="single" w:sz="4" w:space="0" w:color="000000"/>
              <w:right w:val="single" w:sz="4" w:space="0" w:color="000000"/>
            </w:tcBorders>
            <w:vAlign w:val="center"/>
          </w:tcPr>
          <w:p w:rsidR="00EC5FF6" w:rsidRDefault="00EC5FF6" w:rsidP="007D3A17">
            <w:pPr>
              <w:rPr>
                <w:rFonts w:ascii="宋体" w:cs="宋体"/>
                <w:color w:val="000000"/>
                <w:sz w:val="24"/>
              </w:rPr>
            </w:pPr>
            <w:r w:rsidRPr="00422B1E">
              <w:rPr>
                <w:rFonts w:ascii="宋体" w:cs="宋体"/>
                <w:color w:val="000000"/>
                <w:sz w:val="24"/>
              </w:rPr>
              <w:t>2051.67</w:t>
            </w:r>
          </w:p>
        </w:tc>
        <w:tc>
          <w:tcPr>
            <w:tcW w:w="2070" w:type="dxa"/>
            <w:tcBorders>
              <w:top w:val="single" w:sz="4" w:space="0" w:color="000000"/>
              <w:left w:val="single" w:sz="4" w:space="0" w:color="000000"/>
              <w:bottom w:val="single" w:sz="4" w:space="0" w:color="000000"/>
              <w:right w:val="single" w:sz="4" w:space="0" w:color="000000"/>
            </w:tcBorders>
            <w:vAlign w:val="center"/>
          </w:tcPr>
          <w:p w:rsidR="00EC5FF6" w:rsidRDefault="00EC5FF6" w:rsidP="007D3A17">
            <w:pPr>
              <w:rPr>
                <w:rFonts w:ascii="宋体" w:cs="宋体"/>
                <w:color w:val="000000"/>
                <w:sz w:val="24"/>
              </w:rPr>
            </w:pPr>
            <w:r w:rsidRPr="00422B1E">
              <w:rPr>
                <w:rFonts w:ascii="宋体" w:cs="宋体"/>
                <w:color w:val="000000"/>
                <w:sz w:val="24"/>
              </w:rPr>
              <w:t>69056.79</w:t>
            </w:r>
          </w:p>
        </w:tc>
        <w:tc>
          <w:tcPr>
            <w:tcW w:w="2011" w:type="dxa"/>
            <w:tcBorders>
              <w:top w:val="single" w:sz="4" w:space="0" w:color="000000"/>
              <w:left w:val="single" w:sz="4" w:space="0" w:color="000000"/>
              <w:bottom w:val="single" w:sz="4" w:space="0" w:color="000000"/>
              <w:right w:val="single" w:sz="4" w:space="0" w:color="000000"/>
            </w:tcBorders>
            <w:vAlign w:val="center"/>
          </w:tcPr>
          <w:p w:rsidR="00EC5FF6" w:rsidRDefault="0077050B" w:rsidP="007D3A17">
            <w:pPr>
              <w:rPr>
                <w:rFonts w:ascii="宋体" w:cs="宋体"/>
                <w:color w:val="000000"/>
                <w:sz w:val="24"/>
              </w:rPr>
            </w:pPr>
            <w:r>
              <w:rPr>
                <w:rFonts w:ascii="宋体" w:cs="宋体" w:hint="eastAsia"/>
                <w:color w:val="000000"/>
                <w:sz w:val="24"/>
              </w:rPr>
              <w:t>0</w:t>
            </w:r>
          </w:p>
        </w:tc>
      </w:tr>
      <w:tr w:rsidR="00EC5FF6" w:rsidTr="007D3A17">
        <w:trPr>
          <w:trHeight w:val="286"/>
        </w:trPr>
        <w:tc>
          <w:tcPr>
            <w:tcW w:w="2493" w:type="dxa"/>
            <w:tcBorders>
              <w:top w:val="single" w:sz="4" w:space="0" w:color="000000"/>
              <w:left w:val="single" w:sz="4" w:space="0" w:color="000000"/>
              <w:bottom w:val="single" w:sz="4" w:space="0" w:color="000000"/>
              <w:right w:val="single" w:sz="4" w:space="0" w:color="000000"/>
            </w:tcBorders>
            <w:vAlign w:val="center"/>
          </w:tcPr>
          <w:p w:rsidR="00EC5FF6" w:rsidRDefault="00EC5FF6" w:rsidP="007D3A17">
            <w:pPr>
              <w:widowControl/>
              <w:jc w:val="center"/>
              <w:textAlignment w:val="center"/>
              <w:rPr>
                <w:rFonts w:ascii="宋体" w:cs="宋体"/>
                <w:color w:val="000000"/>
                <w:sz w:val="20"/>
                <w:szCs w:val="20"/>
              </w:rPr>
            </w:pPr>
            <w:r>
              <w:rPr>
                <w:rFonts w:ascii="宋体" w:hAnsi="宋体" w:cs="宋体" w:hint="eastAsia"/>
                <w:color w:val="000000"/>
                <w:kern w:val="0"/>
                <w:sz w:val="20"/>
                <w:szCs w:val="20"/>
              </w:rPr>
              <w:t>占比（</w:t>
            </w:r>
            <w:r>
              <w:rPr>
                <w:rFonts w:ascii="宋体" w:hAnsi="宋体" w:cs="宋体"/>
                <w:color w:val="000000"/>
                <w:kern w:val="0"/>
                <w:sz w:val="20"/>
                <w:szCs w:val="20"/>
              </w:rPr>
              <w:t>%</w:t>
            </w:r>
            <w:r>
              <w:rPr>
                <w:rFonts w:ascii="宋体" w:hAnsi="宋体" w:cs="宋体" w:hint="eastAsia"/>
                <w:color w:val="000000"/>
                <w:kern w:val="0"/>
                <w:sz w:val="20"/>
                <w:szCs w:val="20"/>
              </w:rPr>
              <w:t>）</w:t>
            </w:r>
          </w:p>
        </w:tc>
        <w:tc>
          <w:tcPr>
            <w:tcW w:w="2300" w:type="dxa"/>
            <w:tcBorders>
              <w:top w:val="single" w:sz="4" w:space="0" w:color="000000"/>
              <w:left w:val="single" w:sz="4" w:space="0" w:color="000000"/>
              <w:bottom w:val="single" w:sz="4" w:space="0" w:color="000000"/>
              <w:right w:val="single" w:sz="4" w:space="0" w:color="000000"/>
            </w:tcBorders>
            <w:vAlign w:val="center"/>
          </w:tcPr>
          <w:p w:rsidR="00EC5FF6" w:rsidRDefault="00EC5FF6" w:rsidP="007D3A17">
            <w:pPr>
              <w:rPr>
                <w:rFonts w:ascii="宋体" w:cs="宋体"/>
                <w:color w:val="000000"/>
                <w:sz w:val="24"/>
              </w:rPr>
            </w:pPr>
            <w:r>
              <w:rPr>
                <w:rFonts w:ascii="宋体" w:cs="宋体"/>
                <w:color w:val="000000"/>
                <w:sz w:val="24"/>
              </w:rPr>
              <w:t>3.0</w:t>
            </w:r>
          </w:p>
        </w:tc>
        <w:tc>
          <w:tcPr>
            <w:tcW w:w="2070" w:type="dxa"/>
            <w:tcBorders>
              <w:top w:val="single" w:sz="4" w:space="0" w:color="000000"/>
              <w:left w:val="single" w:sz="4" w:space="0" w:color="000000"/>
              <w:bottom w:val="single" w:sz="4" w:space="0" w:color="000000"/>
              <w:right w:val="single" w:sz="4" w:space="0" w:color="000000"/>
            </w:tcBorders>
            <w:vAlign w:val="center"/>
          </w:tcPr>
          <w:p w:rsidR="00EC5FF6" w:rsidRDefault="00EC5FF6" w:rsidP="007D3A17">
            <w:pPr>
              <w:rPr>
                <w:rFonts w:ascii="宋体" w:cs="宋体"/>
                <w:color w:val="000000"/>
                <w:sz w:val="24"/>
              </w:rPr>
            </w:pPr>
            <w:r>
              <w:rPr>
                <w:rFonts w:ascii="宋体" w:cs="宋体"/>
                <w:color w:val="000000"/>
                <w:sz w:val="24"/>
              </w:rPr>
              <w:t>97.0</w:t>
            </w:r>
          </w:p>
        </w:tc>
        <w:tc>
          <w:tcPr>
            <w:tcW w:w="2011" w:type="dxa"/>
            <w:tcBorders>
              <w:top w:val="single" w:sz="4" w:space="0" w:color="000000"/>
              <w:left w:val="single" w:sz="4" w:space="0" w:color="000000"/>
              <w:bottom w:val="single" w:sz="4" w:space="0" w:color="000000"/>
              <w:right w:val="single" w:sz="4" w:space="0" w:color="000000"/>
            </w:tcBorders>
            <w:vAlign w:val="center"/>
          </w:tcPr>
          <w:p w:rsidR="00EC5FF6" w:rsidRDefault="0077050B" w:rsidP="007D3A17">
            <w:pPr>
              <w:rPr>
                <w:rFonts w:ascii="宋体" w:cs="宋体"/>
                <w:color w:val="000000"/>
                <w:sz w:val="24"/>
              </w:rPr>
            </w:pPr>
            <w:r>
              <w:rPr>
                <w:rFonts w:ascii="宋体" w:cs="宋体" w:hint="eastAsia"/>
                <w:color w:val="000000"/>
                <w:sz w:val="24"/>
              </w:rPr>
              <w:t>0</w:t>
            </w:r>
          </w:p>
        </w:tc>
      </w:tr>
    </w:tbl>
    <w:p w:rsidR="00EC5FF6" w:rsidRDefault="00EC5FF6" w:rsidP="00213773">
      <w:pPr>
        <w:adjustRightInd w:val="0"/>
        <w:snapToGrid w:val="0"/>
        <w:spacing w:after="0" w:line="580" w:lineRule="exact"/>
        <w:ind w:firstLineChars="200" w:firstLine="640"/>
        <w:rPr>
          <w:rFonts w:ascii="仿宋_GB2312" w:eastAsia="仿宋_GB2312" w:cs="DengXian-Regular"/>
          <w:sz w:val="32"/>
          <w:szCs w:val="32"/>
        </w:rPr>
      </w:pPr>
    </w:p>
    <w:p w:rsidR="00EC5FF6" w:rsidRDefault="00EC5FF6" w:rsidP="00213773">
      <w:pPr>
        <w:pStyle w:val="2"/>
        <w:spacing w:before="0" w:after="0" w:line="580" w:lineRule="exact"/>
        <w:ind w:firstLineChars="200" w:firstLine="640"/>
        <w:rPr>
          <w:rFonts w:ascii="黑体" w:eastAsia="黑体"/>
          <w:b w:val="0"/>
          <w:bCs w:val="0"/>
        </w:rPr>
      </w:pPr>
      <w:r>
        <w:rPr>
          <w:rFonts w:ascii="黑体" w:eastAsia="黑体" w:hint="eastAsia"/>
          <w:b w:val="0"/>
          <w:bCs w:val="0"/>
        </w:rPr>
        <w:t>四、</w:t>
      </w:r>
      <w:r>
        <w:rPr>
          <w:rFonts w:ascii="黑体" w:eastAsia="黑体" w:hAnsi="Cambria" w:cs="黑体" w:hint="eastAsia"/>
          <w:b w:val="0"/>
          <w:bCs w:val="0"/>
          <w:kern w:val="0"/>
        </w:rPr>
        <w:t>财政</w:t>
      </w:r>
      <w:r>
        <w:rPr>
          <w:rFonts w:ascii="黑体" w:eastAsia="黑体" w:hint="eastAsia"/>
          <w:b w:val="0"/>
          <w:bCs w:val="0"/>
        </w:rPr>
        <w:t>拨款收入支出决算总体情况说明</w:t>
      </w:r>
    </w:p>
    <w:p w:rsidR="00EC5FF6" w:rsidRDefault="00EC5FF6" w:rsidP="007548C7">
      <w:pPr>
        <w:spacing w:after="0" w:line="580" w:lineRule="exact"/>
        <w:ind w:firstLineChars="200" w:firstLine="643"/>
        <w:rPr>
          <w:rFonts w:ascii="楷体_GB2312" w:eastAsia="楷体_GB2312" w:cs="DengXian-Bold"/>
          <w:b/>
          <w:bCs/>
          <w:sz w:val="32"/>
          <w:szCs w:val="32"/>
        </w:rPr>
      </w:pPr>
      <w:r>
        <w:rPr>
          <w:rFonts w:ascii="楷体_GB2312" w:eastAsia="楷体_GB2312" w:cs="DengXian-Bold" w:hint="eastAsia"/>
          <w:b/>
          <w:bCs/>
          <w:sz w:val="32"/>
          <w:szCs w:val="32"/>
        </w:rPr>
        <w:t>（一）财政拨款收支与</w:t>
      </w:r>
      <w:r>
        <w:rPr>
          <w:rFonts w:ascii="楷体_GB2312" w:eastAsia="楷体_GB2312" w:cs="DengXian-Bold"/>
          <w:b/>
          <w:bCs/>
          <w:sz w:val="32"/>
          <w:szCs w:val="32"/>
        </w:rPr>
        <w:t>2018</w:t>
      </w:r>
      <w:r>
        <w:rPr>
          <w:rFonts w:ascii="楷体_GB2312" w:eastAsia="楷体_GB2312" w:cs="DengXian-Bold" w:hint="eastAsia"/>
          <w:b/>
          <w:bCs/>
          <w:sz w:val="32"/>
          <w:szCs w:val="32"/>
        </w:rPr>
        <w:t>年度决算对比情况</w:t>
      </w:r>
    </w:p>
    <w:p w:rsidR="00EC5FF6" w:rsidRDefault="00EC5FF6" w:rsidP="00213773">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2019</w:t>
      </w:r>
      <w:r>
        <w:rPr>
          <w:rFonts w:ascii="仿宋_GB2312" w:eastAsia="仿宋_GB2312" w:cs="DengXian-Regular" w:hint="eastAsia"/>
          <w:sz w:val="32"/>
          <w:szCs w:val="32"/>
        </w:rPr>
        <w:t>年度财政拨款本年收入</w:t>
      </w:r>
      <w:r>
        <w:rPr>
          <w:rFonts w:ascii="仿宋_GB2312" w:eastAsia="仿宋_GB2312" w:cs="DengXian-Regular"/>
          <w:sz w:val="32"/>
          <w:szCs w:val="32"/>
        </w:rPr>
        <w:t>71084.38</w:t>
      </w:r>
      <w:r>
        <w:rPr>
          <w:rFonts w:ascii="仿宋_GB2312" w:eastAsia="仿宋_GB2312" w:cs="DengXian-Regular" w:hint="eastAsia"/>
          <w:sz w:val="32"/>
          <w:szCs w:val="32"/>
        </w:rPr>
        <w:t>元</w:t>
      </w:r>
      <w:r>
        <w:rPr>
          <w:rFonts w:ascii="仿宋_GB2312" w:eastAsia="仿宋_GB2312" w:cs="DengXian-Regular"/>
          <w:sz w:val="32"/>
          <w:szCs w:val="32"/>
        </w:rPr>
        <w:t>,</w:t>
      </w:r>
      <w:r>
        <w:rPr>
          <w:rFonts w:ascii="仿宋_GB2312" w:eastAsia="仿宋_GB2312" w:cs="DengXian-Regular" w:hint="eastAsia"/>
          <w:sz w:val="32"/>
          <w:szCs w:val="32"/>
        </w:rPr>
        <w:t>比</w:t>
      </w:r>
      <w:r>
        <w:rPr>
          <w:rFonts w:ascii="仿宋_GB2312" w:eastAsia="仿宋_GB2312" w:cs="DengXian-Regular"/>
          <w:sz w:val="32"/>
          <w:szCs w:val="32"/>
        </w:rPr>
        <w:t>2018</w:t>
      </w:r>
      <w:r>
        <w:rPr>
          <w:rFonts w:ascii="仿宋_GB2312" w:eastAsia="仿宋_GB2312" w:cs="DengXian-Regular" w:hint="eastAsia"/>
          <w:sz w:val="32"/>
          <w:szCs w:val="32"/>
        </w:rPr>
        <w:t>年度增加</w:t>
      </w:r>
      <w:r>
        <w:rPr>
          <w:rFonts w:ascii="仿宋_GB2312" w:eastAsia="仿宋_GB2312" w:cs="DengXian-Regular"/>
          <w:sz w:val="32"/>
          <w:szCs w:val="32"/>
        </w:rPr>
        <w:t>47151.65</w:t>
      </w:r>
      <w:r>
        <w:rPr>
          <w:rFonts w:ascii="仿宋_GB2312" w:eastAsia="仿宋_GB2312" w:cs="DengXian-Regular" w:hint="eastAsia"/>
          <w:sz w:val="32"/>
          <w:szCs w:val="32"/>
        </w:rPr>
        <w:t>万元，增长</w:t>
      </w:r>
      <w:r>
        <w:rPr>
          <w:rFonts w:ascii="仿宋_GB2312" w:eastAsia="仿宋_GB2312" w:cs="DengXian-Regular"/>
          <w:sz w:val="32"/>
          <w:szCs w:val="32"/>
        </w:rPr>
        <w:t>197%</w:t>
      </w:r>
      <w:r>
        <w:rPr>
          <w:rFonts w:ascii="仿宋_GB2312" w:eastAsia="仿宋_GB2312" w:cs="DengXian-Regular" w:hint="eastAsia"/>
          <w:sz w:val="32"/>
          <w:szCs w:val="32"/>
        </w:rPr>
        <w:t>，主要是政府性基金预算财政拨款占比例较大；本年支出</w:t>
      </w:r>
      <w:r>
        <w:rPr>
          <w:rFonts w:ascii="仿宋_GB2312" w:eastAsia="仿宋_GB2312" w:cs="DengXian-Regular"/>
          <w:sz w:val="32"/>
          <w:szCs w:val="32"/>
        </w:rPr>
        <w:t>71108.46</w:t>
      </w:r>
      <w:r>
        <w:rPr>
          <w:rFonts w:ascii="仿宋_GB2312" w:eastAsia="仿宋_GB2312" w:cs="DengXian-Regular" w:hint="eastAsia"/>
          <w:sz w:val="32"/>
          <w:szCs w:val="32"/>
        </w:rPr>
        <w:t>万元，增加</w:t>
      </w:r>
      <w:r>
        <w:rPr>
          <w:rFonts w:ascii="仿宋_GB2312" w:eastAsia="仿宋_GB2312" w:cs="DengXian-Regular"/>
          <w:sz w:val="32"/>
          <w:szCs w:val="32"/>
        </w:rPr>
        <w:t>47130</w:t>
      </w:r>
      <w:r>
        <w:rPr>
          <w:rFonts w:ascii="仿宋_GB2312" w:eastAsia="仿宋_GB2312" w:cs="DengXian-Regular" w:hint="eastAsia"/>
          <w:sz w:val="32"/>
          <w:szCs w:val="32"/>
        </w:rPr>
        <w:t>万元，增长</w:t>
      </w:r>
      <w:r>
        <w:rPr>
          <w:rFonts w:ascii="仿宋_GB2312" w:eastAsia="仿宋_GB2312" w:cs="DengXian-Regular"/>
          <w:sz w:val="32"/>
          <w:szCs w:val="32"/>
        </w:rPr>
        <w:t>197%</w:t>
      </w:r>
      <w:r>
        <w:rPr>
          <w:rFonts w:ascii="仿宋_GB2312" w:eastAsia="仿宋_GB2312" w:cs="DengXian-Regular" w:hint="eastAsia"/>
          <w:sz w:val="32"/>
          <w:szCs w:val="32"/>
        </w:rPr>
        <w:t>，主要是政府性基金预算财政拨款支出占比例较大。具体情况如下：</w:t>
      </w:r>
    </w:p>
    <w:p w:rsidR="00EC5FF6" w:rsidRDefault="00EC5FF6" w:rsidP="00213773">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1.</w:t>
      </w:r>
      <w:r>
        <w:rPr>
          <w:rFonts w:ascii="仿宋_GB2312" w:eastAsia="仿宋_GB2312" w:cs="DengXian-Regular" w:hint="eastAsia"/>
          <w:sz w:val="32"/>
          <w:szCs w:val="32"/>
        </w:rPr>
        <w:t>一般公共预算财政拨款本年收入</w:t>
      </w:r>
      <w:r>
        <w:rPr>
          <w:rFonts w:ascii="仿宋_GB2312" w:eastAsia="仿宋_GB2312" w:cs="DengXian-Regular"/>
          <w:sz w:val="32"/>
          <w:szCs w:val="32"/>
        </w:rPr>
        <w:t>11084.38</w:t>
      </w:r>
      <w:r>
        <w:rPr>
          <w:rFonts w:ascii="仿宋_GB2312" w:eastAsia="仿宋_GB2312" w:cs="DengXian-Regular" w:hint="eastAsia"/>
          <w:sz w:val="32"/>
          <w:szCs w:val="32"/>
        </w:rPr>
        <w:t>万元，比上年增加</w:t>
      </w:r>
      <w:r>
        <w:rPr>
          <w:rFonts w:ascii="仿宋_GB2312" w:eastAsia="仿宋_GB2312" w:cs="DengXian-Regular"/>
          <w:sz w:val="32"/>
          <w:szCs w:val="32"/>
        </w:rPr>
        <w:t>7548.87</w:t>
      </w:r>
      <w:r>
        <w:rPr>
          <w:rFonts w:ascii="仿宋_GB2312" w:eastAsia="仿宋_GB2312" w:cs="DengXian-Regular" w:hint="eastAsia"/>
          <w:sz w:val="32"/>
          <w:szCs w:val="32"/>
        </w:rPr>
        <w:t>万元；主要是荣</w:t>
      </w:r>
      <w:proofErr w:type="gramStart"/>
      <w:r>
        <w:rPr>
          <w:rFonts w:ascii="仿宋_GB2312" w:eastAsia="仿宋_GB2312" w:cs="DengXian-Regular" w:hint="eastAsia"/>
          <w:sz w:val="32"/>
          <w:szCs w:val="32"/>
        </w:rPr>
        <w:t>盛区域</w:t>
      </w:r>
      <w:proofErr w:type="gramEnd"/>
      <w:r>
        <w:rPr>
          <w:rFonts w:ascii="仿宋_GB2312" w:eastAsia="仿宋_GB2312" w:cs="DengXian-Regular" w:hint="eastAsia"/>
          <w:sz w:val="32"/>
          <w:szCs w:val="32"/>
        </w:rPr>
        <w:t>委托开发</w:t>
      </w:r>
      <w:proofErr w:type="gramStart"/>
      <w:r>
        <w:rPr>
          <w:rFonts w:ascii="仿宋_GB2312" w:eastAsia="仿宋_GB2312" w:cs="DengXian-Regular" w:hint="eastAsia"/>
          <w:sz w:val="32"/>
          <w:szCs w:val="32"/>
        </w:rPr>
        <w:t>清算款</w:t>
      </w:r>
      <w:proofErr w:type="gramEnd"/>
      <w:r>
        <w:rPr>
          <w:rFonts w:ascii="仿宋_GB2312" w:eastAsia="仿宋_GB2312" w:cs="DengXian-Regular" w:hint="eastAsia"/>
          <w:sz w:val="32"/>
          <w:szCs w:val="32"/>
        </w:rPr>
        <w:t>为</w:t>
      </w:r>
      <w:r>
        <w:rPr>
          <w:rFonts w:ascii="仿宋_GB2312" w:eastAsia="仿宋_GB2312" w:cs="DengXian-Regular"/>
          <w:sz w:val="32"/>
          <w:szCs w:val="32"/>
        </w:rPr>
        <w:t>6578</w:t>
      </w:r>
      <w:r>
        <w:rPr>
          <w:rFonts w:ascii="仿宋_GB2312" w:eastAsia="仿宋_GB2312" w:cs="DengXian-Regular" w:hint="eastAsia"/>
          <w:sz w:val="32"/>
          <w:szCs w:val="32"/>
        </w:rPr>
        <w:t>万元占比例较大；本年支出</w:t>
      </w:r>
      <w:r>
        <w:rPr>
          <w:rFonts w:ascii="仿宋_GB2312" w:eastAsia="仿宋_GB2312" w:cs="DengXian-Regular"/>
          <w:sz w:val="32"/>
          <w:szCs w:val="32"/>
        </w:rPr>
        <w:t>11086.81</w:t>
      </w:r>
      <w:r>
        <w:rPr>
          <w:rFonts w:ascii="仿宋_GB2312" w:eastAsia="仿宋_GB2312" w:cs="DengXian-Regular" w:hint="eastAsia"/>
          <w:sz w:val="32"/>
          <w:szCs w:val="32"/>
        </w:rPr>
        <w:t>万元，比上年增加</w:t>
      </w:r>
      <w:r>
        <w:rPr>
          <w:rFonts w:ascii="仿宋_GB2312" w:eastAsia="仿宋_GB2312" w:cs="DengXian-Regular"/>
          <w:sz w:val="32"/>
          <w:szCs w:val="32"/>
        </w:rPr>
        <w:t>7530</w:t>
      </w:r>
      <w:r>
        <w:rPr>
          <w:rFonts w:ascii="仿宋_GB2312" w:eastAsia="仿宋_GB2312" w:cs="DengXian-Regular" w:hint="eastAsia"/>
          <w:sz w:val="32"/>
          <w:szCs w:val="32"/>
        </w:rPr>
        <w:t>万元，增长</w:t>
      </w:r>
      <w:r>
        <w:rPr>
          <w:rFonts w:ascii="仿宋_GB2312" w:eastAsia="仿宋_GB2312" w:cs="DengXian-Regular"/>
          <w:sz w:val="32"/>
          <w:szCs w:val="32"/>
        </w:rPr>
        <w:t>212%</w:t>
      </w:r>
      <w:r>
        <w:rPr>
          <w:rFonts w:ascii="仿宋_GB2312" w:eastAsia="仿宋_GB2312" w:cs="DengXian-Regular" w:hint="eastAsia"/>
          <w:sz w:val="32"/>
          <w:szCs w:val="32"/>
        </w:rPr>
        <w:t>，主要是荣</w:t>
      </w:r>
      <w:proofErr w:type="gramStart"/>
      <w:r>
        <w:rPr>
          <w:rFonts w:ascii="仿宋_GB2312" w:eastAsia="仿宋_GB2312" w:cs="DengXian-Regular" w:hint="eastAsia"/>
          <w:sz w:val="32"/>
          <w:szCs w:val="32"/>
        </w:rPr>
        <w:t>盛区域</w:t>
      </w:r>
      <w:proofErr w:type="gramEnd"/>
      <w:r>
        <w:rPr>
          <w:rFonts w:ascii="仿宋_GB2312" w:eastAsia="仿宋_GB2312" w:cs="DengXian-Regular" w:hint="eastAsia"/>
          <w:sz w:val="32"/>
          <w:szCs w:val="32"/>
        </w:rPr>
        <w:t>委托开发</w:t>
      </w:r>
      <w:proofErr w:type="gramStart"/>
      <w:r>
        <w:rPr>
          <w:rFonts w:ascii="仿宋_GB2312" w:eastAsia="仿宋_GB2312" w:cs="DengXian-Regular" w:hint="eastAsia"/>
          <w:sz w:val="32"/>
          <w:szCs w:val="32"/>
        </w:rPr>
        <w:t>清算款</w:t>
      </w:r>
      <w:proofErr w:type="gramEnd"/>
      <w:r>
        <w:rPr>
          <w:rFonts w:ascii="仿宋_GB2312" w:eastAsia="仿宋_GB2312" w:cs="DengXian-Regular" w:hint="eastAsia"/>
          <w:sz w:val="32"/>
          <w:szCs w:val="32"/>
        </w:rPr>
        <w:t>为</w:t>
      </w:r>
      <w:r>
        <w:rPr>
          <w:rFonts w:ascii="仿宋_GB2312" w:eastAsia="仿宋_GB2312" w:cs="DengXian-Regular"/>
          <w:sz w:val="32"/>
          <w:szCs w:val="32"/>
        </w:rPr>
        <w:t>6578</w:t>
      </w:r>
      <w:r>
        <w:rPr>
          <w:rFonts w:ascii="仿宋_GB2312" w:eastAsia="仿宋_GB2312" w:cs="DengXian-Regular" w:hint="eastAsia"/>
          <w:sz w:val="32"/>
          <w:szCs w:val="32"/>
        </w:rPr>
        <w:t>万元占比例较大。</w:t>
      </w:r>
    </w:p>
    <w:p w:rsidR="00EC5FF6" w:rsidRDefault="00EC5FF6" w:rsidP="00C16FC9">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2.</w:t>
      </w:r>
      <w:r>
        <w:rPr>
          <w:rFonts w:ascii="仿宋_GB2312" w:eastAsia="仿宋_GB2312" w:cs="DengXian-Regular" w:hint="eastAsia"/>
          <w:sz w:val="32"/>
          <w:szCs w:val="32"/>
        </w:rPr>
        <w:t>政府性基金预算财政拨款本年收入</w:t>
      </w:r>
      <w:r>
        <w:rPr>
          <w:rFonts w:ascii="仿宋_GB2312" w:eastAsia="仿宋_GB2312" w:cs="DengXian-Regular"/>
          <w:sz w:val="32"/>
          <w:szCs w:val="32"/>
        </w:rPr>
        <w:t>60000</w:t>
      </w:r>
      <w:r>
        <w:rPr>
          <w:rFonts w:ascii="仿宋_GB2312" w:eastAsia="仿宋_GB2312" w:cs="DengXian-Regular" w:hint="eastAsia"/>
          <w:sz w:val="32"/>
          <w:szCs w:val="32"/>
        </w:rPr>
        <w:t>万元，比上年增加</w:t>
      </w:r>
      <w:r>
        <w:rPr>
          <w:rFonts w:ascii="仿宋_GB2312" w:eastAsia="仿宋_GB2312" w:cs="DengXian-Regular"/>
          <w:sz w:val="32"/>
          <w:szCs w:val="32"/>
        </w:rPr>
        <w:t>39600</w:t>
      </w:r>
      <w:r>
        <w:rPr>
          <w:rFonts w:ascii="仿宋_GB2312" w:eastAsia="仿宋_GB2312" w:cs="DengXian-Regular" w:hint="eastAsia"/>
          <w:sz w:val="32"/>
          <w:szCs w:val="32"/>
        </w:rPr>
        <w:t>万元，增长</w:t>
      </w:r>
      <w:r>
        <w:rPr>
          <w:rFonts w:ascii="仿宋_GB2312" w:eastAsia="仿宋_GB2312" w:cs="DengXian-Regular"/>
          <w:sz w:val="32"/>
          <w:szCs w:val="32"/>
        </w:rPr>
        <w:t>194%</w:t>
      </w:r>
      <w:r>
        <w:rPr>
          <w:rFonts w:ascii="仿宋_GB2312" w:eastAsia="仿宋_GB2312" w:cs="DengXian-Regular" w:hint="eastAsia"/>
          <w:sz w:val="32"/>
          <w:szCs w:val="32"/>
        </w:rPr>
        <w:t>，主要是荣</w:t>
      </w:r>
      <w:proofErr w:type="gramStart"/>
      <w:r>
        <w:rPr>
          <w:rFonts w:ascii="仿宋_GB2312" w:eastAsia="仿宋_GB2312" w:cs="DengXian-Regular" w:hint="eastAsia"/>
          <w:sz w:val="32"/>
          <w:szCs w:val="32"/>
        </w:rPr>
        <w:t>盛区域</w:t>
      </w:r>
      <w:proofErr w:type="gramEnd"/>
      <w:r>
        <w:rPr>
          <w:rFonts w:ascii="仿宋_GB2312" w:eastAsia="仿宋_GB2312" w:cs="DengXian-Regular" w:hint="eastAsia"/>
          <w:sz w:val="32"/>
          <w:szCs w:val="32"/>
        </w:rPr>
        <w:t>委托开发</w:t>
      </w:r>
      <w:proofErr w:type="gramStart"/>
      <w:r>
        <w:rPr>
          <w:rFonts w:ascii="仿宋_GB2312" w:eastAsia="仿宋_GB2312" w:cs="DengXian-Regular" w:hint="eastAsia"/>
          <w:sz w:val="32"/>
          <w:szCs w:val="32"/>
        </w:rPr>
        <w:t>清算款</w:t>
      </w:r>
      <w:proofErr w:type="gramEnd"/>
      <w:r>
        <w:rPr>
          <w:rFonts w:ascii="仿宋_GB2312" w:eastAsia="仿宋_GB2312" w:cs="DengXian-Regular" w:hint="eastAsia"/>
          <w:sz w:val="32"/>
          <w:szCs w:val="32"/>
        </w:rPr>
        <w:t>为</w:t>
      </w:r>
      <w:r>
        <w:rPr>
          <w:rFonts w:ascii="仿宋_GB2312" w:eastAsia="仿宋_GB2312" w:cs="DengXian-Regular"/>
          <w:sz w:val="32"/>
          <w:szCs w:val="32"/>
        </w:rPr>
        <w:t>60000</w:t>
      </w:r>
      <w:r>
        <w:rPr>
          <w:rFonts w:ascii="仿宋_GB2312" w:eastAsia="仿宋_GB2312" w:cs="DengXian-Regular" w:hint="eastAsia"/>
          <w:sz w:val="32"/>
          <w:szCs w:val="32"/>
        </w:rPr>
        <w:t>万元；本年支出</w:t>
      </w:r>
      <w:r>
        <w:rPr>
          <w:rFonts w:ascii="仿宋_GB2312" w:eastAsia="仿宋_GB2312" w:cs="DengXian-Regular"/>
          <w:sz w:val="32"/>
          <w:szCs w:val="32"/>
        </w:rPr>
        <w:t>60000</w:t>
      </w:r>
      <w:r>
        <w:rPr>
          <w:rFonts w:ascii="仿宋_GB2312" w:eastAsia="仿宋_GB2312" w:cs="DengXian-Regular" w:hint="eastAsia"/>
          <w:sz w:val="32"/>
          <w:szCs w:val="32"/>
        </w:rPr>
        <w:t>万元，比上年增加</w:t>
      </w:r>
      <w:r>
        <w:rPr>
          <w:rFonts w:ascii="仿宋_GB2312" w:eastAsia="仿宋_GB2312" w:cs="DengXian-Regular"/>
          <w:sz w:val="32"/>
          <w:szCs w:val="32"/>
        </w:rPr>
        <w:t>39600</w:t>
      </w:r>
      <w:r>
        <w:rPr>
          <w:rFonts w:ascii="仿宋_GB2312" w:eastAsia="仿宋_GB2312" w:cs="DengXian-Regular" w:hint="eastAsia"/>
          <w:sz w:val="32"/>
          <w:szCs w:val="32"/>
        </w:rPr>
        <w:t>万元，增</w:t>
      </w:r>
      <w:r>
        <w:rPr>
          <w:rFonts w:ascii="仿宋_GB2312" w:eastAsia="仿宋_GB2312" w:cs="DengXian-Regular" w:hint="eastAsia"/>
          <w:sz w:val="32"/>
          <w:szCs w:val="32"/>
        </w:rPr>
        <w:lastRenderedPageBreak/>
        <w:t>长</w:t>
      </w:r>
      <w:r>
        <w:rPr>
          <w:rFonts w:ascii="仿宋_GB2312" w:eastAsia="仿宋_GB2312" w:cs="DengXian-Regular"/>
          <w:sz w:val="32"/>
          <w:szCs w:val="32"/>
        </w:rPr>
        <w:t>194%</w:t>
      </w:r>
      <w:r>
        <w:rPr>
          <w:rFonts w:ascii="仿宋_GB2312" w:eastAsia="仿宋_GB2312" w:cs="DengXian-Regular" w:hint="eastAsia"/>
          <w:sz w:val="32"/>
          <w:szCs w:val="32"/>
        </w:rPr>
        <w:t>，主要是荣</w:t>
      </w:r>
      <w:proofErr w:type="gramStart"/>
      <w:r>
        <w:rPr>
          <w:rFonts w:ascii="仿宋_GB2312" w:eastAsia="仿宋_GB2312" w:cs="DengXian-Regular" w:hint="eastAsia"/>
          <w:sz w:val="32"/>
          <w:szCs w:val="32"/>
        </w:rPr>
        <w:t>盛区域</w:t>
      </w:r>
      <w:proofErr w:type="gramEnd"/>
      <w:r>
        <w:rPr>
          <w:rFonts w:ascii="仿宋_GB2312" w:eastAsia="仿宋_GB2312" w:cs="DengXian-Regular" w:hint="eastAsia"/>
          <w:sz w:val="32"/>
          <w:szCs w:val="32"/>
        </w:rPr>
        <w:t>委托开发</w:t>
      </w:r>
      <w:proofErr w:type="gramStart"/>
      <w:r>
        <w:rPr>
          <w:rFonts w:ascii="仿宋_GB2312" w:eastAsia="仿宋_GB2312" w:cs="DengXian-Regular" w:hint="eastAsia"/>
          <w:sz w:val="32"/>
          <w:szCs w:val="32"/>
        </w:rPr>
        <w:t>清算款</w:t>
      </w:r>
      <w:proofErr w:type="gramEnd"/>
      <w:r>
        <w:rPr>
          <w:rFonts w:ascii="仿宋_GB2312" w:eastAsia="仿宋_GB2312" w:cs="DengXian-Regular" w:hint="eastAsia"/>
          <w:sz w:val="32"/>
          <w:szCs w:val="32"/>
        </w:rPr>
        <w:t>为</w:t>
      </w:r>
      <w:r>
        <w:rPr>
          <w:rFonts w:ascii="仿宋_GB2312" w:eastAsia="仿宋_GB2312" w:cs="DengXian-Regular"/>
          <w:sz w:val="32"/>
          <w:szCs w:val="32"/>
        </w:rPr>
        <w:t>60000</w:t>
      </w:r>
      <w:r>
        <w:rPr>
          <w:rFonts w:ascii="仿宋_GB2312" w:eastAsia="仿宋_GB2312" w:cs="DengXian-Regular" w:hint="eastAsia"/>
          <w:sz w:val="32"/>
          <w:szCs w:val="32"/>
        </w:rPr>
        <w:t>万元。</w:t>
      </w:r>
    </w:p>
    <w:tbl>
      <w:tblPr>
        <w:tblW w:w="8874" w:type="dxa"/>
        <w:tblLayout w:type="fixed"/>
        <w:tblCellMar>
          <w:top w:w="15" w:type="dxa"/>
          <w:left w:w="15" w:type="dxa"/>
          <w:bottom w:w="15" w:type="dxa"/>
          <w:right w:w="15" w:type="dxa"/>
        </w:tblCellMar>
        <w:tblLook w:val="00A0"/>
      </w:tblPr>
      <w:tblGrid>
        <w:gridCol w:w="1860"/>
        <w:gridCol w:w="1037"/>
        <w:gridCol w:w="1038"/>
        <w:gridCol w:w="1039"/>
        <w:gridCol w:w="1038"/>
        <w:gridCol w:w="1039"/>
        <w:gridCol w:w="1823"/>
      </w:tblGrid>
      <w:tr w:rsidR="00EC5FF6" w:rsidTr="007D3A17">
        <w:trPr>
          <w:trHeight w:val="375"/>
        </w:trPr>
        <w:tc>
          <w:tcPr>
            <w:tcW w:w="8874" w:type="dxa"/>
            <w:gridSpan w:val="7"/>
            <w:vAlign w:val="center"/>
          </w:tcPr>
          <w:p w:rsidR="00EC5FF6" w:rsidRDefault="00EC5FF6" w:rsidP="003E3DC2">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表</w:t>
            </w:r>
            <w:r>
              <w:rPr>
                <w:rFonts w:ascii="仿宋_GB2312" w:eastAsia="仿宋_GB2312" w:hAnsi="宋体" w:cs="仿宋_GB2312"/>
                <w:color w:val="000000"/>
                <w:kern w:val="0"/>
                <w:sz w:val="28"/>
                <w:szCs w:val="28"/>
              </w:rPr>
              <w:t>3</w:t>
            </w:r>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2018-2019</w:t>
            </w:r>
            <w:r>
              <w:rPr>
                <w:rFonts w:ascii="仿宋_GB2312" w:eastAsia="仿宋_GB2312" w:hAnsi="宋体" w:cs="仿宋_GB2312" w:hint="eastAsia"/>
                <w:color w:val="000000"/>
                <w:kern w:val="0"/>
                <w:sz w:val="28"/>
                <w:szCs w:val="28"/>
              </w:rPr>
              <w:t>年财政拨款收支情况</w:t>
            </w:r>
          </w:p>
        </w:tc>
      </w:tr>
      <w:tr w:rsidR="00EC5FF6" w:rsidTr="007D3A17">
        <w:trPr>
          <w:trHeight w:val="564"/>
        </w:trPr>
        <w:tc>
          <w:tcPr>
            <w:tcW w:w="1860" w:type="dxa"/>
            <w:vMerge w:val="restart"/>
            <w:tcBorders>
              <w:top w:val="single" w:sz="4" w:space="0" w:color="000000"/>
              <w:left w:val="single" w:sz="4" w:space="0" w:color="000000"/>
              <w:bottom w:val="single" w:sz="4" w:space="0" w:color="000000"/>
              <w:right w:val="single" w:sz="4" w:space="0" w:color="000000"/>
            </w:tcBorders>
            <w:vAlign w:val="center"/>
          </w:tcPr>
          <w:p w:rsidR="00EC5FF6" w:rsidRDefault="00EC5FF6" w:rsidP="007D3A17">
            <w:pPr>
              <w:widowControl/>
              <w:jc w:val="center"/>
              <w:textAlignment w:val="center"/>
              <w:rPr>
                <w:rFonts w:ascii="宋体" w:cs="宋体"/>
                <w:color w:val="000000"/>
                <w:sz w:val="20"/>
                <w:szCs w:val="20"/>
              </w:rPr>
            </w:pPr>
            <w:r>
              <w:rPr>
                <w:rFonts w:ascii="宋体" w:hAnsi="宋体" w:cs="宋体" w:hint="eastAsia"/>
                <w:color w:val="000000"/>
                <w:kern w:val="0"/>
                <w:sz w:val="20"/>
                <w:szCs w:val="20"/>
              </w:rPr>
              <w:t>项目</w:t>
            </w:r>
          </w:p>
        </w:tc>
        <w:tc>
          <w:tcPr>
            <w:tcW w:w="3114" w:type="dxa"/>
            <w:gridSpan w:val="3"/>
            <w:tcBorders>
              <w:top w:val="single" w:sz="4" w:space="0" w:color="000000"/>
              <w:left w:val="single" w:sz="4" w:space="0" w:color="000000"/>
              <w:bottom w:val="single" w:sz="4" w:space="0" w:color="000000"/>
              <w:right w:val="single" w:sz="4" w:space="0" w:color="000000"/>
            </w:tcBorders>
            <w:vAlign w:val="center"/>
          </w:tcPr>
          <w:p w:rsidR="00EC5FF6" w:rsidRDefault="00EC5FF6" w:rsidP="007D3A17">
            <w:pPr>
              <w:widowControl/>
              <w:jc w:val="center"/>
              <w:textAlignment w:val="center"/>
              <w:rPr>
                <w:rFonts w:ascii="宋体" w:cs="宋体"/>
                <w:color w:val="000000"/>
                <w:sz w:val="20"/>
                <w:szCs w:val="20"/>
              </w:rPr>
            </w:pPr>
            <w:r>
              <w:rPr>
                <w:rFonts w:ascii="宋体" w:hAnsi="宋体" w:cs="宋体" w:hint="eastAsia"/>
                <w:color w:val="000000"/>
                <w:kern w:val="0"/>
                <w:sz w:val="20"/>
                <w:szCs w:val="20"/>
              </w:rPr>
              <w:t>财政拨款收入</w:t>
            </w:r>
          </w:p>
        </w:tc>
        <w:tc>
          <w:tcPr>
            <w:tcW w:w="3900" w:type="dxa"/>
            <w:gridSpan w:val="3"/>
            <w:tcBorders>
              <w:top w:val="single" w:sz="4" w:space="0" w:color="000000"/>
              <w:left w:val="single" w:sz="4" w:space="0" w:color="000000"/>
              <w:bottom w:val="single" w:sz="4" w:space="0" w:color="000000"/>
              <w:right w:val="single" w:sz="4" w:space="0" w:color="000000"/>
            </w:tcBorders>
            <w:vAlign w:val="center"/>
          </w:tcPr>
          <w:p w:rsidR="00EC5FF6" w:rsidRDefault="00EC5FF6" w:rsidP="007D3A17">
            <w:pPr>
              <w:widowControl/>
              <w:jc w:val="center"/>
              <w:textAlignment w:val="center"/>
              <w:rPr>
                <w:rFonts w:ascii="宋体" w:cs="宋体"/>
                <w:color w:val="000000"/>
                <w:sz w:val="20"/>
                <w:szCs w:val="20"/>
              </w:rPr>
            </w:pPr>
            <w:r>
              <w:rPr>
                <w:rFonts w:ascii="宋体" w:hAnsi="宋体" w:cs="宋体" w:hint="eastAsia"/>
                <w:color w:val="000000"/>
                <w:kern w:val="0"/>
                <w:sz w:val="20"/>
                <w:szCs w:val="20"/>
              </w:rPr>
              <w:t>财政拨款支出</w:t>
            </w:r>
          </w:p>
        </w:tc>
      </w:tr>
      <w:tr w:rsidR="00EC5FF6" w:rsidTr="007D3A17">
        <w:trPr>
          <w:trHeight w:val="1392"/>
        </w:trPr>
        <w:tc>
          <w:tcPr>
            <w:tcW w:w="1860" w:type="dxa"/>
            <w:vMerge/>
            <w:tcBorders>
              <w:top w:val="single" w:sz="4" w:space="0" w:color="000000"/>
              <w:left w:val="single" w:sz="4" w:space="0" w:color="000000"/>
              <w:bottom w:val="single" w:sz="4" w:space="0" w:color="000000"/>
              <w:right w:val="single" w:sz="4" w:space="0" w:color="000000"/>
            </w:tcBorders>
            <w:vAlign w:val="center"/>
          </w:tcPr>
          <w:p w:rsidR="00EC5FF6" w:rsidRDefault="00EC5FF6" w:rsidP="007D3A17">
            <w:pPr>
              <w:jc w:val="center"/>
              <w:rPr>
                <w:rFonts w:ascii="宋体" w:cs="宋体"/>
                <w:color w:val="000000"/>
                <w:sz w:val="20"/>
                <w:szCs w:val="20"/>
              </w:rPr>
            </w:pPr>
          </w:p>
        </w:tc>
        <w:tc>
          <w:tcPr>
            <w:tcW w:w="1037" w:type="dxa"/>
            <w:tcBorders>
              <w:top w:val="single" w:sz="4" w:space="0" w:color="000000"/>
              <w:left w:val="single" w:sz="4" w:space="0" w:color="000000"/>
              <w:bottom w:val="single" w:sz="4" w:space="0" w:color="000000"/>
              <w:right w:val="single" w:sz="4" w:space="0" w:color="000000"/>
            </w:tcBorders>
            <w:vAlign w:val="center"/>
          </w:tcPr>
          <w:p w:rsidR="00EC5FF6" w:rsidRDefault="00EC5FF6" w:rsidP="007D3A17">
            <w:pPr>
              <w:widowControl/>
              <w:jc w:val="center"/>
              <w:textAlignment w:val="center"/>
              <w:rPr>
                <w:rFonts w:ascii="宋体" w:cs="宋体"/>
                <w:color w:val="000000"/>
                <w:sz w:val="20"/>
                <w:szCs w:val="20"/>
              </w:rPr>
            </w:pPr>
            <w:r>
              <w:rPr>
                <w:rFonts w:ascii="宋体" w:hAnsi="宋体" w:cs="宋体" w:hint="eastAsia"/>
                <w:color w:val="000000"/>
                <w:kern w:val="0"/>
                <w:sz w:val="20"/>
                <w:szCs w:val="20"/>
              </w:rPr>
              <w:t>小计</w:t>
            </w:r>
          </w:p>
        </w:tc>
        <w:tc>
          <w:tcPr>
            <w:tcW w:w="1038" w:type="dxa"/>
            <w:tcBorders>
              <w:top w:val="single" w:sz="4" w:space="0" w:color="000000"/>
              <w:left w:val="single" w:sz="4" w:space="0" w:color="000000"/>
              <w:bottom w:val="single" w:sz="4" w:space="0" w:color="000000"/>
              <w:right w:val="single" w:sz="4" w:space="0" w:color="000000"/>
            </w:tcBorders>
            <w:vAlign w:val="center"/>
          </w:tcPr>
          <w:p w:rsidR="00EC5FF6" w:rsidRDefault="00EC5FF6" w:rsidP="007D3A17">
            <w:pPr>
              <w:widowControl/>
              <w:jc w:val="center"/>
              <w:textAlignment w:val="center"/>
              <w:rPr>
                <w:rFonts w:ascii="宋体" w:cs="宋体"/>
                <w:color w:val="000000"/>
                <w:sz w:val="20"/>
                <w:szCs w:val="20"/>
              </w:rPr>
            </w:pPr>
            <w:r>
              <w:rPr>
                <w:rFonts w:ascii="宋体" w:hAnsi="宋体" w:cs="宋体" w:hint="eastAsia"/>
                <w:color w:val="000000"/>
                <w:kern w:val="0"/>
                <w:sz w:val="20"/>
                <w:szCs w:val="20"/>
              </w:rPr>
              <w:t>一般公共预算财政拨款收入</w:t>
            </w:r>
          </w:p>
        </w:tc>
        <w:tc>
          <w:tcPr>
            <w:tcW w:w="1039" w:type="dxa"/>
            <w:tcBorders>
              <w:top w:val="single" w:sz="4" w:space="0" w:color="000000"/>
              <w:left w:val="single" w:sz="4" w:space="0" w:color="000000"/>
              <w:bottom w:val="single" w:sz="4" w:space="0" w:color="000000"/>
              <w:right w:val="single" w:sz="4" w:space="0" w:color="000000"/>
            </w:tcBorders>
            <w:vAlign w:val="center"/>
          </w:tcPr>
          <w:p w:rsidR="00EC5FF6" w:rsidRDefault="00EC5FF6" w:rsidP="007D3A17">
            <w:pPr>
              <w:widowControl/>
              <w:jc w:val="center"/>
              <w:textAlignment w:val="center"/>
              <w:rPr>
                <w:rFonts w:ascii="宋体" w:cs="宋体"/>
                <w:color w:val="000000"/>
                <w:sz w:val="20"/>
                <w:szCs w:val="20"/>
              </w:rPr>
            </w:pPr>
            <w:r>
              <w:rPr>
                <w:rFonts w:ascii="宋体" w:hAnsi="宋体" w:cs="宋体" w:hint="eastAsia"/>
                <w:color w:val="000000"/>
                <w:kern w:val="0"/>
                <w:sz w:val="20"/>
                <w:szCs w:val="20"/>
              </w:rPr>
              <w:t>政府性基金预算财政拨款收入</w:t>
            </w:r>
          </w:p>
        </w:tc>
        <w:tc>
          <w:tcPr>
            <w:tcW w:w="1038" w:type="dxa"/>
            <w:tcBorders>
              <w:top w:val="single" w:sz="4" w:space="0" w:color="000000"/>
              <w:left w:val="single" w:sz="4" w:space="0" w:color="000000"/>
              <w:bottom w:val="single" w:sz="4" w:space="0" w:color="000000"/>
              <w:right w:val="single" w:sz="4" w:space="0" w:color="000000"/>
            </w:tcBorders>
            <w:vAlign w:val="center"/>
          </w:tcPr>
          <w:p w:rsidR="00EC5FF6" w:rsidRDefault="00EC5FF6" w:rsidP="007D3A17">
            <w:pPr>
              <w:widowControl/>
              <w:jc w:val="center"/>
              <w:textAlignment w:val="center"/>
              <w:rPr>
                <w:rFonts w:ascii="宋体" w:cs="宋体"/>
                <w:color w:val="000000"/>
                <w:sz w:val="20"/>
                <w:szCs w:val="20"/>
              </w:rPr>
            </w:pPr>
            <w:r>
              <w:rPr>
                <w:rFonts w:ascii="宋体" w:hAnsi="宋体" w:cs="宋体" w:hint="eastAsia"/>
                <w:color w:val="000000"/>
                <w:kern w:val="0"/>
                <w:sz w:val="20"/>
                <w:szCs w:val="20"/>
              </w:rPr>
              <w:t>小计</w:t>
            </w:r>
          </w:p>
        </w:tc>
        <w:tc>
          <w:tcPr>
            <w:tcW w:w="1039" w:type="dxa"/>
            <w:tcBorders>
              <w:top w:val="single" w:sz="4" w:space="0" w:color="000000"/>
              <w:left w:val="single" w:sz="4" w:space="0" w:color="000000"/>
              <w:bottom w:val="single" w:sz="4" w:space="0" w:color="000000"/>
              <w:right w:val="single" w:sz="4" w:space="0" w:color="000000"/>
            </w:tcBorders>
            <w:vAlign w:val="center"/>
          </w:tcPr>
          <w:p w:rsidR="00EC5FF6" w:rsidRDefault="00EC5FF6" w:rsidP="007D3A17">
            <w:pPr>
              <w:widowControl/>
              <w:jc w:val="center"/>
              <w:textAlignment w:val="center"/>
              <w:rPr>
                <w:rFonts w:ascii="宋体" w:cs="宋体"/>
                <w:color w:val="000000"/>
                <w:sz w:val="20"/>
                <w:szCs w:val="20"/>
              </w:rPr>
            </w:pPr>
            <w:r>
              <w:rPr>
                <w:rFonts w:ascii="宋体" w:hAnsi="宋体" w:cs="宋体" w:hint="eastAsia"/>
                <w:color w:val="000000"/>
                <w:kern w:val="0"/>
                <w:sz w:val="20"/>
                <w:szCs w:val="20"/>
              </w:rPr>
              <w:t>一般公共预算财政拨款支出</w:t>
            </w:r>
          </w:p>
        </w:tc>
        <w:tc>
          <w:tcPr>
            <w:tcW w:w="1823" w:type="dxa"/>
            <w:tcBorders>
              <w:top w:val="single" w:sz="4" w:space="0" w:color="000000"/>
              <w:left w:val="single" w:sz="4" w:space="0" w:color="000000"/>
              <w:bottom w:val="single" w:sz="4" w:space="0" w:color="000000"/>
              <w:right w:val="single" w:sz="4" w:space="0" w:color="000000"/>
            </w:tcBorders>
            <w:vAlign w:val="center"/>
          </w:tcPr>
          <w:p w:rsidR="00EC5FF6" w:rsidRDefault="00EC5FF6" w:rsidP="007D3A17">
            <w:pPr>
              <w:widowControl/>
              <w:jc w:val="center"/>
              <w:textAlignment w:val="center"/>
              <w:rPr>
                <w:rFonts w:ascii="宋体" w:cs="宋体"/>
                <w:color w:val="000000"/>
                <w:sz w:val="20"/>
                <w:szCs w:val="20"/>
              </w:rPr>
            </w:pPr>
            <w:r>
              <w:rPr>
                <w:rFonts w:ascii="宋体" w:hAnsi="宋体" w:cs="宋体" w:hint="eastAsia"/>
                <w:color w:val="000000"/>
                <w:kern w:val="0"/>
                <w:sz w:val="20"/>
                <w:szCs w:val="20"/>
              </w:rPr>
              <w:t>政府性基金预算财政拨款支出</w:t>
            </w:r>
          </w:p>
        </w:tc>
      </w:tr>
      <w:tr w:rsidR="00EC5FF6" w:rsidTr="007D3A17">
        <w:trPr>
          <w:trHeight w:val="286"/>
        </w:trPr>
        <w:tc>
          <w:tcPr>
            <w:tcW w:w="1860" w:type="dxa"/>
            <w:tcBorders>
              <w:top w:val="single" w:sz="4" w:space="0" w:color="000000"/>
              <w:left w:val="single" w:sz="4" w:space="0" w:color="000000"/>
              <w:bottom w:val="single" w:sz="4" w:space="0" w:color="000000"/>
              <w:right w:val="single" w:sz="4" w:space="0" w:color="000000"/>
            </w:tcBorders>
            <w:vAlign w:val="center"/>
          </w:tcPr>
          <w:p w:rsidR="00EC5FF6" w:rsidRDefault="00EC5FF6" w:rsidP="007D3A17">
            <w:pPr>
              <w:widowControl/>
              <w:jc w:val="center"/>
              <w:textAlignment w:val="center"/>
              <w:rPr>
                <w:rFonts w:ascii="宋体" w:cs="宋体"/>
                <w:color w:val="000000"/>
                <w:sz w:val="20"/>
                <w:szCs w:val="20"/>
              </w:rPr>
            </w:pPr>
            <w:r>
              <w:rPr>
                <w:rFonts w:ascii="宋体" w:hAnsi="宋体" w:cs="宋体"/>
                <w:color w:val="000000"/>
                <w:kern w:val="0"/>
                <w:sz w:val="20"/>
                <w:szCs w:val="20"/>
              </w:rPr>
              <w:t>2018</w:t>
            </w:r>
            <w:r>
              <w:rPr>
                <w:rFonts w:ascii="宋体" w:hAnsi="宋体" w:cs="宋体" w:hint="eastAsia"/>
                <w:color w:val="000000"/>
                <w:kern w:val="0"/>
                <w:sz w:val="20"/>
                <w:szCs w:val="20"/>
              </w:rPr>
              <w:t>年（万元）</w:t>
            </w:r>
          </w:p>
        </w:tc>
        <w:tc>
          <w:tcPr>
            <w:tcW w:w="1037" w:type="dxa"/>
            <w:tcBorders>
              <w:top w:val="single" w:sz="4" w:space="0" w:color="000000"/>
              <w:left w:val="single" w:sz="4" w:space="0" w:color="000000"/>
              <w:bottom w:val="single" w:sz="4" w:space="0" w:color="000000"/>
              <w:right w:val="single" w:sz="4" w:space="0" w:color="000000"/>
            </w:tcBorders>
            <w:vAlign w:val="center"/>
          </w:tcPr>
          <w:p w:rsidR="00EC5FF6" w:rsidRPr="00C16FC9" w:rsidRDefault="00EC5FF6" w:rsidP="007D3A17">
            <w:pPr>
              <w:rPr>
                <w:rFonts w:ascii="宋体" w:hAnsi="宋体" w:cs="宋体"/>
                <w:color w:val="000000"/>
                <w:kern w:val="0"/>
                <w:sz w:val="20"/>
                <w:szCs w:val="20"/>
              </w:rPr>
            </w:pPr>
            <w:r w:rsidRPr="00C16FC9">
              <w:rPr>
                <w:rFonts w:ascii="宋体" w:hAnsi="宋体" w:cs="宋体"/>
                <w:color w:val="000000"/>
                <w:kern w:val="0"/>
                <w:sz w:val="20"/>
                <w:szCs w:val="20"/>
              </w:rPr>
              <w:t>23935.51</w:t>
            </w:r>
          </w:p>
        </w:tc>
        <w:tc>
          <w:tcPr>
            <w:tcW w:w="1038" w:type="dxa"/>
            <w:tcBorders>
              <w:top w:val="single" w:sz="4" w:space="0" w:color="000000"/>
              <w:left w:val="single" w:sz="4" w:space="0" w:color="000000"/>
              <w:bottom w:val="single" w:sz="4" w:space="0" w:color="000000"/>
              <w:right w:val="single" w:sz="4" w:space="0" w:color="000000"/>
            </w:tcBorders>
            <w:vAlign w:val="center"/>
          </w:tcPr>
          <w:p w:rsidR="00EC5FF6" w:rsidRPr="00C16FC9" w:rsidRDefault="00EC5FF6" w:rsidP="007D3A17">
            <w:pPr>
              <w:rPr>
                <w:rFonts w:ascii="宋体" w:hAnsi="宋体" w:cs="宋体"/>
                <w:color w:val="000000"/>
                <w:kern w:val="0"/>
                <w:sz w:val="20"/>
                <w:szCs w:val="20"/>
              </w:rPr>
            </w:pPr>
            <w:r w:rsidRPr="00C16FC9">
              <w:rPr>
                <w:rFonts w:ascii="宋体" w:hAnsi="宋体" w:cs="宋体"/>
                <w:color w:val="000000"/>
                <w:kern w:val="0"/>
                <w:sz w:val="20"/>
                <w:szCs w:val="20"/>
              </w:rPr>
              <w:t>3535.51</w:t>
            </w:r>
          </w:p>
        </w:tc>
        <w:tc>
          <w:tcPr>
            <w:tcW w:w="1039" w:type="dxa"/>
            <w:tcBorders>
              <w:top w:val="single" w:sz="4" w:space="0" w:color="000000"/>
              <w:left w:val="single" w:sz="4" w:space="0" w:color="000000"/>
              <w:bottom w:val="single" w:sz="4" w:space="0" w:color="000000"/>
              <w:right w:val="single" w:sz="4" w:space="0" w:color="000000"/>
            </w:tcBorders>
            <w:vAlign w:val="center"/>
          </w:tcPr>
          <w:p w:rsidR="00EC5FF6" w:rsidRPr="00C16FC9" w:rsidRDefault="00EC5FF6" w:rsidP="007D3A17">
            <w:pPr>
              <w:rPr>
                <w:rFonts w:ascii="宋体" w:hAnsi="宋体" w:cs="宋体"/>
                <w:color w:val="000000"/>
                <w:kern w:val="0"/>
                <w:sz w:val="20"/>
                <w:szCs w:val="20"/>
              </w:rPr>
            </w:pPr>
            <w:r w:rsidRPr="00C16FC9">
              <w:rPr>
                <w:rFonts w:ascii="宋体" w:hAnsi="宋体" w:cs="宋体"/>
                <w:color w:val="000000"/>
                <w:kern w:val="0"/>
                <w:sz w:val="20"/>
                <w:szCs w:val="20"/>
              </w:rPr>
              <w:t>20400</w:t>
            </w:r>
          </w:p>
        </w:tc>
        <w:tc>
          <w:tcPr>
            <w:tcW w:w="1038" w:type="dxa"/>
            <w:tcBorders>
              <w:top w:val="single" w:sz="4" w:space="0" w:color="000000"/>
              <w:left w:val="single" w:sz="4" w:space="0" w:color="000000"/>
              <w:bottom w:val="single" w:sz="4" w:space="0" w:color="000000"/>
              <w:right w:val="single" w:sz="4" w:space="0" w:color="000000"/>
            </w:tcBorders>
            <w:vAlign w:val="center"/>
          </w:tcPr>
          <w:p w:rsidR="00EC5FF6" w:rsidRPr="00C16FC9" w:rsidRDefault="00EC5FF6" w:rsidP="007D3A17">
            <w:pPr>
              <w:rPr>
                <w:rFonts w:ascii="宋体" w:hAnsi="宋体" w:cs="宋体"/>
                <w:color w:val="000000"/>
                <w:kern w:val="0"/>
                <w:sz w:val="20"/>
                <w:szCs w:val="20"/>
              </w:rPr>
            </w:pPr>
            <w:r w:rsidRPr="00C16FC9">
              <w:rPr>
                <w:rFonts w:ascii="宋体" w:hAnsi="宋体" w:cs="宋体"/>
                <w:color w:val="000000"/>
                <w:kern w:val="0"/>
                <w:sz w:val="20"/>
                <w:szCs w:val="20"/>
              </w:rPr>
              <w:t>23956.81</w:t>
            </w:r>
          </w:p>
        </w:tc>
        <w:tc>
          <w:tcPr>
            <w:tcW w:w="1039" w:type="dxa"/>
            <w:tcBorders>
              <w:top w:val="single" w:sz="4" w:space="0" w:color="000000"/>
              <w:left w:val="single" w:sz="4" w:space="0" w:color="000000"/>
              <w:bottom w:val="single" w:sz="4" w:space="0" w:color="000000"/>
              <w:right w:val="single" w:sz="4" w:space="0" w:color="000000"/>
            </w:tcBorders>
            <w:vAlign w:val="center"/>
          </w:tcPr>
          <w:p w:rsidR="00EC5FF6" w:rsidRPr="00C16FC9" w:rsidRDefault="00EC5FF6" w:rsidP="007D3A17">
            <w:pPr>
              <w:rPr>
                <w:rFonts w:ascii="宋体" w:hAnsi="宋体" w:cs="宋体"/>
                <w:color w:val="000000"/>
                <w:kern w:val="0"/>
                <w:sz w:val="20"/>
                <w:szCs w:val="20"/>
              </w:rPr>
            </w:pPr>
            <w:r w:rsidRPr="00C16FC9">
              <w:rPr>
                <w:rFonts w:ascii="宋体" w:hAnsi="宋体" w:cs="宋体"/>
                <w:color w:val="000000"/>
                <w:kern w:val="0"/>
                <w:sz w:val="20"/>
                <w:szCs w:val="20"/>
              </w:rPr>
              <w:t>3556.81</w:t>
            </w:r>
          </w:p>
        </w:tc>
        <w:tc>
          <w:tcPr>
            <w:tcW w:w="1823" w:type="dxa"/>
            <w:tcBorders>
              <w:top w:val="single" w:sz="4" w:space="0" w:color="000000"/>
              <w:left w:val="single" w:sz="4" w:space="0" w:color="000000"/>
              <w:bottom w:val="single" w:sz="4" w:space="0" w:color="000000"/>
              <w:right w:val="single" w:sz="4" w:space="0" w:color="000000"/>
            </w:tcBorders>
            <w:vAlign w:val="center"/>
          </w:tcPr>
          <w:p w:rsidR="00EC5FF6" w:rsidRPr="00C16FC9" w:rsidRDefault="00EC5FF6" w:rsidP="007D3A17">
            <w:pPr>
              <w:rPr>
                <w:rFonts w:ascii="宋体" w:hAnsi="宋体" w:cs="宋体"/>
                <w:color w:val="000000"/>
                <w:kern w:val="0"/>
                <w:sz w:val="20"/>
                <w:szCs w:val="20"/>
              </w:rPr>
            </w:pPr>
            <w:r w:rsidRPr="00C16FC9">
              <w:rPr>
                <w:rFonts w:ascii="宋体" w:hAnsi="宋体" w:cs="宋体"/>
                <w:color w:val="000000"/>
                <w:kern w:val="0"/>
                <w:sz w:val="20"/>
                <w:szCs w:val="20"/>
              </w:rPr>
              <w:t>20400</w:t>
            </w:r>
          </w:p>
        </w:tc>
      </w:tr>
      <w:tr w:rsidR="00EC5FF6" w:rsidTr="007D3A17">
        <w:trPr>
          <w:trHeight w:val="286"/>
        </w:trPr>
        <w:tc>
          <w:tcPr>
            <w:tcW w:w="1860" w:type="dxa"/>
            <w:tcBorders>
              <w:top w:val="single" w:sz="4" w:space="0" w:color="000000"/>
              <w:left w:val="single" w:sz="4" w:space="0" w:color="000000"/>
              <w:bottom w:val="single" w:sz="4" w:space="0" w:color="000000"/>
              <w:right w:val="single" w:sz="4" w:space="0" w:color="000000"/>
            </w:tcBorders>
            <w:vAlign w:val="center"/>
          </w:tcPr>
          <w:p w:rsidR="00EC5FF6" w:rsidRDefault="00EC5FF6" w:rsidP="007D3A17">
            <w:pPr>
              <w:widowControl/>
              <w:jc w:val="center"/>
              <w:textAlignment w:val="center"/>
              <w:rPr>
                <w:rFonts w:ascii="宋体" w:cs="宋体"/>
                <w:color w:val="000000"/>
                <w:sz w:val="20"/>
                <w:szCs w:val="20"/>
              </w:rPr>
            </w:pPr>
            <w:r>
              <w:rPr>
                <w:rFonts w:ascii="宋体" w:hAnsi="宋体" w:cs="宋体"/>
                <w:color w:val="000000"/>
                <w:kern w:val="0"/>
                <w:sz w:val="20"/>
                <w:szCs w:val="20"/>
              </w:rPr>
              <w:t>2019</w:t>
            </w:r>
            <w:r>
              <w:rPr>
                <w:rFonts w:ascii="宋体" w:hAnsi="宋体" w:cs="宋体" w:hint="eastAsia"/>
                <w:color w:val="000000"/>
                <w:kern w:val="0"/>
                <w:sz w:val="20"/>
                <w:szCs w:val="20"/>
              </w:rPr>
              <w:t>年（万元）</w:t>
            </w:r>
          </w:p>
        </w:tc>
        <w:tc>
          <w:tcPr>
            <w:tcW w:w="1037" w:type="dxa"/>
            <w:tcBorders>
              <w:top w:val="single" w:sz="4" w:space="0" w:color="000000"/>
              <w:left w:val="single" w:sz="4" w:space="0" w:color="000000"/>
              <w:bottom w:val="single" w:sz="4" w:space="0" w:color="000000"/>
              <w:right w:val="single" w:sz="4" w:space="0" w:color="000000"/>
            </w:tcBorders>
            <w:vAlign w:val="center"/>
          </w:tcPr>
          <w:p w:rsidR="00EC5FF6" w:rsidRPr="00C16FC9" w:rsidRDefault="00EC5FF6" w:rsidP="007D3A17">
            <w:pPr>
              <w:rPr>
                <w:rFonts w:ascii="宋体" w:hAnsi="宋体" w:cs="宋体"/>
                <w:color w:val="000000"/>
                <w:kern w:val="0"/>
                <w:sz w:val="20"/>
                <w:szCs w:val="20"/>
              </w:rPr>
            </w:pPr>
            <w:r w:rsidRPr="00C16FC9">
              <w:rPr>
                <w:rFonts w:ascii="宋体" w:hAnsi="宋体" w:cs="宋体"/>
                <w:color w:val="000000"/>
                <w:kern w:val="0"/>
                <w:sz w:val="20"/>
                <w:szCs w:val="20"/>
              </w:rPr>
              <w:t>71084.38</w:t>
            </w:r>
          </w:p>
        </w:tc>
        <w:tc>
          <w:tcPr>
            <w:tcW w:w="1038" w:type="dxa"/>
            <w:tcBorders>
              <w:top w:val="single" w:sz="4" w:space="0" w:color="000000"/>
              <w:left w:val="single" w:sz="4" w:space="0" w:color="000000"/>
              <w:bottom w:val="single" w:sz="4" w:space="0" w:color="000000"/>
              <w:right w:val="single" w:sz="4" w:space="0" w:color="000000"/>
            </w:tcBorders>
            <w:vAlign w:val="center"/>
          </w:tcPr>
          <w:p w:rsidR="00EC5FF6" w:rsidRPr="00C16FC9" w:rsidRDefault="00EC5FF6" w:rsidP="007D3A17">
            <w:pPr>
              <w:rPr>
                <w:rFonts w:ascii="宋体" w:hAnsi="宋体" w:cs="宋体"/>
                <w:color w:val="000000"/>
                <w:kern w:val="0"/>
                <w:sz w:val="20"/>
                <w:szCs w:val="20"/>
              </w:rPr>
            </w:pPr>
            <w:r w:rsidRPr="00C16FC9">
              <w:rPr>
                <w:rFonts w:ascii="宋体" w:hAnsi="宋体" w:cs="宋体"/>
                <w:color w:val="000000"/>
                <w:kern w:val="0"/>
                <w:sz w:val="20"/>
                <w:szCs w:val="20"/>
              </w:rPr>
              <w:t>11084.38</w:t>
            </w:r>
          </w:p>
        </w:tc>
        <w:tc>
          <w:tcPr>
            <w:tcW w:w="1039" w:type="dxa"/>
            <w:tcBorders>
              <w:top w:val="single" w:sz="4" w:space="0" w:color="000000"/>
              <w:left w:val="single" w:sz="4" w:space="0" w:color="000000"/>
              <w:bottom w:val="single" w:sz="4" w:space="0" w:color="000000"/>
              <w:right w:val="single" w:sz="4" w:space="0" w:color="000000"/>
            </w:tcBorders>
            <w:vAlign w:val="center"/>
          </w:tcPr>
          <w:p w:rsidR="00EC5FF6" w:rsidRPr="00C16FC9" w:rsidRDefault="00EC5FF6" w:rsidP="007D3A17">
            <w:pPr>
              <w:rPr>
                <w:rFonts w:ascii="宋体" w:hAnsi="宋体" w:cs="宋体"/>
                <w:color w:val="000000"/>
                <w:kern w:val="0"/>
                <w:sz w:val="20"/>
                <w:szCs w:val="20"/>
              </w:rPr>
            </w:pPr>
            <w:r w:rsidRPr="00C16FC9">
              <w:rPr>
                <w:rFonts w:ascii="宋体" w:hAnsi="宋体" w:cs="宋体"/>
                <w:color w:val="000000"/>
                <w:kern w:val="0"/>
                <w:sz w:val="20"/>
                <w:szCs w:val="20"/>
              </w:rPr>
              <w:t>60000</w:t>
            </w:r>
          </w:p>
        </w:tc>
        <w:tc>
          <w:tcPr>
            <w:tcW w:w="1038" w:type="dxa"/>
            <w:tcBorders>
              <w:top w:val="single" w:sz="4" w:space="0" w:color="000000"/>
              <w:left w:val="single" w:sz="4" w:space="0" w:color="000000"/>
              <w:bottom w:val="single" w:sz="4" w:space="0" w:color="000000"/>
              <w:right w:val="single" w:sz="4" w:space="0" w:color="000000"/>
            </w:tcBorders>
            <w:vAlign w:val="center"/>
          </w:tcPr>
          <w:p w:rsidR="00EC5FF6" w:rsidRPr="00C16FC9" w:rsidRDefault="00EC5FF6" w:rsidP="007D3A17">
            <w:pPr>
              <w:rPr>
                <w:rFonts w:ascii="宋体" w:hAnsi="宋体" w:cs="宋体"/>
                <w:color w:val="000000"/>
                <w:kern w:val="0"/>
                <w:sz w:val="20"/>
                <w:szCs w:val="20"/>
              </w:rPr>
            </w:pPr>
            <w:r w:rsidRPr="00C16FC9">
              <w:rPr>
                <w:rFonts w:ascii="宋体" w:hAnsi="宋体" w:cs="宋体"/>
                <w:color w:val="000000"/>
                <w:kern w:val="0"/>
                <w:sz w:val="20"/>
                <w:szCs w:val="20"/>
              </w:rPr>
              <w:t>71086.81</w:t>
            </w:r>
          </w:p>
        </w:tc>
        <w:tc>
          <w:tcPr>
            <w:tcW w:w="1039" w:type="dxa"/>
            <w:tcBorders>
              <w:top w:val="single" w:sz="4" w:space="0" w:color="000000"/>
              <w:left w:val="single" w:sz="4" w:space="0" w:color="000000"/>
              <w:bottom w:val="single" w:sz="4" w:space="0" w:color="000000"/>
              <w:right w:val="single" w:sz="4" w:space="0" w:color="000000"/>
            </w:tcBorders>
            <w:vAlign w:val="center"/>
          </w:tcPr>
          <w:p w:rsidR="00EC5FF6" w:rsidRPr="00C16FC9" w:rsidRDefault="00EC5FF6" w:rsidP="007D3A17">
            <w:pPr>
              <w:rPr>
                <w:rFonts w:ascii="宋体" w:hAnsi="宋体" w:cs="宋体"/>
                <w:color w:val="000000"/>
                <w:kern w:val="0"/>
                <w:sz w:val="20"/>
                <w:szCs w:val="20"/>
              </w:rPr>
            </w:pPr>
            <w:r w:rsidRPr="00C16FC9">
              <w:rPr>
                <w:rFonts w:ascii="宋体" w:hAnsi="宋体" w:cs="宋体"/>
                <w:color w:val="000000"/>
                <w:kern w:val="0"/>
                <w:sz w:val="20"/>
                <w:szCs w:val="20"/>
              </w:rPr>
              <w:t>11086.81</w:t>
            </w:r>
          </w:p>
        </w:tc>
        <w:tc>
          <w:tcPr>
            <w:tcW w:w="1823" w:type="dxa"/>
            <w:tcBorders>
              <w:top w:val="single" w:sz="4" w:space="0" w:color="000000"/>
              <w:left w:val="single" w:sz="4" w:space="0" w:color="000000"/>
              <w:bottom w:val="single" w:sz="4" w:space="0" w:color="000000"/>
              <w:right w:val="single" w:sz="4" w:space="0" w:color="000000"/>
            </w:tcBorders>
            <w:vAlign w:val="center"/>
          </w:tcPr>
          <w:p w:rsidR="00EC5FF6" w:rsidRPr="00C16FC9" w:rsidRDefault="00EC5FF6" w:rsidP="007D3A17">
            <w:pPr>
              <w:rPr>
                <w:rFonts w:ascii="宋体" w:hAnsi="宋体" w:cs="宋体"/>
                <w:color w:val="000000"/>
                <w:kern w:val="0"/>
                <w:sz w:val="20"/>
                <w:szCs w:val="20"/>
              </w:rPr>
            </w:pPr>
            <w:r w:rsidRPr="00C16FC9">
              <w:rPr>
                <w:rFonts w:ascii="宋体" w:hAnsi="宋体" w:cs="宋体"/>
                <w:color w:val="000000"/>
                <w:kern w:val="0"/>
                <w:sz w:val="20"/>
                <w:szCs w:val="20"/>
              </w:rPr>
              <w:t>60000</w:t>
            </w:r>
          </w:p>
        </w:tc>
      </w:tr>
      <w:tr w:rsidR="00EC5FF6" w:rsidTr="007D3A17">
        <w:trPr>
          <w:trHeight w:val="286"/>
        </w:trPr>
        <w:tc>
          <w:tcPr>
            <w:tcW w:w="1860" w:type="dxa"/>
            <w:tcBorders>
              <w:top w:val="single" w:sz="4" w:space="0" w:color="000000"/>
              <w:left w:val="single" w:sz="4" w:space="0" w:color="000000"/>
              <w:bottom w:val="single" w:sz="4" w:space="0" w:color="000000"/>
              <w:right w:val="single" w:sz="4" w:space="0" w:color="000000"/>
            </w:tcBorders>
            <w:vAlign w:val="center"/>
          </w:tcPr>
          <w:p w:rsidR="00EC5FF6" w:rsidRDefault="00EC5FF6" w:rsidP="007D3A17">
            <w:pPr>
              <w:widowControl/>
              <w:jc w:val="center"/>
              <w:textAlignment w:val="center"/>
              <w:rPr>
                <w:rFonts w:ascii="宋体" w:cs="宋体"/>
                <w:color w:val="000000"/>
                <w:sz w:val="20"/>
                <w:szCs w:val="20"/>
              </w:rPr>
            </w:pPr>
            <w:r>
              <w:rPr>
                <w:rFonts w:ascii="宋体" w:hAnsi="宋体" w:cs="宋体" w:hint="eastAsia"/>
                <w:color w:val="000000"/>
                <w:kern w:val="0"/>
                <w:sz w:val="20"/>
                <w:szCs w:val="20"/>
              </w:rPr>
              <w:t>增长比率（</w:t>
            </w:r>
            <w:r>
              <w:rPr>
                <w:rFonts w:ascii="宋体" w:hAnsi="宋体" w:cs="宋体"/>
                <w:color w:val="000000"/>
                <w:kern w:val="0"/>
                <w:sz w:val="20"/>
                <w:szCs w:val="20"/>
              </w:rPr>
              <w:t>%</w:t>
            </w:r>
            <w:r>
              <w:rPr>
                <w:rFonts w:ascii="宋体" w:hAnsi="宋体" w:cs="宋体" w:hint="eastAsia"/>
                <w:color w:val="000000"/>
                <w:kern w:val="0"/>
                <w:sz w:val="20"/>
                <w:szCs w:val="20"/>
              </w:rPr>
              <w:t>）</w:t>
            </w:r>
          </w:p>
        </w:tc>
        <w:tc>
          <w:tcPr>
            <w:tcW w:w="1037" w:type="dxa"/>
            <w:tcBorders>
              <w:top w:val="single" w:sz="4" w:space="0" w:color="000000"/>
              <w:left w:val="single" w:sz="4" w:space="0" w:color="000000"/>
              <w:bottom w:val="single" w:sz="4" w:space="0" w:color="000000"/>
              <w:right w:val="single" w:sz="4" w:space="0" w:color="000000"/>
            </w:tcBorders>
            <w:vAlign w:val="center"/>
          </w:tcPr>
          <w:p w:rsidR="00EC5FF6" w:rsidRPr="00C16FC9" w:rsidRDefault="00EC5FF6" w:rsidP="007D3A17">
            <w:pPr>
              <w:rPr>
                <w:rFonts w:ascii="宋体" w:hAnsi="宋体" w:cs="宋体"/>
                <w:color w:val="000000"/>
                <w:kern w:val="0"/>
                <w:sz w:val="20"/>
                <w:szCs w:val="20"/>
              </w:rPr>
            </w:pPr>
            <w:r w:rsidRPr="00C16FC9">
              <w:rPr>
                <w:rFonts w:ascii="宋体" w:hAnsi="宋体" w:cs="宋体"/>
                <w:color w:val="000000"/>
                <w:kern w:val="0"/>
                <w:sz w:val="20"/>
                <w:szCs w:val="20"/>
              </w:rPr>
              <w:t>197</w:t>
            </w:r>
          </w:p>
        </w:tc>
        <w:tc>
          <w:tcPr>
            <w:tcW w:w="1038" w:type="dxa"/>
            <w:tcBorders>
              <w:top w:val="single" w:sz="4" w:space="0" w:color="000000"/>
              <w:left w:val="single" w:sz="4" w:space="0" w:color="000000"/>
              <w:bottom w:val="single" w:sz="4" w:space="0" w:color="000000"/>
              <w:right w:val="single" w:sz="4" w:space="0" w:color="000000"/>
            </w:tcBorders>
            <w:vAlign w:val="center"/>
          </w:tcPr>
          <w:p w:rsidR="00EC5FF6" w:rsidRPr="00C16FC9" w:rsidRDefault="00EC5FF6" w:rsidP="007D3A17">
            <w:pPr>
              <w:rPr>
                <w:rFonts w:ascii="宋体" w:hAnsi="宋体" w:cs="宋体"/>
                <w:color w:val="000000"/>
                <w:kern w:val="0"/>
                <w:sz w:val="20"/>
                <w:szCs w:val="20"/>
              </w:rPr>
            </w:pPr>
            <w:r w:rsidRPr="00C16FC9">
              <w:rPr>
                <w:rFonts w:ascii="宋体" w:hAnsi="宋体" w:cs="宋体"/>
                <w:color w:val="000000"/>
                <w:kern w:val="0"/>
                <w:sz w:val="20"/>
                <w:szCs w:val="20"/>
              </w:rPr>
              <w:t>214</w:t>
            </w:r>
          </w:p>
        </w:tc>
        <w:tc>
          <w:tcPr>
            <w:tcW w:w="1039" w:type="dxa"/>
            <w:tcBorders>
              <w:top w:val="single" w:sz="4" w:space="0" w:color="000000"/>
              <w:left w:val="single" w:sz="4" w:space="0" w:color="000000"/>
              <w:bottom w:val="single" w:sz="4" w:space="0" w:color="000000"/>
              <w:right w:val="single" w:sz="4" w:space="0" w:color="000000"/>
            </w:tcBorders>
            <w:vAlign w:val="center"/>
          </w:tcPr>
          <w:p w:rsidR="00EC5FF6" w:rsidRPr="00C16FC9" w:rsidRDefault="00EC5FF6" w:rsidP="007D3A17">
            <w:pPr>
              <w:rPr>
                <w:rFonts w:ascii="宋体" w:hAnsi="宋体" w:cs="宋体"/>
                <w:color w:val="000000"/>
                <w:kern w:val="0"/>
                <w:sz w:val="20"/>
                <w:szCs w:val="20"/>
              </w:rPr>
            </w:pPr>
            <w:r w:rsidRPr="00C16FC9">
              <w:rPr>
                <w:rFonts w:ascii="宋体" w:hAnsi="宋体" w:cs="宋体"/>
                <w:color w:val="000000"/>
                <w:kern w:val="0"/>
                <w:sz w:val="20"/>
                <w:szCs w:val="20"/>
              </w:rPr>
              <w:t>194</w:t>
            </w:r>
          </w:p>
        </w:tc>
        <w:tc>
          <w:tcPr>
            <w:tcW w:w="1038" w:type="dxa"/>
            <w:tcBorders>
              <w:top w:val="single" w:sz="4" w:space="0" w:color="000000"/>
              <w:left w:val="single" w:sz="4" w:space="0" w:color="000000"/>
              <w:bottom w:val="single" w:sz="4" w:space="0" w:color="000000"/>
              <w:right w:val="single" w:sz="4" w:space="0" w:color="000000"/>
            </w:tcBorders>
            <w:vAlign w:val="center"/>
          </w:tcPr>
          <w:p w:rsidR="00EC5FF6" w:rsidRPr="00C16FC9" w:rsidRDefault="00EC5FF6" w:rsidP="007D3A17">
            <w:pPr>
              <w:rPr>
                <w:rFonts w:ascii="宋体" w:hAnsi="宋体" w:cs="宋体"/>
                <w:color w:val="000000"/>
                <w:kern w:val="0"/>
                <w:sz w:val="20"/>
                <w:szCs w:val="20"/>
              </w:rPr>
            </w:pPr>
            <w:r w:rsidRPr="00C16FC9">
              <w:rPr>
                <w:rFonts w:ascii="宋体" w:hAnsi="宋体" w:cs="宋体"/>
                <w:color w:val="000000"/>
                <w:kern w:val="0"/>
                <w:sz w:val="20"/>
                <w:szCs w:val="20"/>
              </w:rPr>
              <w:t>197</w:t>
            </w:r>
          </w:p>
        </w:tc>
        <w:tc>
          <w:tcPr>
            <w:tcW w:w="1039" w:type="dxa"/>
            <w:tcBorders>
              <w:top w:val="single" w:sz="4" w:space="0" w:color="000000"/>
              <w:left w:val="single" w:sz="4" w:space="0" w:color="000000"/>
              <w:bottom w:val="single" w:sz="4" w:space="0" w:color="000000"/>
              <w:right w:val="single" w:sz="4" w:space="0" w:color="000000"/>
            </w:tcBorders>
            <w:vAlign w:val="center"/>
          </w:tcPr>
          <w:p w:rsidR="00EC5FF6" w:rsidRPr="00C16FC9" w:rsidRDefault="00EC5FF6" w:rsidP="007D3A17">
            <w:pPr>
              <w:rPr>
                <w:rFonts w:ascii="宋体" w:hAnsi="宋体" w:cs="宋体"/>
                <w:color w:val="000000"/>
                <w:kern w:val="0"/>
                <w:sz w:val="20"/>
                <w:szCs w:val="20"/>
              </w:rPr>
            </w:pPr>
            <w:r w:rsidRPr="00C16FC9">
              <w:rPr>
                <w:rFonts w:ascii="宋体" w:hAnsi="宋体" w:cs="宋体"/>
                <w:color w:val="000000"/>
                <w:kern w:val="0"/>
                <w:sz w:val="20"/>
                <w:szCs w:val="20"/>
              </w:rPr>
              <w:t>212</w:t>
            </w:r>
          </w:p>
        </w:tc>
        <w:tc>
          <w:tcPr>
            <w:tcW w:w="1823" w:type="dxa"/>
            <w:tcBorders>
              <w:top w:val="single" w:sz="4" w:space="0" w:color="000000"/>
              <w:left w:val="single" w:sz="4" w:space="0" w:color="000000"/>
              <w:bottom w:val="single" w:sz="4" w:space="0" w:color="000000"/>
              <w:right w:val="single" w:sz="4" w:space="0" w:color="000000"/>
            </w:tcBorders>
            <w:vAlign w:val="center"/>
          </w:tcPr>
          <w:p w:rsidR="00EC5FF6" w:rsidRPr="00C16FC9" w:rsidRDefault="00EC5FF6" w:rsidP="007D3A17">
            <w:pPr>
              <w:rPr>
                <w:rFonts w:ascii="宋体" w:hAnsi="宋体" w:cs="宋体"/>
                <w:color w:val="000000"/>
                <w:kern w:val="0"/>
                <w:sz w:val="20"/>
                <w:szCs w:val="20"/>
              </w:rPr>
            </w:pPr>
            <w:r w:rsidRPr="00C16FC9">
              <w:rPr>
                <w:rFonts w:ascii="宋体" w:hAnsi="宋体" w:cs="宋体"/>
                <w:color w:val="000000"/>
                <w:kern w:val="0"/>
                <w:sz w:val="20"/>
                <w:szCs w:val="20"/>
              </w:rPr>
              <w:t>194</w:t>
            </w:r>
          </w:p>
        </w:tc>
      </w:tr>
    </w:tbl>
    <w:p w:rsidR="00EC5FF6" w:rsidRDefault="00EC5FF6" w:rsidP="007548C7">
      <w:pPr>
        <w:spacing w:after="0" w:line="580" w:lineRule="exact"/>
        <w:ind w:firstLineChars="200" w:firstLine="643"/>
        <w:rPr>
          <w:rFonts w:ascii="楷体_GB2312" w:eastAsia="楷体_GB2312" w:cs="DengXian-Bold"/>
          <w:b/>
          <w:bCs/>
          <w:sz w:val="32"/>
          <w:szCs w:val="32"/>
        </w:rPr>
      </w:pPr>
    </w:p>
    <w:p w:rsidR="00EC5FF6" w:rsidRDefault="00EC5FF6" w:rsidP="007548C7">
      <w:pPr>
        <w:spacing w:after="0" w:line="580" w:lineRule="exact"/>
        <w:ind w:firstLineChars="200" w:firstLine="643"/>
        <w:rPr>
          <w:rFonts w:ascii="仿宋_GB2312" w:eastAsia="仿宋_GB2312" w:cs="DengXian-Bold"/>
          <w:b/>
          <w:bCs/>
          <w:sz w:val="32"/>
          <w:szCs w:val="32"/>
        </w:rPr>
      </w:pPr>
      <w:r>
        <w:rPr>
          <w:rFonts w:ascii="楷体_GB2312" w:eastAsia="楷体_GB2312" w:cs="DengXian-Bold" w:hint="eastAsia"/>
          <w:b/>
          <w:bCs/>
          <w:sz w:val="32"/>
          <w:szCs w:val="32"/>
        </w:rPr>
        <w:t>（二）财政拨款收支与年初预算数对比情况</w:t>
      </w:r>
    </w:p>
    <w:p w:rsidR="00EC5FF6" w:rsidRDefault="00EC5FF6" w:rsidP="00213773">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2019</w:t>
      </w:r>
      <w:r>
        <w:rPr>
          <w:rFonts w:ascii="仿宋_GB2312" w:eastAsia="仿宋_GB2312" w:cs="DengXian-Regular" w:hint="eastAsia"/>
          <w:sz w:val="32"/>
          <w:szCs w:val="32"/>
        </w:rPr>
        <w:t>年度财政拨款本年收入</w:t>
      </w:r>
      <w:r>
        <w:rPr>
          <w:rFonts w:ascii="仿宋_GB2312" w:eastAsia="仿宋_GB2312" w:cs="DengXian-Regular"/>
          <w:sz w:val="32"/>
          <w:szCs w:val="32"/>
        </w:rPr>
        <w:t>71084.38</w:t>
      </w:r>
      <w:r>
        <w:rPr>
          <w:rFonts w:ascii="仿宋_GB2312" w:eastAsia="仿宋_GB2312" w:cs="DengXian-Regular" w:hint="eastAsia"/>
          <w:sz w:val="32"/>
          <w:szCs w:val="32"/>
        </w:rPr>
        <w:t>万元，完成年初预算的</w:t>
      </w:r>
      <w:r>
        <w:rPr>
          <w:rFonts w:ascii="仿宋_GB2312" w:eastAsia="仿宋_GB2312" w:cs="DengXian-Regular"/>
          <w:sz w:val="32"/>
          <w:szCs w:val="32"/>
        </w:rPr>
        <w:t>90</w:t>
      </w:r>
      <w:r w:rsidR="00DA4ABF">
        <w:rPr>
          <w:rFonts w:ascii="仿宋_GB2312" w:eastAsia="仿宋_GB2312" w:cs="DengXian-Regular" w:hint="eastAsia"/>
          <w:sz w:val="32"/>
          <w:szCs w:val="32"/>
        </w:rPr>
        <w:t>8.63</w:t>
      </w:r>
      <w:r>
        <w:rPr>
          <w:rFonts w:ascii="仿宋_GB2312" w:eastAsia="仿宋_GB2312" w:cs="DengXian-Regular"/>
          <w:sz w:val="32"/>
          <w:szCs w:val="32"/>
        </w:rPr>
        <w:t>%,</w:t>
      </w:r>
      <w:r>
        <w:rPr>
          <w:rFonts w:ascii="仿宋_GB2312" w:eastAsia="仿宋_GB2312" w:cs="DengXian-Regular" w:hint="eastAsia"/>
          <w:sz w:val="32"/>
          <w:szCs w:val="32"/>
        </w:rPr>
        <w:t>比年初预算增加</w:t>
      </w:r>
      <w:r>
        <w:rPr>
          <w:rFonts w:ascii="仿宋_GB2312" w:eastAsia="仿宋_GB2312" w:cs="DengXian-Regular"/>
          <w:sz w:val="32"/>
          <w:szCs w:val="32"/>
        </w:rPr>
        <w:t>63261.15</w:t>
      </w:r>
      <w:r>
        <w:rPr>
          <w:rFonts w:ascii="仿宋_GB2312" w:eastAsia="仿宋_GB2312" w:cs="DengXian-Regular" w:hint="eastAsia"/>
          <w:sz w:val="32"/>
          <w:szCs w:val="32"/>
        </w:rPr>
        <w:t>万元，决算数大于预算</w:t>
      </w:r>
      <w:proofErr w:type="gramStart"/>
      <w:r>
        <w:rPr>
          <w:rFonts w:ascii="仿宋_GB2312" w:eastAsia="仿宋_GB2312" w:cs="DengXian-Regular" w:hint="eastAsia"/>
          <w:sz w:val="32"/>
          <w:szCs w:val="32"/>
        </w:rPr>
        <w:t>数主要</w:t>
      </w:r>
      <w:proofErr w:type="gramEnd"/>
      <w:r>
        <w:rPr>
          <w:rFonts w:ascii="仿宋_GB2312" w:eastAsia="仿宋_GB2312" w:cs="DengXian-Regular" w:hint="eastAsia"/>
          <w:sz w:val="32"/>
          <w:szCs w:val="32"/>
        </w:rPr>
        <w:t>原因是荣</w:t>
      </w:r>
      <w:proofErr w:type="gramStart"/>
      <w:r>
        <w:rPr>
          <w:rFonts w:ascii="仿宋_GB2312" w:eastAsia="仿宋_GB2312" w:cs="DengXian-Regular" w:hint="eastAsia"/>
          <w:sz w:val="32"/>
          <w:szCs w:val="32"/>
        </w:rPr>
        <w:t>盛区域</w:t>
      </w:r>
      <w:proofErr w:type="gramEnd"/>
      <w:r>
        <w:rPr>
          <w:rFonts w:ascii="仿宋_GB2312" w:eastAsia="仿宋_GB2312" w:cs="DengXian-Regular" w:hint="eastAsia"/>
          <w:sz w:val="32"/>
          <w:szCs w:val="32"/>
        </w:rPr>
        <w:t>委托开发</w:t>
      </w:r>
      <w:proofErr w:type="gramStart"/>
      <w:r>
        <w:rPr>
          <w:rFonts w:ascii="仿宋_GB2312" w:eastAsia="仿宋_GB2312" w:cs="DengXian-Regular" w:hint="eastAsia"/>
          <w:sz w:val="32"/>
          <w:szCs w:val="32"/>
        </w:rPr>
        <w:t>清算款</w:t>
      </w:r>
      <w:proofErr w:type="gramEnd"/>
      <w:r>
        <w:rPr>
          <w:rFonts w:ascii="仿宋_GB2312" w:eastAsia="仿宋_GB2312" w:cs="DengXian-Regular" w:hint="eastAsia"/>
          <w:sz w:val="32"/>
          <w:szCs w:val="32"/>
        </w:rPr>
        <w:t>占比重较大；本年支出</w:t>
      </w:r>
      <w:r>
        <w:rPr>
          <w:rFonts w:ascii="仿宋_GB2312" w:eastAsia="仿宋_GB2312" w:cs="DengXian-Regular"/>
          <w:sz w:val="32"/>
          <w:szCs w:val="32"/>
        </w:rPr>
        <w:t>71086.81</w:t>
      </w:r>
      <w:r>
        <w:rPr>
          <w:rFonts w:ascii="仿宋_GB2312" w:eastAsia="仿宋_GB2312" w:cs="DengXian-Regular" w:hint="eastAsia"/>
          <w:sz w:val="32"/>
          <w:szCs w:val="32"/>
        </w:rPr>
        <w:t>万元，完成年初预算的</w:t>
      </w:r>
      <w:r>
        <w:rPr>
          <w:rFonts w:ascii="仿宋_GB2312" w:eastAsia="仿宋_GB2312" w:cs="DengXian-Regular"/>
          <w:sz w:val="32"/>
          <w:szCs w:val="32"/>
        </w:rPr>
        <w:t>90</w:t>
      </w:r>
      <w:r w:rsidR="00DA4ABF">
        <w:rPr>
          <w:rFonts w:ascii="仿宋_GB2312" w:eastAsia="仿宋_GB2312" w:cs="DengXian-Regular" w:hint="eastAsia"/>
          <w:sz w:val="32"/>
          <w:szCs w:val="32"/>
        </w:rPr>
        <w:t>8.66</w:t>
      </w:r>
      <w:r>
        <w:rPr>
          <w:rFonts w:ascii="仿宋_GB2312" w:eastAsia="仿宋_GB2312" w:cs="DengXian-Regular"/>
          <w:sz w:val="32"/>
          <w:szCs w:val="32"/>
        </w:rPr>
        <w:t>%,</w:t>
      </w:r>
      <w:r>
        <w:rPr>
          <w:rFonts w:ascii="仿宋_GB2312" w:eastAsia="仿宋_GB2312" w:cs="DengXian-Regular" w:hint="eastAsia"/>
          <w:sz w:val="32"/>
          <w:szCs w:val="32"/>
        </w:rPr>
        <w:t>比年初预算增加</w:t>
      </w:r>
      <w:r>
        <w:rPr>
          <w:rFonts w:ascii="仿宋_GB2312" w:eastAsia="仿宋_GB2312" w:cs="DengXian-Regular"/>
          <w:sz w:val="32"/>
          <w:szCs w:val="32"/>
        </w:rPr>
        <w:t>63263.58</w:t>
      </w:r>
      <w:r>
        <w:rPr>
          <w:rFonts w:ascii="仿宋_GB2312" w:eastAsia="仿宋_GB2312" w:cs="DengXian-Regular" w:hint="eastAsia"/>
          <w:sz w:val="32"/>
          <w:szCs w:val="32"/>
        </w:rPr>
        <w:t>万元，决算</w:t>
      </w:r>
      <w:proofErr w:type="gramStart"/>
      <w:r>
        <w:rPr>
          <w:rFonts w:ascii="仿宋_GB2312" w:eastAsia="仿宋_GB2312" w:cs="DengXian-Regular" w:hint="eastAsia"/>
          <w:sz w:val="32"/>
          <w:szCs w:val="32"/>
        </w:rPr>
        <w:t>数预算数主要</w:t>
      </w:r>
      <w:proofErr w:type="gramEnd"/>
      <w:r>
        <w:rPr>
          <w:rFonts w:ascii="仿宋_GB2312" w:eastAsia="仿宋_GB2312" w:cs="DengXian-Regular" w:hint="eastAsia"/>
          <w:sz w:val="32"/>
          <w:szCs w:val="32"/>
        </w:rPr>
        <w:t>原因是区域委托开发</w:t>
      </w:r>
      <w:proofErr w:type="gramStart"/>
      <w:r>
        <w:rPr>
          <w:rFonts w:ascii="仿宋_GB2312" w:eastAsia="仿宋_GB2312" w:cs="DengXian-Regular" w:hint="eastAsia"/>
          <w:sz w:val="32"/>
          <w:szCs w:val="32"/>
        </w:rPr>
        <w:t>清算款</w:t>
      </w:r>
      <w:proofErr w:type="gramEnd"/>
      <w:r>
        <w:rPr>
          <w:rFonts w:ascii="仿宋_GB2312" w:eastAsia="仿宋_GB2312" w:cs="DengXian-Regular" w:hint="eastAsia"/>
          <w:sz w:val="32"/>
          <w:szCs w:val="32"/>
        </w:rPr>
        <w:t>占比重较大。具体情况如下：</w:t>
      </w:r>
    </w:p>
    <w:p w:rsidR="00EC5FF6" w:rsidRDefault="00EC5FF6" w:rsidP="003D67D4">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1.</w:t>
      </w:r>
      <w:r>
        <w:rPr>
          <w:rFonts w:ascii="仿宋_GB2312" w:eastAsia="仿宋_GB2312" w:cs="DengXian-Regular" w:hint="eastAsia"/>
          <w:sz w:val="32"/>
          <w:szCs w:val="32"/>
        </w:rPr>
        <w:t>一般公共预算财政拨款本年收入完成年初预算</w:t>
      </w:r>
      <w:r>
        <w:rPr>
          <w:rFonts w:ascii="仿宋_GB2312" w:eastAsia="仿宋_GB2312" w:cs="DengXian-Regular"/>
          <w:sz w:val="32"/>
          <w:szCs w:val="32"/>
        </w:rPr>
        <w:t>14</w:t>
      </w:r>
      <w:r w:rsidR="00DA4ABF">
        <w:rPr>
          <w:rFonts w:ascii="仿宋_GB2312" w:eastAsia="仿宋_GB2312" w:cs="DengXian-Regular" w:hint="eastAsia"/>
          <w:sz w:val="32"/>
          <w:szCs w:val="32"/>
        </w:rPr>
        <w:t>1.72</w:t>
      </w:r>
      <w:r>
        <w:rPr>
          <w:rFonts w:ascii="仿宋_GB2312" w:eastAsia="仿宋_GB2312" w:cs="DengXian-Regular"/>
          <w:sz w:val="32"/>
          <w:szCs w:val="32"/>
        </w:rPr>
        <w:t>%</w:t>
      </w:r>
      <w:r>
        <w:rPr>
          <w:rFonts w:ascii="仿宋_GB2312" w:eastAsia="仿宋_GB2312" w:cs="DengXian-Regular" w:hint="eastAsia"/>
          <w:sz w:val="32"/>
          <w:szCs w:val="32"/>
        </w:rPr>
        <w:t>，比年初预算增加</w:t>
      </w:r>
      <w:r>
        <w:rPr>
          <w:rFonts w:ascii="仿宋_GB2312" w:eastAsia="仿宋_GB2312" w:cs="DengXian-Regular"/>
          <w:sz w:val="32"/>
          <w:szCs w:val="32"/>
        </w:rPr>
        <w:t>3261.15</w:t>
      </w:r>
      <w:r>
        <w:rPr>
          <w:rFonts w:ascii="仿宋_GB2312" w:eastAsia="仿宋_GB2312" w:cs="DengXian-Regular" w:hint="eastAsia"/>
          <w:sz w:val="32"/>
          <w:szCs w:val="32"/>
        </w:rPr>
        <w:t>万元，主要是荣</w:t>
      </w:r>
      <w:proofErr w:type="gramStart"/>
      <w:r>
        <w:rPr>
          <w:rFonts w:ascii="仿宋_GB2312" w:eastAsia="仿宋_GB2312" w:cs="DengXian-Regular" w:hint="eastAsia"/>
          <w:sz w:val="32"/>
          <w:szCs w:val="32"/>
        </w:rPr>
        <w:t>盛区域</w:t>
      </w:r>
      <w:proofErr w:type="gramEnd"/>
      <w:r>
        <w:rPr>
          <w:rFonts w:ascii="仿宋_GB2312" w:eastAsia="仿宋_GB2312" w:cs="DengXian-Regular" w:hint="eastAsia"/>
          <w:sz w:val="32"/>
          <w:szCs w:val="32"/>
        </w:rPr>
        <w:t>委托开发</w:t>
      </w:r>
      <w:proofErr w:type="gramStart"/>
      <w:r>
        <w:rPr>
          <w:rFonts w:ascii="仿宋_GB2312" w:eastAsia="仿宋_GB2312" w:cs="DengXian-Regular" w:hint="eastAsia"/>
          <w:sz w:val="32"/>
          <w:szCs w:val="32"/>
        </w:rPr>
        <w:t>清算款</w:t>
      </w:r>
      <w:proofErr w:type="gramEnd"/>
      <w:r>
        <w:rPr>
          <w:rFonts w:ascii="仿宋_GB2312" w:eastAsia="仿宋_GB2312" w:cs="DengXian-Regular" w:hint="eastAsia"/>
          <w:sz w:val="32"/>
          <w:szCs w:val="32"/>
        </w:rPr>
        <w:lastRenderedPageBreak/>
        <w:t>占比重较大；支出完成年初预算</w:t>
      </w:r>
      <w:r>
        <w:rPr>
          <w:rFonts w:ascii="仿宋_GB2312" w:eastAsia="仿宋_GB2312" w:cs="DengXian-Regular"/>
          <w:sz w:val="32"/>
          <w:szCs w:val="32"/>
        </w:rPr>
        <w:t>14</w:t>
      </w:r>
      <w:r w:rsidR="00DA4ABF">
        <w:rPr>
          <w:rFonts w:ascii="仿宋_GB2312" w:eastAsia="仿宋_GB2312" w:cs="DengXian-Regular" w:hint="eastAsia"/>
          <w:sz w:val="32"/>
          <w:szCs w:val="32"/>
        </w:rPr>
        <w:t>1.72</w:t>
      </w:r>
      <w:r>
        <w:rPr>
          <w:rFonts w:ascii="仿宋_GB2312" w:eastAsia="仿宋_GB2312" w:cs="DengXian-Regular"/>
          <w:sz w:val="32"/>
          <w:szCs w:val="32"/>
        </w:rPr>
        <w:t>%</w:t>
      </w:r>
      <w:r>
        <w:rPr>
          <w:rFonts w:ascii="仿宋_GB2312" w:eastAsia="仿宋_GB2312" w:cs="DengXian-Regular" w:hint="eastAsia"/>
          <w:sz w:val="32"/>
          <w:szCs w:val="32"/>
        </w:rPr>
        <w:t>，比年初预算增加</w:t>
      </w:r>
      <w:r>
        <w:rPr>
          <w:rFonts w:ascii="仿宋_GB2312" w:eastAsia="仿宋_GB2312" w:cs="DengXian-Regular"/>
          <w:sz w:val="32"/>
          <w:szCs w:val="32"/>
        </w:rPr>
        <w:t>3263.58</w:t>
      </w:r>
      <w:r>
        <w:rPr>
          <w:rFonts w:ascii="仿宋_GB2312" w:eastAsia="仿宋_GB2312" w:cs="DengXian-Regular" w:hint="eastAsia"/>
          <w:sz w:val="32"/>
          <w:szCs w:val="32"/>
        </w:rPr>
        <w:t>万元，主要是荣</w:t>
      </w:r>
      <w:proofErr w:type="gramStart"/>
      <w:r>
        <w:rPr>
          <w:rFonts w:ascii="仿宋_GB2312" w:eastAsia="仿宋_GB2312" w:cs="DengXian-Regular" w:hint="eastAsia"/>
          <w:sz w:val="32"/>
          <w:szCs w:val="32"/>
        </w:rPr>
        <w:t>盛区域</w:t>
      </w:r>
      <w:proofErr w:type="gramEnd"/>
      <w:r>
        <w:rPr>
          <w:rFonts w:ascii="仿宋_GB2312" w:eastAsia="仿宋_GB2312" w:cs="DengXian-Regular" w:hint="eastAsia"/>
          <w:sz w:val="32"/>
          <w:szCs w:val="32"/>
        </w:rPr>
        <w:t>委托开发</w:t>
      </w:r>
      <w:proofErr w:type="gramStart"/>
      <w:r>
        <w:rPr>
          <w:rFonts w:ascii="仿宋_GB2312" w:eastAsia="仿宋_GB2312" w:cs="DengXian-Regular" w:hint="eastAsia"/>
          <w:sz w:val="32"/>
          <w:szCs w:val="32"/>
        </w:rPr>
        <w:t>清算款</w:t>
      </w:r>
      <w:proofErr w:type="gramEnd"/>
      <w:r>
        <w:rPr>
          <w:rFonts w:ascii="仿宋_GB2312" w:eastAsia="仿宋_GB2312" w:cs="DengXian-Regular" w:hint="eastAsia"/>
          <w:sz w:val="32"/>
          <w:szCs w:val="32"/>
        </w:rPr>
        <w:t>占比重较大。</w:t>
      </w:r>
    </w:p>
    <w:p w:rsidR="00EC5FF6" w:rsidRPr="003D67D4" w:rsidRDefault="00EC5FF6" w:rsidP="003D67D4">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2.</w:t>
      </w:r>
      <w:r w:rsidR="00066D59">
        <w:rPr>
          <w:rFonts w:ascii="仿宋_GB2312" w:eastAsia="仿宋_GB2312" w:cs="DengXian-Regular" w:hint="eastAsia"/>
          <w:sz w:val="32"/>
          <w:szCs w:val="32"/>
        </w:rPr>
        <w:t>政府性基金预算财政拨款本年收入</w:t>
      </w:r>
      <w:r>
        <w:rPr>
          <w:rFonts w:ascii="仿宋_GB2312" w:eastAsia="仿宋_GB2312" w:cs="DengXian-Regular" w:hint="eastAsia"/>
          <w:sz w:val="32"/>
          <w:szCs w:val="32"/>
        </w:rPr>
        <w:t>年初</w:t>
      </w:r>
      <w:r w:rsidR="00066D59">
        <w:rPr>
          <w:rFonts w:ascii="仿宋_GB2312" w:eastAsia="仿宋_GB2312" w:cs="DengXian-Regular" w:hint="eastAsia"/>
          <w:sz w:val="32"/>
          <w:szCs w:val="32"/>
        </w:rPr>
        <w:t>无</w:t>
      </w:r>
      <w:r>
        <w:rPr>
          <w:rFonts w:ascii="仿宋_GB2312" w:eastAsia="仿宋_GB2312" w:cs="DengXian-Regular" w:hint="eastAsia"/>
          <w:sz w:val="32"/>
          <w:szCs w:val="32"/>
        </w:rPr>
        <w:t>预算</w:t>
      </w:r>
      <w:r w:rsidR="00066D59">
        <w:rPr>
          <w:rFonts w:ascii="仿宋_GB2312" w:eastAsia="仿宋_GB2312" w:cs="DengXian-Regular" w:hint="eastAsia"/>
          <w:sz w:val="32"/>
          <w:szCs w:val="32"/>
        </w:rPr>
        <w:t>，</w:t>
      </w:r>
      <w:r>
        <w:rPr>
          <w:rFonts w:ascii="仿宋_GB2312" w:eastAsia="仿宋_GB2312" w:cs="DengXian-Regular" w:hint="eastAsia"/>
          <w:sz w:val="32"/>
          <w:szCs w:val="32"/>
        </w:rPr>
        <w:t>比年初预算增加</w:t>
      </w:r>
      <w:r w:rsidR="00066D59">
        <w:rPr>
          <w:rFonts w:ascii="仿宋_GB2312" w:eastAsia="仿宋_GB2312" w:cs="DengXian-Regular" w:hint="eastAsia"/>
          <w:sz w:val="32"/>
          <w:szCs w:val="32"/>
        </w:rPr>
        <w:t>60000</w:t>
      </w:r>
      <w:r>
        <w:rPr>
          <w:rFonts w:ascii="仿宋_GB2312" w:eastAsia="仿宋_GB2312" w:cs="DengXian-Regular" w:hint="eastAsia"/>
          <w:sz w:val="32"/>
          <w:szCs w:val="32"/>
        </w:rPr>
        <w:t>万元，主要是荣</w:t>
      </w:r>
      <w:proofErr w:type="gramStart"/>
      <w:r>
        <w:rPr>
          <w:rFonts w:ascii="仿宋_GB2312" w:eastAsia="仿宋_GB2312" w:cs="DengXian-Regular" w:hint="eastAsia"/>
          <w:sz w:val="32"/>
          <w:szCs w:val="32"/>
        </w:rPr>
        <w:t>盛区域</w:t>
      </w:r>
      <w:proofErr w:type="gramEnd"/>
      <w:r>
        <w:rPr>
          <w:rFonts w:ascii="仿宋_GB2312" w:eastAsia="仿宋_GB2312" w:cs="DengXian-Regular" w:hint="eastAsia"/>
          <w:sz w:val="32"/>
          <w:szCs w:val="32"/>
        </w:rPr>
        <w:t>委托开发</w:t>
      </w:r>
      <w:proofErr w:type="gramStart"/>
      <w:r>
        <w:rPr>
          <w:rFonts w:ascii="仿宋_GB2312" w:eastAsia="仿宋_GB2312" w:cs="DengXian-Regular" w:hint="eastAsia"/>
          <w:sz w:val="32"/>
          <w:szCs w:val="32"/>
        </w:rPr>
        <w:t>清算款</w:t>
      </w:r>
      <w:proofErr w:type="gramEnd"/>
      <w:r>
        <w:rPr>
          <w:rFonts w:ascii="仿宋_GB2312" w:eastAsia="仿宋_GB2312" w:cs="DengXian-Regular" w:hint="eastAsia"/>
          <w:sz w:val="32"/>
          <w:szCs w:val="32"/>
        </w:rPr>
        <w:t>占比重较大；支出完成年初</w:t>
      </w:r>
      <w:r w:rsidR="00066D59">
        <w:rPr>
          <w:rFonts w:ascii="仿宋_GB2312" w:eastAsia="仿宋_GB2312" w:cs="DengXian-Regular" w:hint="eastAsia"/>
          <w:sz w:val="32"/>
          <w:szCs w:val="32"/>
        </w:rPr>
        <w:t>无</w:t>
      </w:r>
      <w:r>
        <w:rPr>
          <w:rFonts w:ascii="仿宋_GB2312" w:eastAsia="仿宋_GB2312" w:cs="DengXian-Regular" w:hint="eastAsia"/>
          <w:sz w:val="32"/>
          <w:szCs w:val="32"/>
        </w:rPr>
        <w:t>预算，比年初预算增加</w:t>
      </w:r>
      <w:r w:rsidR="00066D59">
        <w:rPr>
          <w:rFonts w:ascii="仿宋_GB2312" w:eastAsia="仿宋_GB2312" w:cs="DengXian-Regular" w:hint="eastAsia"/>
          <w:sz w:val="32"/>
          <w:szCs w:val="32"/>
        </w:rPr>
        <w:t>60000</w:t>
      </w:r>
      <w:r>
        <w:rPr>
          <w:rFonts w:ascii="仿宋_GB2312" w:eastAsia="仿宋_GB2312" w:cs="DengXian-Regular" w:hint="eastAsia"/>
          <w:sz w:val="32"/>
          <w:szCs w:val="32"/>
        </w:rPr>
        <w:t>万元，主要是荣</w:t>
      </w:r>
      <w:proofErr w:type="gramStart"/>
      <w:r>
        <w:rPr>
          <w:rFonts w:ascii="仿宋_GB2312" w:eastAsia="仿宋_GB2312" w:cs="DengXian-Regular" w:hint="eastAsia"/>
          <w:sz w:val="32"/>
          <w:szCs w:val="32"/>
        </w:rPr>
        <w:t>盛区域</w:t>
      </w:r>
      <w:proofErr w:type="gramEnd"/>
      <w:r>
        <w:rPr>
          <w:rFonts w:ascii="仿宋_GB2312" w:eastAsia="仿宋_GB2312" w:cs="DengXian-Regular" w:hint="eastAsia"/>
          <w:sz w:val="32"/>
          <w:szCs w:val="32"/>
        </w:rPr>
        <w:t>委托开发</w:t>
      </w:r>
      <w:proofErr w:type="gramStart"/>
      <w:r>
        <w:rPr>
          <w:rFonts w:ascii="仿宋_GB2312" w:eastAsia="仿宋_GB2312" w:cs="DengXian-Regular" w:hint="eastAsia"/>
          <w:sz w:val="32"/>
          <w:szCs w:val="32"/>
        </w:rPr>
        <w:t>清算款</w:t>
      </w:r>
      <w:proofErr w:type="gramEnd"/>
      <w:r>
        <w:rPr>
          <w:rFonts w:ascii="仿宋_GB2312" w:eastAsia="仿宋_GB2312" w:cs="DengXian-Regular" w:hint="eastAsia"/>
          <w:sz w:val="32"/>
          <w:szCs w:val="32"/>
        </w:rPr>
        <w:t>占比重较大。</w:t>
      </w:r>
    </w:p>
    <w:p w:rsidR="00EC5FF6" w:rsidRDefault="00EC5FF6" w:rsidP="00213773">
      <w:pPr>
        <w:adjustRightInd w:val="0"/>
        <w:snapToGrid w:val="0"/>
        <w:spacing w:after="0" w:line="580" w:lineRule="exact"/>
        <w:ind w:firstLineChars="200" w:firstLine="640"/>
        <w:rPr>
          <w:rFonts w:ascii="仿宋_GB2312" w:eastAsia="仿宋_GB2312" w:cs="DengXian-Regular"/>
          <w:sz w:val="32"/>
          <w:szCs w:val="32"/>
          <w:highlight w:val="yellow"/>
        </w:rPr>
      </w:pPr>
    </w:p>
    <w:tbl>
      <w:tblPr>
        <w:tblW w:w="9045" w:type="dxa"/>
        <w:tblLayout w:type="fixed"/>
        <w:tblCellMar>
          <w:top w:w="15" w:type="dxa"/>
          <w:left w:w="15" w:type="dxa"/>
          <w:bottom w:w="15" w:type="dxa"/>
          <w:right w:w="15" w:type="dxa"/>
        </w:tblCellMar>
        <w:tblLook w:val="00A0"/>
      </w:tblPr>
      <w:tblGrid>
        <w:gridCol w:w="1855"/>
        <w:gridCol w:w="1523"/>
        <w:gridCol w:w="1003"/>
        <w:gridCol w:w="1522"/>
        <w:gridCol w:w="1003"/>
        <w:gridCol w:w="1003"/>
        <w:gridCol w:w="1136"/>
      </w:tblGrid>
      <w:tr w:rsidR="00EC5FF6" w:rsidTr="007D3A17">
        <w:trPr>
          <w:trHeight w:val="510"/>
        </w:trPr>
        <w:tc>
          <w:tcPr>
            <w:tcW w:w="9045" w:type="dxa"/>
            <w:gridSpan w:val="7"/>
            <w:vAlign w:val="center"/>
          </w:tcPr>
          <w:p w:rsidR="00EC5FF6" w:rsidRDefault="00EC5FF6" w:rsidP="007D3A17">
            <w:pPr>
              <w:widowControl/>
              <w:jc w:val="center"/>
              <w:textAlignment w:val="center"/>
              <w:rPr>
                <w:rFonts w:ascii="宋体" w:cs="宋体"/>
                <w:color w:val="000000"/>
                <w:sz w:val="24"/>
              </w:rPr>
            </w:pPr>
            <w:r>
              <w:rPr>
                <w:rFonts w:ascii="宋体" w:hAnsi="宋体" w:cs="宋体" w:hint="eastAsia"/>
                <w:color w:val="000000"/>
                <w:kern w:val="0"/>
                <w:sz w:val="24"/>
              </w:rPr>
              <w:t>表</w:t>
            </w:r>
            <w:r>
              <w:rPr>
                <w:rFonts w:ascii="宋体" w:hAnsi="宋体" w:cs="宋体"/>
                <w:color w:val="000000"/>
                <w:kern w:val="0"/>
                <w:sz w:val="24"/>
              </w:rPr>
              <w:t>4</w:t>
            </w:r>
            <w:r>
              <w:rPr>
                <w:rFonts w:ascii="宋体" w:hAnsi="宋体" w:cs="宋体" w:hint="eastAsia"/>
                <w:color w:val="000000"/>
                <w:kern w:val="0"/>
                <w:sz w:val="24"/>
              </w:rPr>
              <w:t>：财政拨款收支预决算对比情况</w:t>
            </w:r>
          </w:p>
        </w:tc>
      </w:tr>
      <w:tr w:rsidR="00EC5FF6" w:rsidTr="007D3A17">
        <w:trPr>
          <w:trHeight w:val="286"/>
        </w:trPr>
        <w:tc>
          <w:tcPr>
            <w:tcW w:w="1855" w:type="dxa"/>
            <w:vMerge w:val="restart"/>
            <w:tcBorders>
              <w:top w:val="single" w:sz="4" w:space="0" w:color="000000"/>
              <w:left w:val="single" w:sz="4" w:space="0" w:color="000000"/>
              <w:bottom w:val="single" w:sz="4" w:space="0" w:color="000000"/>
              <w:right w:val="single" w:sz="4" w:space="0" w:color="000000"/>
            </w:tcBorders>
            <w:vAlign w:val="center"/>
          </w:tcPr>
          <w:p w:rsidR="00EC5FF6" w:rsidRDefault="00EC5FF6" w:rsidP="007D3A17">
            <w:pPr>
              <w:widowControl/>
              <w:jc w:val="center"/>
              <w:textAlignment w:val="center"/>
              <w:rPr>
                <w:rFonts w:ascii="宋体" w:cs="宋体"/>
                <w:color w:val="000000"/>
                <w:sz w:val="20"/>
                <w:szCs w:val="20"/>
              </w:rPr>
            </w:pPr>
            <w:r>
              <w:rPr>
                <w:rFonts w:ascii="宋体" w:hAnsi="宋体" w:cs="宋体" w:hint="eastAsia"/>
                <w:color w:val="000000"/>
                <w:kern w:val="0"/>
                <w:sz w:val="20"/>
                <w:szCs w:val="20"/>
              </w:rPr>
              <w:t>项目</w:t>
            </w:r>
          </w:p>
        </w:tc>
        <w:tc>
          <w:tcPr>
            <w:tcW w:w="4048" w:type="dxa"/>
            <w:gridSpan w:val="3"/>
            <w:tcBorders>
              <w:top w:val="single" w:sz="4" w:space="0" w:color="000000"/>
              <w:left w:val="single" w:sz="4" w:space="0" w:color="000000"/>
              <w:bottom w:val="single" w:sz="4" w:space="0" w:color="000000"/>
              <w:right w:val="single" w:sz="4" w:space="0" w:color="000000"/>
            </w:tcBorders>
            <w:vAlign w:val="center"/>
          </w:tcPr>
          <w:p w:rsidR="00EC5FF6" w:rsidRDefault="00EC5FF6" w:rsidP="007D3A17">
            <w:pPr>
              <w:widowControl/>
              <w:jc w:val="center"/>
              <w:textAlignment w:val="center"/>
              <w:rPr>
                <w:rFonts w:ascii="宋体" w:cs="宋体"/>
                <w:color w:val="000000"/>
                <w:sz w:val="20"/>
                <w:szCs w:val="20"/>
              </w:rPr>
            </w:pPr>
            <w:r>
              <w:rPr>
                <w:rFonts w:ascii="宋体" w:hAnsi="宋体" w:cs="宋体" w:hint="eastAsia"/>
                <w:color w:val="000000"/>
                <w:kern w:val="0"/>
                <w:sz w:val="20"/>
                <w:szCs w:val="20"/>
              </w:rPr>
              <w:t>财政拨款收入</w:t>
            </w:r>
          </w:p>
        </w:tc>
        <w:tc>
          <w:tcPr>
            <w:tcW w:w="3142" w:type="dxa"/>
            <w:gridSpan w:val="3"/>
            <w:tcBorders>
              <w:top w:val="single" w:sz="4" w:space="0" w:color="000000"/>
              <w:left w:val="single" w:sz="4" w:space="0" w:color="000000"/>
              <w:bottom w:val="single" w:sz="4" w:space="0" w:color="000000"/>
              <w:right w:val="single" w:sz="4" w:space="0" w:color="000000"/>
            </w:tcBorders>
            <w:vAlign w:val="center"/>
          </w:tcPr>
          <w:p w:rsidR="00EC5FF6" w:rsidRDefault="00EC5FF6" w:rsidP="007D3A17">
            <w:pPr>
              <w:widowControl/>
              <w:jc w:val="center"/>
              <w:textAlignment w:val="center"/>
              <w:rPr>
                <w:rFonts w:ascii="宋体" w:cs="宋体"/>
                <w:color w:val="000000"/>
                <w:sz w:val="20"/>
                <w:szCs w:val="20"/>
              </w:rPr>
            </w:pPr>
            <w:r>
              <w:rPr>
                <w:rFonts w:ascii="宋体" w:hAnsi="宋体" w:cs="宋体" w:hint="eastAsia"/>
                <w:color w:val="000000"/>
                <w:kern w:val="0"/>
                <w:sz w:val="20"/>
                <w:szCs w:val="20"/>
              </w:rPr>
              <w:t>财政拨款支出</w:t>
            </w:r>
          </w:p>
        </w:tc>
      </w:tr>
      <w:tr w:rsidR="00EC5FF6" w:rsidTr="007D3A17">
        <w:trPr>
          <w:trHeight w:val="720"/>
        </w:trPr>
        <w:tc>
          <w:tcPr>
            <w:tcW w:w="1855" w:type="dxa"/>
            <w:vMerge/>
            <w:tcBorders>
              <w:top w:val="single" w:sz="4" w:space="0" w:color="000000"/>
              <w:left w:val="single" w:sz="4" w:space="0" w:color="000000"/>
              <w:bottom w:val="single" w:sz="4" w:space="0" w:color="000000"/>
              <w:right w:val="single" w:sz="4" w:space="0" w:color="000000"/>
            </w:tcBorders>
            <w:vAlign w:val="center"/>
          </w:tcPr>
          <w:p w:rsidR="00EC5FF6" w:rsidRDefault="00EC5FF6" w:rsidP="007D3A17">
            <w:pPr>
              <w:jc w:val="center"/>
              <w:rPr>
                <w:rFonts w:ascii="宋体" w:cs="宋体"/>
                <w:color w:val="000000"/>
                <w:sz w:val="20"/>
                <w:szCs w:val="20"/>
              </w:rPr>
            </w:pPr>
          </w:p>
        </w:tc>
        <w:tc>
          <w:tcPr>
            <w:tcW w:w="1523" w:type="dxa"/>
            <w:tcBorders>
              <w:top w:val="single" w:sz="4" w:space="0" w:color="000000"/>
              <w:left w:val="single" w:sz="4" w:space="0" w:color="000000"/>
              <w:bottom w:val="single" w:sz="4" w:space="0" w:color="000000"/>
              <w:right w:val="single" w:sz="4" w:space="0" w:color="000000"/>
            </w:tcBorders>
            <w:vAlign w:val="center"/>
          </w:tcPr>
          <w:p w:rsidR="00EC5FF6" w:rsidRDefault="00EC5FF6" w:rsidP="007D3A17">
            <w:pPr>
              <w:widowControl/>
              <w:jc w:val="center"/>
              <w:textAlignment w:val="center"/>
              <w:rPr>
                <w:rFonts w:ascii="宋体" w:cs="宋体"/>
                <w:color w:val="000000"/>
                <w:sz w:val="20"/>
                <w:szCs w:val="20"/>
              </w:rPr>
            </w:pPr>
            <w:r>
              <w:rPr>
                <w:rFonts w:ascii="宋体" w:hAnsi="宋体" w:cs="宋体" w:hint="eastAsia"/>
                <w:color w:val="000000"/>
                <w:kern w:val="0"/>
                <w:sz w:val="20"/>
                <w:szCs w:val="20"/>
              </w:rPr>
              <w:t>小计</w:t>
            </w:r>
          </w:p>
        </w:tc>
        <w:tc>
          <w:tcPr>
            <w:tcW w:w="1003" w:type="dxa"/>
            <w:tcBorders>
              <w:top w:val="single" w:sz="4" w:space="0" w:color="000000"/>
              <w:left w:val="single" w:sz="4" w:space="0" w:color="000000"/>
              <w:bottom w:val="single" w:sz="4" w:space="0" w:color="000000"/>
              <w:right w:val="single" w:sz="4" w:space="0" w:color="000000"/>
            </w:tcBorders>
            <w:vAlign w:val="center"/>
          </w:tcPr>
          <w:p w:rsidR="00EC5FF6" w:rsidRDefault="00EC5FF6" w:rsidP="007D3A17">
            <w:pPr>
              <w:widowControl/>
              <w:jc w:val="center"/>
              <w:textAlignment w:val="center"/>
              <w:rPr>
                <w:rFonts w:ascii="宋体" w:cs="宋体"/>
                <w:color w:val="000000"/>
                <w:sz w:val="20"/>
                <w:szCs w:val="20"/>
              </w:rPr>
            </w:pPr>
            <w:r>
              <w:rPr>
                <w:rFonts w:ascii="宋体" w:hAnsi="宋体" w:cs="宋体" w:hint="eastAsia"/>
                <w:color w:val="000000"/>
                <w:kern w:val="0"/>
                <w:sz w:val="20"/>
                <w:szCs w:val="20"/>
              </w:rPr>
              <w:t>一般公共预算财政拨款收入</w:t>
            </w:r>
          </w:p>
        </w:tc>
        <w:tc>
          <w:tcPr>
            <w:tcW w:w="1522" w:type="dxa"/>
            <w:tcBorders>
              <w:top w:val="single" w:sz="4" w:space="0" w:color="000000"/>
              <w:left w:val="single" w:sz="4" w:space="0" w:color="000000"/>
              <w:bottom w:val="single" w:sz="4" w:space="0" w:color="000000"/>
              <w:right w:val="single" w:sz="4" w:space="0" w:color="000000"/>
            </w:tcBorders>
            <w:vAlign w:val="center"/>
          </w:tcPr>
          <w:p w:rsidR="00EC5FF6" w:rsidRDefault="00EC5FF6" w:rsidP="007D3A17">
            <w:pPr>
              <w:widowControl/>
              <w:jc w:val="center"/>
              <w:textAlignment w:val="center"/>
              <w:rPr>
                <w:rFonts w:ascii="宋体" w:cs="宋体"/>
                <w:color w:val="000000"/>
                <w:sz w:val="20"/>
                <w:szCs w:val="20"/>
              </w:rPr>
            </w:pPr>
            <w:r>
              <w:rPr>
                <w:rFonts w:ascii="宋体" w:hAnsi="宋体" w:cs="宋体" w:hint="eastAsia"/>
                <w:color w:val="000000"/>
                <w:kern w:val="0"/>
                <w:sz w:val="20"/>
                <w:szCs w:val="20"/>
              </w:rPr>
              <w:t>政府性基金预算财政拨款收入</w:t>
            </w:r>
          </w:p>
        </w:tc>
        <w:tc>
          <w:tcPr>
            <w:tcW w:w="1003" w:type="dxa"/>
            <w:tcBorders>
              <w:top w:val="single" w:sz="4" w:space="0" w:color="000000"/>
              <w:left w:val="single" w:sz="4" w:space="0" w:color="000000"/>
              <w:bottom w:val="single" w:sz="4" w:space="0" w:color="000000"/>
              <w:right w:val="single" w:sz="4" w:space="0" w:color="000000"/>
            </w:tcBorders>
            <w:vAlign w:val="center"/>
          </w:tcPr>
          <w:p w:rsidR="00EC5FF6" w:rsidRDefault="00EC5FF6" w:rsidP="007D3A17">
            <w:pPr>
              <w:widowControl/>
              <w:jc w:val="center"/>
              <w:textAlignment w:val="center"/>
              <w:rPr>
                <w:rFonts w:ascii="宋体" w:cs="宋体"/>
                <w:color w:val="000000"/>
                <w:sz w:val="20"/>
                <w:szCs w:val="20"/>
              </w:rPr>
            </w:pPr>
            <w:r>
              <w:rPr>
                <w:rFonts w:ascii="宋体" w:hAnsi="宋体" w:cs="宋体" w:hint="eastAsia"/>
                <w:color w:val="000000"/>
                <w:kern w:val="0"/>
                <w:sz w:val="20"/>
                <w:szCs w:val="20"/>
              </w:rPr>
              <w:t>小计</w:t>
            </w:r>
          </w:p>
        </w:tc>
        <w:tc>
          <w:tcPr>
            <w:tcW w:w="1003" w:type="dxa"/>
            <w:tcBorders>
              <w:top w:val="single" w:sz="4" w:space="0" w:color="000000"/>
              <w:left w:val="single" w:sz="4" w:space="0" w:color="000000"/>
              <w:bottom w:val="single" w:sz="4" w:space="0" w:color="000000"/>
              <w:right w:val="single" w:sz="4" w:space="0" w:color="000000"/>
            </w:tcBorders>
            <w:vAlign w:val="center"/>
          </w:tcPr>
          <w:p w:rsidR="00EC5FF6" w:rsidRDefault="00EC5FF6" w:rsidP="007D3A17">
            <w:pPr>
              <w:widowControl/>
              <w:jc w:val="center"/>
              <w:textAlignment w:val="center"/>
              <w:rPr>
                <w:rFonts w:ascii="宋体" w:cs="宋体"/>
                <w:color w:val="000000"/>
                <w:sz w:val="20"/>
                <w:szCs w:val="20"/>
              </w:rPr>
            </w:pPr>
            <w:r>
              <w:rPr>
                <w:rFonts w:ascii="宋体" w:hAnsi="宋体" w:cs="宋体" w:hint="eastAsia"/>
                <w:color w:val="000000"/>
                <w:kern w:val="0"/>
                <w:sz w:val="20"/>
                <w:szCs w:val="20"/>
              </w:rPr>
              <w:t>一般公共预算财政拨款支出</w:t>
            </w:r>
          </w:p>
        </w:tc>
        <w:tc>
          <w:tcPr>
            <w:tcW w:w="1136" w:type="dxa"/>
            <w:tcBorders>
              <w:top w:val="single" w:sz="4" w:space="0" w:color="000000"/>
              <w:left w:val="single" w:sz="4" w:space="0" w:color="000000"/>
              <w:bottom w:val="single" w:sz="4" w:space="0" w:color="000000"/>
              <w:right w:val="single" w:sz="4" w:space="0" w:color="000000"/>
            </w:tcBorders>
            <w:vAlign w:val="center"/>
          </w:tcPr>
          <w:p w:rsidR="00EC5FF6" w:rsidRDefault="00EC5FF6" w:rsidP="007D3A17">
            <w:pPr>
              <w:widowControl/>
              <w:jc w:val="center"/>
              <w:textAlignment w:val="center"/>
              <w:rPr>
                <w:rFonts w:ascii="宋体" w:cs="宋体"/>
                <w:color w:val="000000"/>
                <w:sz w:val="20"/>
                <w:szCs w:val="20"/>
              </w:rPr>
            </w:pPr>
            <w:r>
              <w:rPr>
                <w:rFonts w:ascii="宋体" w:hAnsi="宋体" w:cs="宋体" w:hint="eastAsia"/>
                <w:color w:val="000000"/>
                <w:kern w:val="0"/>
                <w:sz w:val="20"/>
                <w:szCs w:val="20"/>
              </w:rPr>
              <w:t>政府性基金预算财政拨款支出</w:t>
            </w:r>
          </w:p>
        </w:tc>
      </w:tr>
      <w:tr w:rsidR="00EC5FF6" w:rsidTr="007D3A17">
        <w:trPr>
          <w:trHeight w:val="286"/>
        </w:trPr>
        <w:tc>
          <w:tcPr>
            <w:tcW w:w="1855" w:type="dxa"/>
            <w:tcBorders>
              <w:top w:val="single" w:sz="4" w:space="0" w:color="000000"/>
              <w:left w:val="single" w:sz="4" w:space="0" w:color="000000"/>
              <w:bottom w:val="single" w:sz="4" w:space="0" w:color="000000"/>
              <w:right w:val="single" w:sz="4" w:space="0" w:color="000000"/>
            </w:tcBorders>
            <w:vAlign w:val="center"/>
          </w:tcPr>
          <w:p w:rsidR="00EC5FF6" w:rsidRDefault="00EC5FF6" w:rsidP="007D3A17">
            <w:pPr>
              <w:widowControl/>
              <w:jc w:val="center"/>
              <w:textAlignment w:val="center"/>
              <w:rPr>
                <w:rFonts w:ascii="宋体" w:cs="宋体"/>
                <w:color w:val="000000"/>
                <w:sz w:val="20"/>
                <w:szCs w:val="20"/>
              </w:rPr>
            </w:pPr>
            <w:r>
              <w:rPr>
                <w:rFonts w:ascii="宋体" w:hAnsi="宋体" w:cs="宋体" w:hint="eastAsia"/>
                <w:color w:val="000000"/>
                <w:kern w:val="0"/>
                <w:sz w:val="20"/>
                <w:szCs w:val="20"/>
              </w:rPr>
              <w:t>年初预算数（万元）</w:t>
            </w:r>
          </w:p>
        </w:tc>
        <w:tc>
          <w:tcPr>
            <w:tcW w:w="1523" w:type="dxa"/>
            <w:tcBorders>
              <w:top w:val="single" w:sz="4" w:space="0" w:color="000000"/>
              <w:left w:val="single" w:sz="4" w:space="0" w:color="000000"/>
              <w:bottom w:val="single" w:sz="4" w:space="0" w:color="000000"/>
              <w:right w:val="single" w:sz="4" w:space="0" w:color="000000"/>
            </w:tcBorders>
            <w:vAlign w:val="center"/>
          </w:tcPr>
          <w:p w:rsidR="00EC5FF6" w:rsidRPr="00C16FC9" w:rsidRDefault="00EC5FF6" w:rsidP="007D3A17">
            <w:pPr>
              <w:rPr>
                <w:rFonts w:ascii="宋体" w:hAnsi="宋体" w:cs="宋体"/>
                <w:color w:val="000000"/>
                <w:kern w:val="0"/>
                <w:sz w:val="20"/>
                <w:szCs w:val="20"/>
              </w:rPr>
            </w:pPr>
            <w:r w:rsidRPr="00C16FC9">
              <w:rPr>
                <w:rFonts w:ascii="宋体" w:hAnsi="宋体" w:cs="宋体"/>
                <w:color w:val="000000"/>
                <w:kern w:val="0"/>
                <w:sz w:val="20"/>
                <w:szCs w:val="20"/>
              </w:rPr>
              <w:t>7823.23</w:t>
            </w:r>
          </w:p>
        </w:tc>
        <w:tc>
          <w:tcPr>
            <w:tcW w:w="1003" w:type="dxa"/>
            <w:tcBorders>
              <w:top w:val="single" w:sz="4" w:space="0" w:color="000000"/>
              <w:left w:val="single" w:sz="4" w:space="0" w:color="000000"/>
              <w:bottom w:val="single" w:sz="4" w:space="0" w:color="000000"/>
              <w:right w:val="single" w:sz="4" w:space="0" w:color="000000"/>
            </w:tcBorders>
            <w:vAlign w:val="center"/>
          </w:tcPr>
          <w:p w:rsidR="00EC5FF6" w:rsidRPr="00C16FC9" w:rsidRDefault="00EC5FF6" w:rsidP="007D3A17">
            <w:pPr>
              <w:rPr>
                <w:rFonts w:ascii="宋体" w:hAnsi="宋体" w:cs="宋体"/>
                <w:color w:val="000000"/>
                <w:kern w:val="0"/>
                <w:sz w:val="20"/>
                <w:szCs w:val="20"/>
              </w:rPr>
            </w:pPr>
            <w:r w:rsidRPr="00C16FC9">
              <w:rPr>
                <w:rFonts w:ascii="宋体" w:hAnsi="宋体" w:cs="宋体"/>
                <w:color w:val="000000"/>
                <w:kern w:val="0"/>
                <w:sz w:val="20"/>
                <w:szCs w:val="20"/>
              </w:rPr>
              <w:t>7823.23</w:t>
            </w:r>
          </w:p>
        </w:tc>
        <w:tc>
          <w:tcPr>
            <w:tcW w:w="1522" w:type="dxa"/>
            <w:tcBorders>
              <w:top w:val="single" w:sz="4" w:space="0" w:color="000000"/>
              <w:left w:val="single" w:sz="4" w:space="0" w:color="000000"/>
              <w:bottom w:val="single" w:sz="4" w:space="0" w:color="000000"/>
              <w:right w:val="single" w:sz="4" w:space="0" w:color="000000"/>
            </w:tcBorders>
            <w:vAlign w:val="center"/>
          </w:tcPr>
          <w:p w:rsidR="00EC5FF6" w:rsidRPr="00C16FC9" w:rsidRDefault="0077050B" w:rsidP="007D3A17">
            <w:pPr>
              <w:rPr>
                <w:rFonts w:ascii="宋体" w:hAnsi="宋体" w:cs="宋体"/>
                <w:color w:val="000000"/>
                <w:kern w:val="0"/>
                <w:sz w:val="20"/>
                <w:szCs w:val="20"/>
              </w:rPr>
            </w:pPr>
            <w:r>
              <w:rPr>
                <w:rFonts w:ascii="宋体" w:hAnsi="宋体" w:cs="宋体" w:hint="eastAsia"/>
                <w:color w:val="000000"/>
                <w:kern w:val="0"/>
                <w:sz w:val="20"/>
                <w:szCs w:val="20"/>
              </w:rPr>
              <w:t>0</w:t>
            </w:r>
          </w:p>
        </w:tc>
        <w:tc>
          <w:tcPr>
            <w:tcW w:w="1003" w:type="dxa"/>
            <w:tcBorders>
              <w:top w:val="single" w:sz="4" w:space="0" w:color="000000"/>
              <w:left w:val="single" w:sz="4" w:space="0" w:color="000000"/>
              <w:bottom w:val="single" w:sz="4" w:space="0" w:color="000000"/>
              <w:right w:val="single" w:sz="4" w:space="0" w:color="000000"/>
            </w:tcBorders>
            <w:vAlign w:val="center"/>
          </w:tcPr>
          <w:p w:rsidR="00EC5FF6" w:rsidRPr="00C16FC9" w:rsidRDefault="00EC5FF6" w:rsidP="007D3A17">
            <w:pPr>
              <w:rPr>
                <w:rFonts w:ascii="宋体" w:hAnsi="宋体" w:cs="宋体"/>
                <w:color w:val="000000"/>
                <w:kern w:val="0"/>
                <w:sz w:val="20"/>
                <w:szCs w:val="20"/>
              </w:rPr>
            </w:pPr>
            <w:r w:rsidRPr="00C16FC9">
              <w:rPr>
                <w:rFonts w:ascii="宋体" w:hAnsi="宋体" w:cs="宋体"/>
                <w:color w:val="000000"/>
                <w:kern w:val="0"/>
                <w:sz w:val="20"/>
                <w:szCs w:val="20"/>
              </w:rPr>
              <w:t>7823.23</w:t>
            </w:r>
          </w:p>
        </w:tc>
        <w:tc>
          <w:tcPr>
            <w:tcW w:w="1003" w:type="dxa"/>
            <w:tcBorders>
              <w:top w:val="single" w:sz="4" w:space="0" w:color="000000"/>
              <w:left w:val="single" w:sz="4" w:space="0" w:color="000000"/>
              <w:bottom w:val="single" w:sz="4" w:space="0" w:color="000000"/>
              <w:right w:val="single" w:sz="4" w:space="0" w:color="000000"/>
            </w:tcBorders>
            <w:vAlign w:val="center"/>
          </w:tcPr>
          <w:p w:rsidR="00EC5FF6" w:rsidRPr="00C16FC9" w:rsidRDefault="00EC5FF6" w:rsidP="007D3A17">
            <w:pPr>
              <w:rPr>
                <w:rFonts w:ascii="宋体" w:hAnsi="宋体" w:cs="宋体"/>
                <w:color w:val="000000"/>
                <w:kern w:val="0"/>
                <w:sz w:val="20"/>
                <w:szCs w:val="20"/>
              </w:rPr>
            </w:pPr>
            <w:r w:rsidRPr="00C16FC9">
              <w:rPr>
                <w:rFonts w:ascii="宋体" w:hAnsi="宋体" w:cs="宋体"/>
                <w:color w:val="000000"/>
                <w:kern w:val="0"/>
                <w:sz w:val="20"/>
                <w:szCs w:val="20"/>
              </w:rPr>
              <w:t>7823.23</w:t>
            </w:r>
          </w:p>
        </w:tc>
        <w:tc>
          <w:tcPr>
            <w:tcW w:w="1136" w:type="dxa"/>
            <w:tcBorders>
              <w:top w:val="single" w:sz="4" w:space="0" w:color="000000"/>
              <w:left w:val="single" w:sz="4" w:space="0" w:color="000000"/>
              <w:bottom w:val="single" w:sz="4" w:space="0" w:color="000000"/>
              <w:right w:val="single" w:sz="4" w:space="0" w:color="000000"/>
            </w:tcBorders>
            <w:vAlign w:val="center"/>
          </w:tcPr>
          <w:p w:rsidR="00EC5FF6" w:rsidRPr="00C16FC9" w:rsidRDefault="0077050B" w:rsidP="007D3A17">
            <w:pPr>
              <w:rPr>
                <w:rFonts w:ascii="宋体" w:hAnsi="宋体" w:cs="宋体"/>
                <w:color w:val="000000"/>
                <w:kern w:val="0"/>
                <w:sz w:val="20"/>
                <w:szCs w:val="20"/>
              </w:rPr>
            </w:pPr>
            <w:r>
              <w:rPr>
                <w:rFonts w:ascii="宋体" w:hAnsi="宋体" w:cs="宋体" w:hint="eastAsia"/>
                <w:color w:val="000000"/>
                <w:kern w:val="0"/>
                <w:sz w:val="20"/>
                <w:szCs w:val="20"/>
              </w:rPr>
              <w:t>0</w:t>
            </w:r>
          </w:p>
        </w:tc>
      </w:tr>
      <w:tr w:rsidR="00EC5FF6" w:rsidTr="007D3A17">
        <w:trPr>
          <w:trHeight w:val="286"/>
        </w:trPr>
        <w:tc>
          <w:tcPr>
            <w:tcW w:w="1855" w:type="dxa"/>
            <w:tcBorders>
              <w:top w:val="single" w:sz="4" w:space="0" w:color="000000"/>
              <w:left w:val="single" w:sz="4" w:space="0" w:color="000000"/>
              <w:bottom w:val="single" w:sz="4" w:space="0" w:color="000000"/>
              <w:right w:val="single" w:sz="4" w:space="0" w:color="000000"/>
            </w:tcBorders>
            <w:vAlign w:val="center"/>
          </w:tcPr>
          <w:p w:rsidR="00EC5FF6" w:rsidRDefault="00EC5FF6" w:rsidP="007D3A17">
            <w:pPr>
              <w:widowControl/>
              <w:jc w:val="center"/>
              <w:textAlignment w:val="center"/>
              <w:rPr>
                <w:rFonts w:ascii="宋体" w:cs="宋体"/>
                <w:color w:val="000000"/>
                <w:sz w:val="20"/>
                <w:szCs w:val="20"/>
              </w:rPr>
            </w:pPr>
            <w:r>
              <w:rPr>
                <w:rFonts w:ascii="宋体" w:hAnsi="宋体" w:cs="宋体" w:hint="eastAsia"/>
                <w:color w:val="000000"/>
                <w:kern w:val="0"/>
                <w:sz w:val="20"/>
                <w:szCs w:val="20"/>
              </w:rPr>
              <w:t>决算数（万元）</w:t>
            </w:r>
          </w:p>
        </w:tc>
        <w:tc>
          <w:tcPr>
            <w:tcW w:w="1523" w:type="dxa"/>
            <w:tcBorders>
              <w:top w:val="single" w:sz="4" w:space="0" w:color="000000"/>
              <w:left w:val="single" w:sz="4" w:space="0" w:color="000000"/>
              <w:bottom w:val="single" w:sz="4" w:space="0" w:color="000000"/>
              <w:right w:val="single" w:sz="4" w:space="0" w:color="000000"/>
            </w:tcBorders>
            <w:vAlign w:val="center"/>
          </w:tcPr>
          <w:p w:rsidR="00EC5FF6" w:rsidRPr="00C16FC9" w:rsidRDefault="00EC5FF6" w:rsidP="00DA4ABF">
            <w:pPr>
              <w:rPr>
                <w:rFonts w:ascii="宋体" w:hAnsi="宋体" w:cs="宋体"/>
                <w:color w:val="000000"/>
                <w:kern w:val="0"/>
                <w:sz w:val="20"/>
                <w:szCs w:val="20"/>
              </w:rPr>
            </w:pPr>
            <w:r w:rsidRPr="00C16FC9">
              <w:rPr>
                <w:rFonts w:ascii="宋体" w:hAnsi="宋体" w:cs="宋体"/>
                <w:color w:val="000000"/>
                <w:kern w:val="0"/>
                <w:sz w:val="20"/>
                <w:szCs w:val="20"/>
              </w:rPr>
              <w:t>7108</w:t>
            </w:r>
            <w:r w:rsidR="00DA4ABF">
              <w:rPr>
                <w:rFonts w:ascii="宋体" w:hAnsi="宋体" w:cs="宋体" w:hint="eastAsia"/>
                <w:color w:val="000000"/>
                <w:kern w:val="0"/>
                <w:sz w:val="20"/>
                <w:szCs w:val="20"/>
              </w:rPr>
              <w:t>4.38</w:t>
            </w:r>
          </w:p>
        </w:tc>
        <w:tc>
          <w:tcPr>
            <w:tcW w:w="1003" w:type="dxa"/>
            <w:tcBorders>
              <w:top w:val="single" w:sz="4" w:space="0" w:color="000000"/>
              <w:left w:val="single" w:sz="4" w:space="0" w:color="000000"/>
              <w:bottom w:val="single" w:sz="4" w:space="0" w:color="000000"/>
              <w:right w:val="single" w:sz="4" w:space="0" w:color="000000"/>
            </w:tcBorders>
            <w:vAlign w:val="center"/>
          </w:tcPr>
          <w:p w:rsidR="00EC5FF6" w:rsidRPr="00C16FC9" w:rsidRDefault="00EC5FF6" w:rsidP="00DA4ABF">
            <w:pPr>
              <w:rPr>
                <w:rFonts w:ascii="宋体" w:hAnsi="宋体" w:cs="宋体"/>
                <w:color w:val="000000"/>
                <w:kern w:val="0"/>
                <w:sz w:val="20"/>
                <w:szCs w:val="20"/>
              </w:rPr>
            </w:pPr>
            <w:r w:rsidRPr="00C16FC9">
              <w:rPr>
                <w:rFonts w:ascii="宋体" w:hAnsi="宋体" w:cs="宋体"/>
                <w:color w:val="000000"/>
                <w:kern w:val="0"/>
                <w:sz w:val="20"/>
                <w:szCs w:val="20"/>
              </w:rPr>
              <w:t>1108</w:t>
            </w:r>
            <w:r w:rsidR="00DA4ABF">
              <w:rPr>
                <w:rFonts w:ascii="宋体" w:hAnsi="宋体" w:cs="宋体" w:hint="eastAsia"/>
                <w:color w:val="000000"/>
                <w:kern w:val="0"/>
                <w:sz w:val="20"/>
                <w:szCs w:val="20"/>
              </w:rPr>
              <w:t>4.38</w:t>
            </w:r>
          </w:p>
        </w:tc>
        <w:tc>
          <w:tcPr>
            <w:tcW w:w="1522" w:type="dxa"/>
            <w:tcBorders>
              <w:top w:val="single" w:sz="4" w:space="0" w:color="000000"/>
              <w:left w:val="single" w:sz="4" w:space="0" w:color="000000"/>
              <w:bottom w:val="single" w:sz="4" w:space="0" w:color="000000"/>
              <w:right w:val="single" w:sz="4" w:space="0" w:color="000000"/>
            </w:tcBorders>
            <w:vAlign w:val="center"/>
          </w:tcPr>
          <w:p w:rsidR="00EC5FF6" w:rsidRPr="00C16FC9" w:rsidRDefault="00EC5FF6" w:rsidP="007D3A17">
            <w:pPr>
              <w:rPr>
                <w:rFonts w:ascii="宋体" w:hAnsi="宋体" w:cs="宋体"/>
                <w:color w:val="000000"/>
                <w:kern w:val="0"/>
                <w:sz w:val="20"/>
                <w:szCs w:val="20"/>
              </w:rPr>
            </w:pPr>
            <w:r w:rsidRPr="00C16FC9">
              <w:rPr>
                <w:rFonts w:ascii="宋体" w:hAnsi="宋体" w:cs="宋体"/>
                <w:color w:val="000000"/>
                <w:kern w:val="0"/>
                <w:sz w:val="20"/>
                <w:szCs w:val="20"/>
              </w:rPr>
              <w:t>60000</w:t>
            </w:r>
            <w:r w:rsidR="00C16FC9">
              <w:rPr>
                <w:rFonts w:ascii="宋体" w:hAnsi="宋体" w:cs="宋体" w:hint="eastAsia"/>
                <w:color w:val="000000"/>
                <w:kern w:val="0"/>
                <w:sz w:val="20"/>
                <w:szCs w:val="20"/>
              </w:rPr>
              <w:t>.00</w:t>
            </w:r>
          </w:p>
        </w:tc>
        <w:tc>
          <w:tcPr>
            <w:tcW w:w="1003" w:type="dxa"/>
            <w:tcBorders>
              <w:top w:val="single" w:sz="4" w:space="0" w:color="000000"/>
              <w:left w:val="single" w:sz="4" w:space="0" w:color="000000"/>
              <w:bottom w:val="single" w:sz="4" w:space="0" w:color="000000"/>
              <w:right w:val="single" w:sz="4" w:space="0" w:color="000000"/>
            </w:tcBorders>
            <w:vAlign w:val="center"/>
          </w:tcPr>
          <w:p w:rsidR="00EC5FF6" w:rsidRPr="00C16FC9" w:rsidRDefault="00EC5FF6" w:rsidP="007D3A17">
            <w:pPr>
              <w:rPr>
                <w:rFonts w:ascii="宋体" w:hAnsi="宋体" w:cs="宋体"/>
                <w:color w:val="000000"/>
                <w:kern w:val="0"/>
                <w:sz w:val="20"/>
                <w:szCs w:val="20"/>
              </w:rPr>
            </w:pPr>
            <w:r w:rsidRPr="00C16FC9">
              <w:rPr>
                <w:rFonts w:ascii="宋体" w:hAnsi="宋体" w:cs="宋体"/>
                <w:color w:val="000000"/>
                <w:kern w:val="0"/>
                <w:sz w:val="20"/>
                <w:szCs w:val="20"/>
              </w:rPr>
              <w:t>71086.81</w:t>
            </w:r>
          </w:p>
        </w:tc>
        <w:tc>
          <w:tcPr>
            <w:tcW w:w="1003" w:type="dxa"/>
            <w:tcBorders>
              <w:top w:val="single" w:sz="4" w:space="0" w:color="000000"/>
              <w:left w:val="single" w:sz="4" w:space="0" w:color="000000"/>
              <w:bottom w:val="single" w:sz="4" w:space="0" w:color="000000"/>
              <w:right w:val="single" w:sz="4" w:space="0" w:color="000000"/>
            </w:tcBorders>
            <w:vAlign w:val="center"/>
          </w:tcPr>
          <w:p w:rsidR="00EC5FF6" w:rsidRPr="00C16FC9" w:rsidRDefault="00EC5FF6" w:rsidP="007D3A17">
            <w:pPr>
              <w:rPr>
                <w:rFonts w:ascii="宋体" w:hAnsi="宋体" w:cs="宋体"/>
                <w:color w:val="000000"/>
                <w:kern w:val="0"/>
                <w:sz w:val="20"/>
                <w:szCs w:val="20"/>
              </w:rPr>
            </w:pPr>
            <w:r w:rsidRPr="00C16FC9">
              <w:rPr>
                <w:rFonts w:ascii="宋体" w:hAnsi="宋体" w:cs="宋体"/>
                <w:color w:val="000000"/>
                <w:kern w:val="0"/>
                <w:sz w:val="20"/>
                <w:szCs w:val="20"/>
              </w:rPr>
              <w:t>11086.81</w:t>
            </w:r>
          </w:p>
        </w:tc>
        <w:tc>
          <w:tcPr>
            <w:tcW w:w="1136" w:type="dxa"/>
            <w:tcBorders>
              <w:top w:val="single" w:sz="4" w:space="0" w:color="000000"/>
              <w:left w:val="single" w:sz="4" w:space="0" w:color="000000"/>
              <w:bottom w:val="single" w:sz="4" w:space="0" w:color="000000"/>
              <w:right w:val="single" w:sz="4" w:space="0" w:color="000000"/>
            </w:tcBorders>
            <w:vAlign w:val="center"/>
          </w:tcPr>
          <w:p w:rsidR="00EC5FF6" w:rsidRPr="00C16FC9" w:rsidRDefault="00EC5FF6" w:rsidP="007D3A17">
            <w:pPr>
              <w:rPr>
                <w:rFonts w:ascii="宋体" w:hAnsi="宋体" w:cs="宋体"/>
                <w:color w:val="000000"/>
                <w:kern w:val="0"/>
                <w:sz w:val="20"/>
                <w:szCs w:val="20"/>
              </w:rPr>
            </w:pPr>
            <w:r w:rsidRPr="00C16FC9">
              <w:rPr>
                <w:rFonts w:ascii="宋体" w:hAnsi="宋体" w:cs="宋体"/>
                <w:color w:val="000000"/>
                <w:kern w:val="0"/>
                <w:sz w:val="20"/>
                <w:szCs w:val="20"/>
              </w:rPr>
              <w:t>60000</w:t>
            </w:r>
            <w:r w:rsidR="00C16FC9">
              <w:rPr>
                <w:rFonts w:ascii="宋体" w:hAnsi="宋体" w:cs="宋体" w:hint="eastAsia"/>
                <w:color w:val="000000"/>
                <w:kern w:val="0"/>
                <w:sz w:val="20"/>
                <w:szCs w:val="20"/>
              </w:rPr>
              <w:t>.00</w:t>
            </w:r>
          </w:p>
        </w:tc>
      </w:tr>
    </w:tbl>
    <w:p w:rsidR="00EC5FF6" w:rsidRDefault="00EC5FF6" w:rsidP="00213773">
      <w:pPr>
        <w:adjustRightInd w:val="0"/>
        <w:snapToGrid w:val="0"/>
        <w:spacing w:after="0" w:line="580" w:lineRule="exact"/>
        <w:ind w:firstLineChars="200" w:firstLine="640"/>
        <w:rPr>
          <w:rFonts w:ascii="仿宋_GB2312" w:eastAsia="仿宋_GB2312" w:cs="DengXian-Regular"/>
          <w:sz w:val="32"/>
          <w:szCs w:val="32"/>
          <w:highlight w:val="yellow"/>
        </w:rPr>
      </w:pPr>
    </w:p>
    <w:p w:rsidR="00EC5FF6" w:rsidRPr="0071149E" w:rsidRDefault="00EC5FF6" w:rsidP="00213773">
      <w:pPr>
        <w:numPr>
          <w:ilvl w:val="0"/>
          <w:numId w:val="2"/>
        </w:numPr>
        <w:adjustRightInd w:val="0"/>
        <w:snapToGrid w:val="0"/>
        <w:spacing w:after="0" w:line="580" w:lineRule="exact"/>
        <w:ind w:leftChars="200" w:left="420"/>
        <w:rPr>
          <w:rFonts w:ascii="楷体_GB2312" w:eastAsia="楷体_GB2312" w:cs="DengXian-Bold"/>
          <w:b/>
          <w:bCs/>
          <w:sz w:val="32"/>
          <w:szCs w:val="32"/>
        </w:rPr>
      </w:pPr>
      <w:r w:rsidRPr="0071149E">
        <w:rPr>
          <w:rFonts w:ascii="楷体_GB2312" w:eastAsia="楷体_GB2312" w:cs="DengXian-Bold" w:hint="eastAsia"/>
          <w:b/>
          <w:bCs/>
          <w:sz w:val="32"/>
          <w:szCs w:val="32"/>
        </w:rPr>
        <w:t>财政拨款支出决算结构情况。</w:t>
      </w:r>
    </w:p>
    <w:p w:rsidR="00EC5FF6" w:rsidRDefault="00EC5FF6" w:rsidP="00EC5072">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2019</w:t>
      </w:r>
      <w:r>
        <w:rPr>
          <w:rFonts w:ascii="仿宋_GB2312" w:eastAsia="仿宋_GB2312" w:cs="DengXian-Regular" w:hint="eastAsia"/>
          <w:sz w:val="32"/>
          <w:szCs w:val="32"/>
        </w:rPr>
        <w:t>年度财政拨款支出</w:t>
      </w:r>
      <w:r>
        <w:rPr>
          <w:rFonts w:ascii="仿宋_GB2312" w:eastAsia="仿宋_GB2312" w:cs="DengXian-Regular"/>
          <w:sz w:val="32"/>
          <w:szCs w:val="32"/>
        </w:rPr>
        <w:t>71086.81</w:t>
      </w:r>
      <w:r>
        <w:rPr>
          <w:rFonts w:ascii="仿宋_GB2312" w:eastAsia="仿宋_GB2312" w:cs="DengXian-Regular" w:hint="eastAsia"/>
          <w:sz w:val="32"/>
          <w:szCs w:val="32"/>
        </w:rPr>
        <w:t>万元，主要用于以下方</w:t>
      </w:r>
      <w:r w:rsidRPr="0007074C">
        <w:rPr>
          <w:rFonts w:ascii="仿宋_GB2312" w:eastAsia="仿宋_GB2312" w:cs="DengXian-Regular" w:hint="eastAsia"/>
          <w:sz w:val="32"/>
          <w:szCs w:val="32"/>
        </w:rPr>
        <w:t>面：一</w:t>
      </w:r>
      <w:r>
        <w:rPr>
          <w:rFonts w:ascii="仿宋_GB2312" w:eastAsia="仿宋_GB2312" w:cs="DengXian-Regular" w:hint="eastAsia"/>
          <w:sz w:val="32"/>
          <w:szCs w:val="32"/>
        </w:rPr>
        <w:t>般公共服务（类）支出</w:t>
      </w:r>
      <w:r>
        <w:rPr>
          <w:rFonts w:ascii="仿宋_GB2312" w:eastAsia="仿宋_GB2312" w:cs="DengXian-Regular"/>
          <w:sz w:val="32"/>
          <w:szCs w:val="32"/>
        </w:rPr>
        <w:t>2251.87</w:t>
      </w:r>
      <w:r>
        <w:rPr>
          <w:rFonts w:ascii="仿宋_GB2312" w:eastAsia="仿宋_GB2312" w:cs="DengXian-Regular" w:hint="eastAsia"/>
          <w:sz w:val="32"/>
          <w:szCs w:val="32"/>
        </w:rPr>
        <w:t>万元，占</w:t>
      </w:r>
      <w:r>
        <w:rPr>
          <w:rFonts w:ascii="仿宋_GB2312" w:eastAsia="仿宋_GB2312" w:cs="DengXian-Regular"/>
          <w:sz w:val="32"/>
          <w:szCs w:val="32"/>
        </w:rPr>
        <w:t>3.0%</w:t>
      </w:r>
      <w:r>
        <w:rPr>
          <w:rFonts w:ascii="仿宋_GB2312" w:eastAsia="仿宋_GB2312" w:cs="DengXian-Regular" w:hint="eastAsia"/>
          <w:sz w:val="32"/>
          <w:szCs w:val="32"/>
        </w:rPr>
        <w:t>；科学技术（类）支出</w:t>
      </w:r>
      <w:r>
        <w:rPr>
          <w:rFonts w:ascii="仿宋_GB2312" w:eastAsia="仿宋_GB2312" w:cs="DengXian-Regular"/>
          <w:sz w:val="32"/>
          <w:szCs w:val="32"/>
        </w:rPr>
        <w:t>150</w:t>
      </w:r>
      <w:r>
        <w:rPr>
          <w:rFonts w:ascii="仿宋_GB2312" w:eastAsia="仿宋_GB2312" w:cs="DengXian-Regular" w:hint="eastAsia"/>
          <w:sz w:val="32"/>
          <w:szCs w:val="32"/>
        </w:rPr>
        <w:t>万元，占</w:t>
      </w:r>
      <w:r>
        <w:rPr>
          <w:rFonts w:ascii="仿宋_GB2312" w:eastAsia="仿宋_GB2312" w:cs="DengXian-Regular"/>
          <w:sz w:val="32"/>
          <w:szCs w:val="32"/>
        </w:rPr>
        <w:t>0.0%</w:t>
      </w:r>
      <w:r>
        <w:rPr>
          <w:rFonts w:ascii="仿宋_GB2312" w:eastAsia="仿宋_GB2312" w:cs="DengXian-Regular" w:hint="eastAsia"/>
          <w:sz w:val="32"/>
          <w:szCs w:val="32"/>
        </w:rPr>
        <w:t>；文化旅游体育与传媒（类）支出</w:t>
      </w:r>
      <w:r>
        <w:rPr>
          <w:rFonts w:ascii="仿宋_GB2312" w:eastAsia="仿宋_GB2312" w:cs="DengXian-Regular"/>
          <w:sz w:val="32"/>
          <w:szCs w:val="32"/>
        </w:rPr>
        <w:t>5</w:t>
      </w:r>
      <w:r>
        <w:rPr>
          <w:rFonts w:ascii="仿宋_GB2312" w:eastAsia="仿宋_GB2312" w:cs="DengXian-Regular" w:hint="eastAsia"/>
          <w:sz w:val="32"/>
          <w:szCs w:val="32"/>
        </w:rPr>
        <w:t>万</w:t>
      </w:r>
      <w:r>
        <w:rPr>
          <w:rFonts w:ascii="仿宋_GB2312" w:eastAsia="仿宋_GB2312" w:cs="DengXian-Regular" w:hint="eastAsia"/>
          <w:sz w:val="32"/>
          <w:szCs w:val="32"/>
        </w:rPr>
        <w:lastRenderedPageBreak/>
        <w:t>元，占</w:t>
      </w:r>
      <w:r>
        <w:rPr>
          <w:rFonts w:ascii="仿宋_GB2312" w:eastAsia="仿宋_GB2312" w:cs="DengXian-Regular"/>
          <w:sz w:val="32"/>
          <w:szCs w:val="32"/>
        </w:rPr>
        <w:t>0.0%</w:t>
      </w:r>
      <w:r>
        <w:rPr>
          <w:rFonts w:ascii="仿宋_GB2312" w:eastAsia="仿宋_GB2312" w:cs="DengXian-Regular" w:hint="eastAsia"/>
          <w:sz w:val="32"/>
          <w:szCs w:val="32"/>
        </w:rPr>
        <w:t>；社会保障和就业（类）支出</w:t>
      </w:r>
      <w:r>
        <w:rPr>
          <w:rFonts w:ascii="仿宋_GB2312" w:eastAsia="仿宋_GB2312" w:cs="DengXian-Regular"/>
          <w:sz w:val="32"/>
          <w:szCs w:val="32"/>
        </w:rPr>
        <w:t>3</w:t>
      </w:r>
      <w:r>
        <w:rPr>
          <w:rFonts w:ascii="仿宋_GB2312" w:eastAsia="仿宋_GB2312" w:cs="DengXian-Regular" w:hint="eastAsia"/>
          <w:sz w:val="32"/>
          <w:szCs w:val="32"/>
        </w:rPr>
        <w:t>万元，占</w:t>
      </w:r>
      <w:r>
        <w:rPr>
          <w:rFonts w:ascii="仿宋_GB2312" w:eastAsia="仿宋_GB2312" w:cs="DengXian-Regular"/>
          <w:sz w:val="32"/>
          <w:szCs w:val="32"/>
        </w:rPr>
        <w:t>0.0%</w:t>
      </w:r>
      <w:r>
        <w:rPr>
          <w:rFonts w:ascii="仿宋_GB2312" w:eastAsia="仿宋_GB2312" w:cs="DengXian-Regular" w:hint="eastAsia"/>
          <w:sz w:val="32"/>
          <w:szCs w:val="32"/>
        </w:rPr>
        <w:t>；节能环保（类）支出</w:t>
      </w:r>
      <w:r>
        <w:rPr>
          <w:rFonts w:ascii="仿宋_GB2312" w:eastAsia="仿宋_GB2312" w:cs="DengXian-Regular"/>
          <w:sz w:val="32"/>
          <w:szCs w:val="32"/>
        </w:rPr>
        <w:t>49.95</w:t>
      </w:r>
      <w:r>
        <w:rPr>
          <w:rFonts w:ascii="仿宋_GB2312" w:eastAsia="仿宋_GB2312" w:cs="DengXian-Regular" w:hint="eastAsia"/>
          <w:sz w:val="32"/>
          <w:szCs w:val="32"/>
        </w:rPr>
        <w:t>万元，占</w:t>
      </w:r>
      <w:r>
        <w:rPr>
          <w:rFonts w:ascii="仿宋_GB2312" w:eastAsia="仿宋_GB2312" w:cs="DengXian-Regular"/>
          <w:sz w:val="32"/>
          <w:szCs w:val="32"/>
        </w:rPr>
        <w:t>0.0%</w:t>
      </w:r>
      <w:r>
        <w:rPr>
          <w:rFonts w:ascii="仿宋_GB2312" w:eastAsia="仿宋_GB2312" w:cs="DengXian-Regular" w:hint="eastAsia"/>
          <w:sz w:val="32"/>
          <w:szCs w:val="32"/>
        </w:rPr>
        <w:t>；城乡社区（类）支出</w:t>
      </w:r>
      <w:r>
        <w:rPr>
          <w:rFonts w:ascii="仿宋_GB2312" w:eastAsia="仿宋_GB2312" w:cs="DengXian-Regular"/>
          <w:sz w:val="32"/>
          <w:szCs w:val="32"/>
        </w:rPr>
        <w:t>66615</w:t>
      </w:r>
      <w:r>
        <w:rPr>
          <w:rFonts w:ascii="仿宋_GB2312" w:eastAsia="仿宋_GB2312" w:cs="DengXian-Regular" w:hint="eastAsia"/>
          <w:sz w:val="32"/>
          <w:szCs w:val="32"/>
        </w:rPr>
        <w:t>万元，占</w:t>
      </w:r>
      <w:r>
        <w:rPr>
          <w:rFonts w:ascii="仿宋_GB2312" w:eastAsia="仿宋_GB2312" w:cs="DengXian-Regular"/>
          <w:sz w:val="32"/>
          <w:szCs w:val="32"/>
        </w:rPr>
        <w:t>94.0%</w:t>
      </w:r>
      <w:r>
        <w:rPr>
          <w:rFonts w:ascii="仿宋_GB2312" w:eastAsia="仿宋_GB2312" w:cs="DengXian-Regular" w:hint="eastAsia"/>
          <w:sz w:val="32"/>
          <w:szCs w:val="32"/>
        </w:rPr>
        <w:t>；资源勘探信息（类）支出</w:t>
      </w:r>
      <w:r>
        <w:rPr>
          <w:rFonts w:ascii="仿宋_GB2312" w:eastAsia="仿宋_GB2312" w:cs="DengXian-Regular"/>
          <w:sz w:val="32"/>
          <w:szCs w:val="32"/>
        </w:rPr>
        <w:t>50</w:t>
      </w:r>
      <w:r>
        <w:rPr>
          <w:rFonts w:ascii="仿宋_GB2312" w:eastAsia="仿宋_GB2312" w:cs="DengXian-Regular" w:hint="eastAsia"/>
          <w:sz w:val="32"/>
          <w:szCs w:val="32"/>
        </w:rPr>
        <w:t>万元，占</w:t>
      </w:r>
      <w:r>
        <w:rPr>
          <w:rFonts w:ascii="仿宋_GB2312" w:eastAsia="仿宋_GB2312" w:cs="DengXian-Regular"/>
          <w:sz w:val="32"/>
          <w:szCs w:val="32"/>
        </w:rPr>
        <w:t>0.0%</w:t>
      </w:r>
      <w:r>
        <w:rPr>
          <w:rFonts w:ascii="仿宋_GB2312" w:eastAsia="仿宋_GB2312" w:cs="DengXian-Regular" w:hint="eastAsia"/>
          <w:sz w:val="32"/>
          <w:szCs w:val="32"/>
        </w:rPr>
        <w:t>；自然资源海洋气象（类）支出</w:t>
      </w:r>
      <w:r>
        <w:rPr>
          <w:rFonts w:ascii="仿宋_GB2312" w:eastAsia="仿宋_GB2312" w:cs="DengXian-Regular"/>
          <w:sz w:val="32"/>
          <w:szCs w:val="32"/>
        </w:rPr>
        <w:t>400</w:t>
      </w:r>
      <w:r>
        <w:rPr>
          <w:rFonts w:ascii="仿宋_GB2312" w:eastAsia="仿宋_GB2312" w:cs="DengXian-Regular" w:hint="eastAsia"/>
          <w:sz w:val="32"/>
          <w:szCs w:val="32"/>
        </w:rPr>
        <w:t>万元，占</w:t>
      </w:r>
      <w:r>
        <w:rPr>
          <w:rFonts w:ascii="仿宋_GB2312" w:eastAsia="仿宋_GB2312" w:cs="DengXian-Regular"/>
          <w:sz w:val="32"/>
          <w:szCs w:val="32"/>
        </w:rPr>
        <w:t>1.0%</w:t>
      </w:r>
      <w:r>
        <w:rPr>
          <w:rFonts w:ascii="仿宋_GB2312" w:eastAsia="仿宋_GB2312" w:cs="DengXian-Regular" w:hint="eastAsia"/>
          <w:sz w:val="32"/>
          <w:szCs w:val="32"/>
        </w:rPr>
        <w:t>；住房保障（类）支出</w:t>
      </w:r>
      <w:r>
        <w:rPr>
          <w:rFonts w:ascii="仿宋_GB2312" w:eastAsia="仿宋_GB2312" w:cs="DengXian-Regular"/>
          <w:sz w:val="32"/>
          <w:szCs w:val="32"/>
        </w:rPr>
        <w:t>1562</w:t>
      </w:r>
      <w:r>
        <w:rPr>
          <w:rFonts w:ascii="仿宋_GB2312" w:eastAsia="仿宋_GB2312" w:cs="DengXian-Regular" w:hint="eastAsia"/>
          <w:sz w:val="32"/>
          <w:szCs w:val="32"/>
        </w:rPr>
        <w:t>万元，占</w:t>
      </w:r>
      <w:r>
        <w:rPr>
          <w:rFonts w:ascii="仿宋_GB2312" w:eastAsia="仿宋_GB2312" w:cs="DengXian-Regular"/>
          <w:sz w:val="32"/>
          <w:szCs w:val="32"/>
        </w:rPr>
        <w:t>2.0%</w:t>
      </w:r>
      <w:r>
        <w:rPr>
          <w:rFonts w:ascii="仿宋_GB2312" w:eastAsia="仿宋_GB2312" w:cs="DengXian-Regular" w:hint="eastAsia"/>
          <w:sz w:val="32"/>
          <w:szCs w:val="32"/>
        </w:rPr>
        <w:t>。</w:t>
      </w:r>
      <w:bookmarkStart w:id="0" w:name="_GoBack"/>
      <w:bookmarkEnd w:id="0"/>
    </w:p>
    <w:p w:rsidR="00EC5FF6" w:rsidRDefault="00EC5FF6" w:rsidP="0076130F">
      <w:pPr>
        <w:adjustRightInd w:val="0"/>
        <w:snapToGrid w:val="0"/>
        <w:spacing w:after="0" w:line="580" w:lineRule="exact"/>
        <w:rPr>
          <w:rFonts w:ascii="仿宋_GB2312" w:eastAsia="仿宋_GB2312" w:cs="DengXian-Regular"/>
          <w:sz w:val="32"/>
          <w:szCs w:val="32"/>
        </w:rPr>
      </w:pPr>
    </w:p>
    <w:tbl>
      <w:tblPr>
        <w:tblW w:w="9465" w:type="dxa"/>
        <w:tblLayout w:type="fixed"/>
        <w:tblCellMar>
          <w:top w:w="15" w:type="dxa"/>
          <w:left w:w="15" w:type="dxa"/>
          <w:bottom w:w="15" w:type="dxa"/>
          <w:right w:w="15" w:type="dxa"/>
        </w:tblCellMar>
        <w:tblLook w:val="00A0"/>
      </w:tblPr>
      <w:tblGrid>
        <w:gridCol w:w="947"/>
        <w:gridCol w:w="947"/>
        <w:gridCol w:w="947"/>
        <w:gridCol w:w="947"/>
        <w:gridCol w:w="947"/>
        <w:gridCol w:w="946"/>
        <w:gridCol w:w="946"/>
        <w:gridCol w:w="946"/>
        <w:gridCol w:w="946"/>
        <w:gridCol w:w="946"/>
      </w:tblGrid>
      <w:tr w:rsidR="00EC5FF6" w:rsidRPr="0076130F" w:rsidTr="00C16FC9">
        <w:trPr>
          <w:gridAfter w:val="5"/>
          <w:wAfter w:w="4410" w:type="dxa"/>
          <w:trHeight w:val="286"/>
        </w:trPr>
        <w:tc>
          <w:tcPr>
            <w:tcW w:w="5046" w:type="dxa"/>
            <w:gridSpan w:val="5"/>
            <w:vAlign w:val="center"/>
          </w:tcPr>
          <w:p w:rsidR="00EC5FF6" w:rsidRDefault="00EC5FF6" w:rsidP="007D3A17">
            <w:pPr>
              <w:widowControl/>
              <w:jc w:val="center"/>
              <w:textAlignment w:val="center"/>
              <w:rPr>
                <w:rFonts w:ascii="宋体" w:cs="宋体"/>
                <w:color w:val="000000"/>
                <w:sz w:val="24"/>
              </w:rPr>
            </w:pPr>
            <w:r>
              <w:rPr>
                <w:rFonts w:ascii="宋体" w:hAnsi="宋体" w:cs="宋体" w:hint="eastAsia"/>
                <w:color w:val="000000"/>
                <w:kern w:val="0"/>
                <w:sz w:val="24"/>
              </w:rPr>
              <w:t>表</w:t>
            </w:r>
            <w:r>
              <w:rPr>
                <w:rFonts w:ascii="宋体" w:hAnsi="宋体" w:cs="宋体"/>
                <w:color w:val="000000"/>
                <w:kern w:val="0"/>
                <w:sz w:val="24"/>
              </w:rPr>
              <w:t>5</w:t>
            </w:r>
            <w:r>
              <w:rPr>
                <w:rFonts w:ascii="宋体" w:hAnsi="宋体" w:cs="宋体" w:hint="eastAsia"/>
                <w:color w:val="000000"/>
                <w:kern w:val="0"/>
                <w:sz w:val="24"/>
              </w:rPr>
              <w:t>：财政拨款支出决算结构（按功能分类）</w:t>
            </w:r>
          </w:p>
        </w:tc>
      </w:tr>
      <w:tr w:rsidR="00EC5FF6" w:rsidTr="00C16FC9">
        <w:trPr>
          <w:trHeight w:val="286"/>
        </w:trPr>
        <w:tc>
          <w:tcPr>
            <w:tcW w:w="5046" w:type="dxa"/>
            <w:tcBorders>
              <w:top w:val="single" w:sz="4" w:space="0" w:color="000000"/>
              <w:left w:val="single" w:sz="4" w:space="0" w:color="000000"/>
              <w:bottom w:val="single" w:sz="4" w:space="0" w:color="000000"/>
              <w:right w:val="single" w:sz="4" w:space="0" w:color="000000"/>
            </w:tcBorders>
            <w:vAlign w:val="center"/>
          </w:tcPr>
          <w:p w:rsidR="00EC5FF6" w:rsidRDefault="00EC5FF6" w:rsidP="007D3A17">
            <w:pPr>
              <w:widowControl/>
              <w:jc w:val="center"/>
              <w:textAlignment w:val="center"/>
              <w:rPr>
                <w:rFonts w:ascii="宋体" w:cs="宋体"/>
                <w:color w:val="000000"/>
                <w:sz w:val="20"/>
                <w:szCs w:val="20"/>
              </w:rPr>
            </w:pPr>
            <w:r>
              <w:rPr>
                <w:rFonts w:ascii="宋体" w:hAnsi="宋体" w:cs="宋体" w:hint="eastAsia"/>
                <w:color w:val="000000"/>
                <w:kern w:val="0"/>
                <w:sz w:val="20"/>
                <w:szCs w:val="20"/>
              </w:rPr>
              <w:t>项目</w:t>
            </w:r>
          </w:p>
        </w:tc>
        <w:tc>
          <w:tcPr>
            <w:tcW w:w="5046" w:type="dxa"/>
            <w:tcBorders>
              <w:top w:val="single" w:sz="4" w:space="0" w:color="000000"/>
              <w:left w:val="single" w:sz="4" w:space="0" w:color="000000"/>
              <w:bottom w:val="single" w:sz="4" w:space="0" w:color="000000"/>
              <w:right w:val="single" w:sz="4" w:space="0" w:color="000000"/>
            </w:tcBorders>
            <w:vAlign w:val="center"/>
          </w:tcPr>
          <w:p w:rsidR="00EC5FF6" w:rsidRPr="00C16FC9" w:rsidRDefault="00EC5FF6" w:rsidP="00C16FC9">
            <w:pPr>
              <w:widowControl/>
              <w:textAlignment w:val="center"/>
              <w:rPr>
                <w:rFonts w:ascii="宋体" w:hAnsi="宋体" w:cs="DengXian-Regular"/>
                <w:sz w:val="20"/>
                <w:szCs w:val="20"/>
              </w:rPr>
            </w:pPr>
            <w:r w:rsidRPr="00C16FC9">
              <w:rPr>
                <w:rFonts w:ascii="宋体" w:hAnsi="宋体" w:cs="DengXian-Regular" w:hint="eastAsia"/>
                <w:sz w:val="20"/>
                <w:szCs w:val="20"/>
              </w:rPr>
              <w:t>一般公共服务</w:t>
            </w:r>
            <w:r w:rsidR="00C16FC9">
              <w:rPr>
                <w:rFonts w:ascii="宋体" w:hAnsi="宋体" w:cs="DengXian-Regular" w:hint="eastAsia"/>
                <w:sz w:val="20"/>
                <w:szCs w:val="20"/>
              </w:rPr>
              <w:t>（类）</w:t>
            </w:r>
            <w:r w:rsidRPr="00C16FC9">
              <w:rPr>
                <w:rFonts w:ascii="宋体" w:hAnsi="宋体" w:cs="DengXian-Regular" w:hint="eastAsia"/>
                <w:sz w:val="20"/>
                <w:szCs w:val="20"/>
              </w:rPr>
              <w:t>支出</w:t>
            </w:r>
          </w:p>
        </w:tc>
        <w:tc>
          <w:tcPr>
            <w:tcW w:w="5046" w:type="dxa"/>
            <w:tcBorders>
              <w:top w:val="single" w:sz="4" w:space="0" w:color="000000"/>
              <w:left w:val="single" w:sz="4" w:space="0" w:color="000000"/>
              <w:bottom w:val="single" w:sz="4" w:space="0" w:color="000000"/>
              <w:right w:val="single" w:sz="4" w:space="0" w:color="000000"/>
            </w:tcBorders>
            <w:vAlign w:val="center"/>
          </w:tcPr>
          <w:p w:rsidR="00EC5FF6" w:rsidRDefault="00EC5FF6" w:rsidP="00C16FC9">
            <w:pPr>
              <w:widowControl/>
              <w:textAlignment w:val="center"/>
              <w:rPr>
                <w:rFonts w:ascii="宋体" w:cs="宋体"/>
                <w:color w:val="000000"/>
                <w:kern w:val="0"/>
                <w:sz w:val="20"/>
                <w:szCs w:val="20"/>
              </w:rPr>
            </w:pPr>
            <w:r>
              <w:rPr>
                <w:rFonts w:ascii="宋体" w:hAnsi="宋体" w:cs="宋体" w:hint="eastAsia"/>
                <w:color w:val="000000"/>
                <w:kern w:val="0"/>
                <w:sz w:val="20"/>
                <w:szCs w:val="20"/>
              </w:rPr>
              <w:t>科学技术</w:t>
            </w:r>
            <w:r w:rsidR="00C16FC9">
              <w:rPr>
                <w:rFonts w:ascii="宋体" w:hAnsi="宋体" w:cs="DengXian-Regular" w:hint="eastAsia"/>
                <w:sz w:val="20"/>
                <w:szCs w:val="20"/>
              </w:rPr>
              <w:t>（类）</w:t>
            </w:r>
            <w:r>
              <w:rPr>
                <w:rFonts w:ascii="宋体" w:hAnsi="宋体" w:cs="宋体" w:hint="eastAsia"/>
                <w:color w:val="000000"/>
                <w:kern w:val="0"/>
                <w:sz w:val="20"/>
                <w:szCs w:val="20"/>
              </w:rPr>
              <w:t>支出</w:t>
            </w:r>
          </w:p>
        </w:tc>
        <w:tc>
          <w:tcPr>
            <w:tcW w:w="5046" w:type="dxa"/>
            <w:tcBorders>
              <w:top w:val="single" w:sz="4" w:space="0" w:color="000000"/>
              <w:left w:val="single" w:sz="4" w:space="0" w:color="000000"/>
              <w:bottom w:val="single" w:sz="4" w:space="0" w:color="000000"/>
              <w:right w:val="single" w:sz="4" w:space="0" w:color="000000"/>
            </w:tcBorders>
            <w:vAlign w:val="center"/>
          </w:tcPr>
          <w:p w:rsidR="00EC5FF6" w:rsidRDefault="00EC5FF6" w:rsidP="00C16FC9">
            <w:pPr>
              <w:widowControl/>
              <w:textAlignment w:val="center"/>
              <w:rPr>
                <w:rFonts w:ascii="宋体" w:cs="宋体"/>
                <w:color w:val="000000"/>
                <w:kern w:val="0"/>
                <w:sz w:val="20"/>
                <w:szCs w:val="20"/>
              </w:rPr>
            </w:pPr>
            <w:r>
              <w:rPr>
                <w:rFonts w:ascii="宋体" w:hAnsi="宋体" w:cs="宋体" w:hint="eastAsia"/>
                <w:color w:val="000000"/>
                <w:kern w:val="0"/>
                <w:sz w:val="20"/>
                <w:szCs w:val="20"/>
              </w:rPr>
              <w:t>文化旅游体育与传媒</w:t>
            </w:r>
            <w:r w:rsidR="00C16FC9">
              <w:rPr>
                <w:rFonts w:ascii="宋体" w:hAnsi="宋体" w:cs="DengXian-Regular" w:hint="eastAsia"/>
                <w:sz w:val="20"/>
                <w:szCs w:val="20"/>
              </w:rPr>
              <w:t>（类）</w:t>
            </w:r>
            <w:r>
              <w:rPr>
                <w:rFonts w:ascii="宋体" w:hAnsi="宋体" w:cs="宋体" w:hint="eastAsia"/>
                <w:color w:val="000000"/>
                <w:kern w:val="0"/>
                <w:sz w:val="20"/>
                <w:szCs w:val="20"/>
              </w:rPr>
              <w:t>支出</w:t>
            </w:r>
          </w:p>
        </w:tc>
        <w:tc>
          <w:tcPr>
            <w:tcW w:w="5046" w:type="dxa"/>
            <w:tcBorders>
              <w:top w:val="single" w:sz="4" w:space="0" w:color="000000"/>
              <w:left w:val="single" w:sz="4" w:space="0" w:color="000000"/>
              <w:bottom w:val="single" w:sz="4" w:space="0" w:color="000000"/>
              <w:right w:val="single" w:sz="4" w:space="0" w:color="000000"/>
            </w:tcBorders>
            <w:vAlign w:val="center"/>
          </w:tcPr>
          <w:p w:rsidR="00EC5FF6" w:rsidRPr="0076130F" w:rsidRDefault="00EC5FF6" w:rsidP="00C16FC9">
            <w:pPr>
              <w:widowControl/>
              <w:textAlignment w:val="center"/>
              <w:rPr>
                <w:rFonts w:ascii="宋体" w:cs="宋体"/>
                <w:color w:val="000000"/>
                <w:kern w:val="0"/>
                <w:sz w:val="20"/>
                <w:szCs w:val="20"/>
              </w:rPr>
            </w:pPr>
            <w:r>
              <w:rPr>
                <w:rFonts w:ascii="宋体" w:hAnsi="宋体" w:cs="宋体" w:hint="eastAsia"/>
                <w:color w:val="000000"/>
                <w:kern w:val="0"/>
                <w:sz w:val="20"/>
                <w:szCs w:val="20"/>
              </w:rPr>
              <w:t>社会保障和就业</w:t>
            </w:r>
            <w:r w:rsidR="00C16FC9">
              <w:rPr>
                <w:rFonts w:ascii="宋体" w:hAnsi="宋体" w:cs="DengXian-Regular" w:hint="eastAsia"/>
                <w:sz w:val="20"/>
                <w:szCs w:val="20"/>
              </w:rPr>
              <w:t>（类）支出</w:t>
            </w:r>
          </w:p>
        </w:tc>
        <w:tc>
          <w:tcPr>
            <w:tcW w:w="5046" w:type="dxa"/>
            <w:tcBorders>
              <w:top w:val="single" w:sz="4" w:space="0" w:color="000000"/>
              <w:left w:val="single" w:sz="4" w:space="0" w:color="000000"/>
              <w:bottom w:val="single" w:sz="4" w:space="0" w:color="000000"/>
              <w:right w:val="single" w:sz="4" w:space="0" w:color="000000"/>
            </w:tcBorders>
            <w:vAlign w:val="center"/>
          </w:tcPr>
          <w:p w:rsidR="00EC5FF6" w:rsidRDefault="00EC5FF6" w:rsidP="00C16FC9">
            <w:pPr>
              <w:widowControl/>
              <w:textAlignment w:val="center"/>
              <w:rPr>
                <w:rFonts w:ascii="宋体" w:cs="宋体"/>
                <w:color w:val="000000"/>
                <w:kern w:val="0"/>
                <w:sz w:val="20"/>
                <w:szCs w:val="20"/>
              </w:rPr>
            </w:pPr>
            <w:r>
              <w:rPr>
                <w:rFonts w:ascii="宋体" w:hAnsi="宋体" w:cs="宋体" w:hint="eastAsia"/>
                <w:color w:val="000000"/>
                <w:kern w:val="0"/>
                <w:sz w:val="20"/>
                <w:szCs w:val="20"/>
              </w:rPr>
              <w:t>节能环保</w:t>
            </w:r>
            <w:r w:rsidR="00C16FC9">
              <w:rPr>
                <w:rFonts w:ascii="宋体" w:hAnsi="宋体" w:cs="DengXian-Regular" w:hint="eastAsia"/>
                <w:sz w:val="20"/>
                <w:szCs w:val="20"/>
              </w:rPr>
              <w:t>（类）</w:t>
            </w:r>
            <w:r>
              <w:rPr>
                <w:rFonts w:ascii="宋体" w:hAnsi="宋体" w:cs="宋体" w:hint="eastAsia"/>
                <w:color w:val="000000"/>
                <w:kern w:val="0"/>
                <w:sz w:val="20"/>
                <w:szCs w:val="20"/>
              </w:rPr>
              <w:t>支出</w:t>
            </w:r>
          </w:p>
        </w:tc>
        <w:tc>
          <w:tcPr>
            <w:tcW w:w="5046" w:type="dxa"/>
            <w:tcBorders>
              <w:top w:val="single" w:sz="4" w:space="0" w:color="000000"/>
              <w:left w:val="single" w:sz="4" w:space="0" w:color="000000"/>
              <w:bottom w:val="single" w:sz="4" w:space="0" w:color="000000"/>
              <w:right w:val="single" w:sz="4" w:space="0" w:color="000000"/>
            </w:tcBorders>
            <w:vAlign w:val="center"/>
          </w:tcPr>
          <w:p w:rsidR="00EC5FF6" w:rsidRDefault="00EC5FF6" w:rsidP="00C16FC9">
            <w:pPr>
              <w:widowControl/>
              <w:textAlignment w:val="center"/>
              <w:rPr>
                <w:rFonts w:ascii="宋体" w:cs="宋体"/>
                <w:color w:val="000000"/>
                <w:sz w:val="20"/>
                <w:szCs w:val="20"/>
              </w:rPr>
            </w:pPr>
            <w:r>
              <w:rPr>
                <w:rFonts w:ascii="宋体" w:hAnsi="宋体" w:cs="宋体" w:hint="eastAsia"/>
                <w:color w:val="000000"/>
                <w:kern w:val="0"/>
                <w:sz w:val="20"/>
                <w:szCs w:val="20"/>
              </w:rPr>
              <w:t>城乡社区</w:t>
            </w:r>
            <w:r w:rsidR="00C16FC9">
              <w:rPr>
                <w:rFonts w:ascii="宋体" w:hAnsi="宋体" w:cs="DengXian-Regular" w:hint="eastAsia"/>
                <w:sz w:val="20"/>
                <w:szCs w:val="20"/>
              </w:rPr>
              <w:t>（类）</w:t>
            </w:r>
            <w:r>
              <w:rPr>
                <w:rFonts w:ascii="宋体" w:hAnsi="宋体" w:cs="宋体" w:hint="eastAsia"/>
                <w:color w:val="000000"/>
                <w:kern w:val="0"/>
                <w:sz w:val="20"/>
                <w:szCs w:val="20"/>
              </w:rPr>
              <w:t>支出</w:t>
            </w:r>
          </w:p>
        </w:tc>
        <w:tc>
          <w:tcPr>
            <w:tcW w:w="5046" w:type="dxa"/>
            <w:tcBorders>
              <w:top w:val="single" w:sz="4" w:space="0" w:color="000000"/>
              <w:left w:val="single" w:sz="4" w:space="0" w:color="000000"/>
              <w:bottom w:val="single" w:sz="4" w:space="0" w:color="000000"/>
              <w:right w:val="single" w:sz="4" w:space="0" w:color="000000"/>
            </w:tcBorders>
            <w:vAlign w:val="center"/>
          </w:tcPr>
          <w:p w:rsidR="00EC5FF6" w:rsidRDefault="00EC5FF6" w:rsidP="00C16FC9">
            <w:pPr>
              <w:widowControl/>
              <w:textAlignment w:val="center"/>
              <w:rPr>
                <w:rFonts w:ascii="宋体" w:cs="宋体"/>
                <w:color w:val="000000"/>
                <w:sz w:val="20"/>
                <w:szCs w:val="20"/>
              </w:rPr>
            </w:pPr>
            <w:r>
              <w:rPr>
                <w:rFonts w:ascii="宋体" w:hAnsi="宋体" w:cs="宋体" w:hint="eastAsia"/>
                <w:color w:val="000000"/>
                <w:kern w:val="0"/>
                <w:sz w:val="20"/>
                <w:szCs w:val="20"/>
              </w:rPr>
              <w:t>资源勘探信息</w:t>
            </w:r>
            <w:r w:rsidR="00C16FC9">
              <w:rPr>
                <w:rFonts w:ascii="宋体" w:hAnsi="宋体" w:cs="DengXian-Regular" w:hint="eastAsia"/>
                <w:sz w:val="20"/>
                <w:szCs w:val="20"/>
              </w:rPr>
              <w:t>（类）</w:t>
            </w:r>
            <w:r>
              <w:rPr>
                <w:rFonts w:ascii="宋体" w:hAnsi="宋体" w:cs="宋体" w:hint="eastAsia"/>
                <w:color w:val="000000"/>
                <w:kern w:val="0"/>
                <w:sz w:val="20"/>
                <w:szCs w:val="20"/>
              </w:rPr>
              <w:t>支出</w:t>
            </w:r>
          </w:p>
        </w:tc>
        <w:tc>
          <w:tcPr>
            <w:tcW w:w="5046" w:type="dxa"/>
            <w:tcBorders>
              <w:top w:val="single" w:sz="4" w:space="0" w:color="000000"/>
              <w:left w:val="single" w:sz="4" w:space="0" w:color="000000"/>
              <w:bottom w:val="single" w:sz="4" w:space="0" w:color="000000"/>
              <w:right w:val="single" w:sz="4" w:space="0" w:color="000000"/>
            </w:tcBorders>
            <w:vAlign w:val="center"/>
          </w:tcPr>
          <w:p w:rsidR="00EC5FF6" w:rsidRDefault="00EC5FF6" w:rsidP="00C16FC9">
            <w:pPr>
              <w:widowControl/>
              <w:textAlignment w:val="center"/>
              <w:rPr>
                <w:rFonts w:ascii="宋体" w:cs="宋体"/>
                <w:color w:val="000000"/>
                <w:sz w:val="20"/>
                <w:szCs w:val="20"/>
              </w:rPr>
            </w:pPr>
            <w:r>
              <w:rPr>
                <w:rFonts w:ascii="宋体" w:hAnsi="宋体" w:cs="宋体" w:hint="eastAsia"/>
                <w:color w:val="000000"/>
                <w:kern w:val="0"/>
                <w:sz w:val="20"/>
                <w:szCs w:val="20"/>
              </w:rPr>
              <w:t>自然资源海洋气象</w:t>
            </w:r>
            <w:r w:rsidR="00C16FC9">
              <w:rPr>
                <w:rFonts w:ascii="宋体" w:hAnsi="宋体" w:cs="DengXian-Regular" w:hint="eastAsia"/>
                <w:sz w:val="20"/>
                <w:szCs w:val="20"/>
              </w:rPr>
              <w:t>（类）</w:t>
            </w:r>
            <w:r>
              <w:rPr>
                <w:rFonts w:ascii="宋体" w:hAnsi="宋体" w:cs="宋体" w:hint="eastAsia"/>
                <w:color w:val="000000"/>
                <w:kern w:val="0"/>
                <w:sz w:val="20"/>
                <w:szCs w:val="20"/>
              </w:rPr>
              <w:t>支出</w:t>
            </w:r>
          </w:p>
        </w:tc>
        <w:tc>
          <w:tcPr>
            <w:tcW w:w="5046" w:type="dxa"/>
            <w:tcBorders>
              <w:top w:val="single" w:sz="4" w:space="0" w:color="000000"/>
              <w:left w:val="single" w:sz="4" w:space="0" w:color="000000"/>
              <w:bottom w:val="single" w:sz="4" w:space="0" w:color="000000"/>
              <w:right w:val="single" w:sz="4" w:space="0" w:color="000000"/>
            </w:tcBorders>
            <w:vAlign w:val="center"/>
          </w:tcPr>
          <w:p w:rsidR="00EC5FF6" w:rsidRDefault="00EC5FF6" w:rsidP="00C16FC9">
            <w:pPr>
              <w:widowControl/>
              <w:textAlignment w:val="center"/>
              <w:rPr>
                <w:rFonts w:ascii="宋体" w:cs="宋体"/>
                <w:color w:val="000000"/>
                <w:sz w:val="20"/>
                <w:szCs w:val="20"/>
              </w:rPr>
            </w:pPr>
            <w:r>
              <w:rPr>
                <w:rFonts w:ascii="宋体" w:hAnsi="宋体" w:cs="宋体" w:hint="eastAsia"/>
                <w:color w:val="000000"/>
                <w:kern w:val="0"/>
                <w:sz w:val="20"/>
                <w:szCs w:val="20"/>
              </w:rPr>
              <w:t>住房保障</w:t>
            </w:r>
            <w:r w:rsidR="00C16FC9">
              <w:rPr>
                <w:rFonts w:ascii="宋体" w:hAnsi="宋体" w:cs="DengXian-Regular" w:hint="eastAsia"/>
                <w:sz w:val="20"/>
                <w:szCs w:val="20"/>
              </w:rPr>
              <w:t>（类）</w:t>
            </w:r>
            <w:r>
              <w:rPr>
                <w:rFonts w:ascii="宋体" w:hAnsi="宋体" w:cs="宋体" w:hint="eastAsia"/>
                <w:color w:val="000000"/>
                <w:kern w:val="0"/>
                <w:sz w:val="20"/>
                <w:szCs w:val="20"/>
              </w:rPr>
              <w:t>支出</w:t>
            </w:r>
          </w:p>
        </w:tc>
      </w:tr>
      <w:tr w:rsidR="00EC5FF6" w:rsidTr="00C16FC9">
        <w:trPr>
          <w:trHeight w:val="286"/>
        </w:trPr>
        <w:tc>
          <w:tcPr>
            <w:tcW w:w="5046" w:type="dxa"/>
            <w:tcBorders>
              <w:top w:val="single" w:sz="4" w:space="0" w:color="000000"/>
              <w:left w:val="single" w:sz="4" w:space="0" w:color="000000"/>
              <w:bottom w:val="single" w:sz="4" w:space="0" w:color="000000"/>
              <w:right w:val="single" w:sz="4" w:space="0" w:color="000000"/>
            </w:tcBorders>
            <w:vAlign w:val="center"/>
          </w:tcPr>
          <w:p w:rsidR="00EC5FF6" w:rsidRDefault="00EC5FF6" w:rsidP="007D3A17">
            <w:pPr>
              <w:widowControl/>
              <w:jc w:val="center"/>
              <w:textAlignment w:val="center"/>
              <w:rPr>
                <w:rFonts w:ascii="宋体" w:cs="宋体"/>
                <w:color w:val="000000"/>
                <w:sz w:val="20"/>
                <w:szCs w:val="20"/>
              </w:rPr>
            </w:pPr>
            <w:r>
              <w:rPr>
                <w:rFonts w:ascii="宋体" w:hAnsi="宋体" w:cs="宋体" w:hint="eastAsia"/>
                <w:color w:val="000000"/>
                <w:kern w:val="0"/>
                <w:sz w:val="20"/>
                <w:szCs w:val="20"/>
              </w:rPr>
              <w:t>金额（万元）</w:t>
            </w:r>
          </w:p>
        </w:tc>
        <w:tc>
          <w:tcPr>
            <w:tcW w:w="5046" w:type="dxa"/>
            <w:tcBorders>
              <w:top w:val="single" w:sz="4" w:space="0" w:color="000000"/>
              <w:left w:val="single" w:sz="4" w:space="0" w:color="000000"/>
              <w:bottom w:val="single" w:sz="4" w:space="0" w:color="000000"/>
              <w:right w:val="single" w:sz="4" w:space="0" w:color="000000"/>
            </w:tcBorders>
            <w:vAlign w:val="center"/>
          </w:tcPr>
          <w:p w:rsidR="00EC5FF6" w:rsidRDefault="00EC5FF6" w:rsidP="007D3A17">
            <w:pPr>
              <w:rPr>
                <w:rFonts w:ascii="宋体" w:cs="宋体"/>
                <w:color w:val="000000"/>
                <w:sz w:val="24"/>
              </w:rPr>
            </w:pPr>
            <w:r w:rsidRPr="008A035E">
              <w:rPr>
                <w:rFonts w:ascii="宋体" w:hAnsi="宋体" w:cs="宋体"/>
                <w:color w:val="000000"/>
                <w:kern w:val="0"/>
                <w:sz w:val="20"/>
                <w:szCs w:val="20"/>
              </w:rPr>
              <w:t>2251.87</w:t>
            </w:r>
          </w:p>
        </w:tc>
        <w:tc>
          <w:tcPr>
            <w:tcW w:w="5046" w:type="dxa"/>
            <w:tcBorders>
              <w:top w:val="single" w:sz="4" w:space="0" w:color="000000"/>
              <w:left w:val="single" w:sz="4" w:space="0" w:color="000000"/>
              <w:bottom w:val="single" w:sz="4" w:space="0" w:color="000000"/>
              <w:right w:val="single" w:sz="4" w:space="0" w:color="000000"/>
            </w:tcBorders>
            <w:vAlign w:val="center"/>
          </w:tcPr>
          <w:p w:rsidR="00EC5FF6" w:rsidRPr="008A035E" w:rsidRDefault="00EC5FF6" w:rsidP="008A035E">
            <w:pPr>
              <w:widowControl/>
              <w:jc w:val="center"/>
              <w:textAlignment w:val="center"/>
              <w:rPr>
                <w:rFonts w:ascii="宋体" w:cs="宋体"/>
                <w:color w:val="000000"/>
                <w:kern w:val="0"/>
                <w:sz w:val="20"/>
                <w:szCs w:val="20"/>
              </w:rPr>
            </w:pPr>
            <w:r w:rsidRPr="008A035E">
              <w:rPr>
                <w:rFonts w:ascii="宋体" w:hAnsi="宋体" w:cs="宋体"/>
                <w:color w:val="000000"/>
                <w:kern w:val="0"/>
                <w:sz w:val="20"/>
                <w:szCs w:val="20"/>
              </w:rPr>
              <w:t>150.00</w:t>
            </w:r>
          </w:p>
        </w:tc>
        <w:tc>
          <w:tcPr>
            <w:tcW w:w="5046" w:type="dxa"/>
            <w:tcBorders>
              <w:top w:val="single" w:sz="4" w:space="0" w:color="000000"/>
              <w:left w:val="single" w:sz="4" w:space="0" w:color="000000"/>
              <w:bottom w:val="single" w:sz="4" w:space="0" w:color="000000"/>
              <w:right w:val="single" w:sz="4" w:space="0" w:color="000000"/>
            </w:tcBorders>
            <w:vAlign w:val="center"/>
          </w:tcPr>
          <w:p w:rsidR="00EC5FF6" w:rsidRPr="008A035E" w:rsidRDefault="00EC5FF6" w:rsidP="008A035E">
            <w:pPr>
              <w:widowControl/>
              <w:jc w:val="center"/>
              <w:textAlignment w:val="center"/>
              <w:rPr>
                <w:rFonts w:ascii="宋体" w:cs="宋体"/>
                <w:color w:val="000000"/>
                <w:kern w:val="0"/>
                <w:sz w:val="20"/>
                <w:szCs w:val="20"/>
              </w:rPr>
            </w:pPr>
            <w:r w:rsidRPr="008A035E">
              <w:rPr>
                <w:rFonts w:ascii="宋体" w:hAnsi="宋体" w:cs="宋体"/>
                <w:color w:val="000000"/>
                <w:kern w:val="0"/>
                <w:sz w:val="20"/>
                <w:szCs w:val="20"/>
              </w:rPr>
              <w:t>5.00</w:t>
            </w:r>
          </w:p>
        </w:tc>
        <w:tc>
          <w:tcPr>
            <w:tcW w:w="5046" w:type="dxa"/>
            <w:tcBorders>
              <w:top w:val="single" w:sz="4" w:space="0" w:color="000000"/>
              <w:left w:val="single" w:sz="4" w:space="0" w:color="000000"/>
              <w:bottom w:val="single" w:sz="4" w:space="0" w:color="000000"/>
              <w:right w:val="single" w:sz="4" w:space="0" w:color="000000"/>
            </w:tcBorders>
            <w:vAlign w:val="center"/>
          </w:tcPr>
          <w:p w:rsidR="00EC5FF6" w:rsidRPr="008A035E" w:rsidRDefault="00EC5FF6" w:rsidP="008A035E">
            <w:pPr>
              <w:widowControl/>
              <w:jc w:val="center"/>
              <w:textAlignment w:val="center"/>
              <w:rPr>
                <w:rFonts w:ascii="宋体" w:cs="宋体"/>
                <w:color w:val="000000"/>
                <w:kern w:val="0"/>
                <w:sz w:val="20"/>
                <w:szCs w:val="20"/>
              </w:rPr>
            </w:pPr>
            <w:r w:rsidRPr="008A035E">
              <w:rPr>
                <w:rFonts w:ascii="宋体" w:hAnsi="宋体" w:cs="宋体"/>
                <w:color w:val="000000"/>
                <w:kern w:val="0"/>
                <w:sz w:val="20"/>
                <w:szCs w:val="20"/>
              </w:rPr>
              <w:t>3.00</w:t>
            </w:r>
          </w:p>
        </w:tc>
        <w:tc>
          <w:tcPr>
            <w:tcW w:w="5046" w:type="dxa"/>
            <w:tcBorders>
              <w:top w:val="single" w:sz="4" w:space="0" w:color="000000"/>
              <w:left w:val="single" w:sz="4" w:space="0" w:color="000000"/>
              <w:bottom w:val="single" w:sz="4" w:space="0" w:color="000000"/>
              <w:right w:val="single" w:sz="4" w:space="0" w:color="000000"/>
            </w:tcBorders>
            <w:vAlign w:val="center"/>
          </w:tcPr>
          <w:p w:rsidR="00EC5FF6" w:rsidRPr="008A035E" w:rsidRDefault="00EC5FF6" w:rsidP="008A035E">
            <w:pPr>
              <w:widowControl/>
              <w:jc w:val="center"/>
              <w:textAlignment w:val="center"/>
              <w:rPr>
                <w:rFonts w:ascii="宋体" w:cs="宋体"/>
                <w:color w:val="000000"/>
                <w:kern w:val="0"/>
                <w:sz w:val="20"/>
                <w:szCs w:val="20"/>
              </w:rPr>
            </w:pPr>
            <w:r w:rsidRPr="008A035E">
              <w:rPr>
                <w:rFonts w:ascii="宋体" w:hAnsi="宋体" w:cs="宋体"/>
                <w:color w:val="000000"/>
                <w:kern w:val="0"/>
                <w:sz w:val="20"/>
                <w:szCs w:val="20"/>
              </w:rPr>
              <w:t>49.95</w:t>
            </w:r>
          </w:p>
        </w:tc>
        <w:tc>
          <w:tcPr>
            <w:tcW w:w="5046" w:type="dxa"/>
            <w:tcBorders>
              <w:top w:val="single" w:sz="4" w:space="0" w:color="000000"/>
              <w:left w:val="single" w:sz="4" w:space="0" w:color="000000"/>
              <w:bottom w:val="single" w:sz="4" w:space="0" w:color="000000"/>
              <w:right w:val="single" w:sz="4" w:space="0" w:color="000000"/>
            </w:tcBorders>
            <w:vAlign w:val="center"/>
          </w:tcPr>
          <w:p w:rsidR="00EC5FF6" w:rsidRPr="008A035E" w:rsidRDefault="00EC5FF6" w:rsidP="008A035E">
            <w:pPr>
              <w:widowControl/>
              <w:jc w:val="center"/>
              <w:textAlignment w:val="center"/>
              <w:rPr>
                <w:rFonts w:ascii="宋体" w:cs="宋体"/>
                <w:color w:val="000000"/>
                <w:kern w:val="0"/>
                <w:sz w:val="20"/>
                <w:szCs w:val="20"/>
              </w:rPr>
            </w:pPr>
            <w:r w:rsidRPr="008A035E">
              <w:rPr>
                <w:rFonts w:ascii="宋体" w:hAnsi="宋体" w:cs="宋体"/>
                <w:color w:val="000000"/>
                <w:kern w:val="0"/>
                <w:sz w:val="20"/>
                <w:szCs w:val="20"/>
              </w:rPr>
              <w:t>66615.00</w:t>
            </w:r>
          </w:p>
        </w:tc>
        <w:tc>
          <w:tcPr>
            <w:tcW w:w="5046" w:type="dxa"/>
            <w:tcBorders>
              <w:top w:val="single" w:sz="4" w:space="0" w:color="000000"/>
              <w:left w:val="single" w:sz="4" w:space="0" w:color="000000"/>
              <w:bottom w:val="single" w:sz="4" w:space="0" w:color="000000"/>
              <w:right w:val="single" w:sz="4" w:space="0" w:color="000000"/>
            </w:tcBorders>
            <w:vAlign w:val="center"/>
          </w:tcPr>
          <w:p w:rsidR="00EC5FF6" w:rsidRPr="008A035E" w:rsidRDefault="00EC5FF6" w:rsidP="008A035E">
            <w:pPr>
              <w:widowControl/>
              <w:jc w:val="center"/>
              <w:textAlignment w:val="center"/>
              <w:rPr>
                <w:rFonts w:ascii="宋体" w:cs="宋体"/>
                <w:color w:val="000000"/>
                <w:kern w:val="0"/>
                <w:sz w:val="20"/>
                <w:szCs w:val="20"/>
              </w:rPr>
            </w:pPr>
            <w:r w:rsidRPr="008A035E">
              <w:rPr>
                <w:rFonts w:ascii="宋体" w:hAnsi="宋体" w:cs="宋体"/>
                <w:color w:val="000000"/>
                <w:kern w:val="0"/>
                <w:sz w:val="20"/>
                <w:szCs w:val="20"/>
              </w:rPr>
              <w:t>50.00</w:t>
            </w:r>
          </w:p>
        </w:tc>
        <w:tc>
          <w:tcPr>
            <w:tcW w:w="5046" w:type="dxa"/>
            <w:tcBorders>
              <w:top w:val="single" w:sz="4" w:space="0" w:color="000000"/>
              <w:left w:val="single" w:sz="4" w:space="0" w:color="000000"/>
              <w:bottom w:val="single" w:sz="4" w:space="0" w:color="000000"/>
              <w:right w:val="single" w:sz="4" w:space="0" w:color="000000"/>
            </w:tcBorders>
            <w:vAlign w:val="center"/>
          </w:tcPr>
          <w:p w:rsidR="00EC5FF6" w:rsidRPr="008A035E" w:rsidRDefault="00EC5FF6" w:rsidP="008A035E">
            <w:pPr>
              <w:widowControl/>
              <w:jc w:val="center"/>
              <w:textAlignment w:val="center"/>
              <w:rPr>
                <w:rFonts w:ascii="宋体" w:cs="宋体"/>
                <w:color w:val="000000"/>
                <w:kern w:val="0"/>
                <w:sz w:val="20"/>
                <w:szCs w:val="20"/>
              </w:rPr>
            </w:pPr>
            <w:r w:rsidRPr="008A035E">
              <w:rPr>
                <w:rFonts w:ascii="宋体" w:hAnsi="宋体" w:cs="宋体"/>
                <w:color w:val="000000"/>
                <w:kern w:val="0"/>
                <w:sz w:val="20"/>
                <w:szCs w:val="20"/>
              </w:rPr>
              <w:t>400.00</w:t>
            </w:r>
          </w:p>
        </w:tc>
        <w:tc>
          <w:tcPr>
            <w:tcW w:w="5046" w:type="dxa"/>
            <w:tcBorders>
              <w:top w:val="single" w:sz="4" w:space="0" w:color="000000"/>
              <w:left w:val="single" w:sz="4" w:space="0" w:color="000000"/>
              <w:bottom w:val="single" w:sz="4" w:space="0" w:color="000000"/>
              <w:right w:val="single" w:sz="4" w:space="0" w:color="000000"/>
            </w:tcBorders>
            <w:vAlign w:val="center"/>
          </w:tcPr>
          <w:p w:rsidR="00EC5FF6" w:rsidRPr="008A035E" w:rsidRDefault="00EC5FF6" w:rsidP="008A035E">
            <w:pPr>
              <w:widowControl/>
              <w:jc w:val="center"/>
              <w:textAlignment w:val="center"/>
              <w:rPr>
                <w:rFonts w:ascii="宋体" w:cs="宋体"/>
                <w:color w:val="000000"/>
                <w:kern w:val="0"/>
                <w:sz w:val="20"/>
                <w:szCs w:val="20"/>
              </w:rPr>
            </w:pPr>
            <w:r w:rsidRPr="008A035E">
              <w:rPr>
                <w:rFonts w:ascii="宋体" w:hAnsi="宋体" w:cs="宋体"/>
                <w:color w:val="000000"/>
                <w:kern w:val="0"/>
                <w:sz w:val="20"/>
                <w:szCs w:val="20"/>
              </w:rPr>
              <w:t>1562.00</w:t>
            </w:r>
          </w:p>
        </w:tc>
      </w:tr>
      <w:tr w:rsidR="00EC5FF6" w:rsidTr="00C16FC9">
        <w:trPr>
          <w:trHeight w:val="286"/>
        </w:trPr>
        <w:tc>
          <w:tcPr>
            <w:tcW w:w="5046" w:type="dxa"/>
            <w:tcBorders>
              <w:top w:val="single" w:sz="4" w:space="0" w:color="000000"/>
              <w:left w:val="single" w:sz="4" w:space="0" w:color="000000"/>
              <w:bottom w:val="single" w:sz="4" w:space="0" w:color="000000"/>
              <w:right w:val="single" w:sz="4" w:space="0" w:color="000000"/>
            </w:tcBorders>
            <w:vAlign w:val="center"/>
          </w:tcPr>
          <w:p w:rsidR="00EC5FF6" w:rsidRDefault="00EC5FF6" w:rsidP="007D3A17">
            <w:pPr>
              <w:widowControl/>
              <w:jc w:val="center"/>
              <w:textAlignment w:val="center"/>
              <w:rPr>
                <w:rFonts w:ascii="宋体" w:cs="宋体"/>
                <w:color w:val="000000"/>
                <w:sz w:val="20"/>
                <w:szCs w:val="20"/>
              </w:rPr>
            </w:pPr>
            <w:r>
              <w:rPr>
                <w:rFonts w:ascii="宋体" w:hAnsi="宋体" w:cs="宋体" w:hint="eastAsia"/>
                <w:color w:val="000000"/>
                <w:kern w:val="0"/>
                <w:sz w:val="20"/>
                <w:szCs w:val="20"/>
              </w:rPr>
              <w:t>占比（</w:t>
            </w:r>
            <w:r>
              <w:rPr>
                <w:rFonts w:ascii="宋体" w:hAnsi="宋体" w:cs="宋体"/>
                <w:color w:val="000000"/>
                <w:kern w:val="0"/>
                <w:sz w:val="20"/>
                <w:szCs w:val="20"/>
              </w:rPr>
              <w:t>%</w:t>
            </w:r>
            <w:r>
              <w:rPr>
                <w:rFonts w:ascii="宋体" w:hAnsi="宋体" w:cs="宋体" w:hint="eastAsia"/>
                <w:color w:val="000000"/>
                <w:kern w:val="0"/>
                <w:sz w:val="20"/>
                <w:szCs w:val="20"/>
              </w:rPr>
              <w:t>）</w:t>
            </w:r>
          </w:p>
        </w:tc>
        <w:tc>
          <w:tcPr>
            <w:tcW w:w="5046" w:type="dxa"/>
            <w:tcBorders>
              <w:top w:val="single" w:sz="4" w:space="0" w:color="000000"/>
              <w:left w:val="single" w:sz="4" w:space="0" w:color="000000"/>
              <w:bottom w:val="single" w:sz="4" w:space="0" w:color="000000"/>
              <w:right w:val="single" w:sz="4" w:space="0" w:color="000000"/>
            </w:tcBorders>
            <w:vAlign w:val="center"/>
          </w:tcPr>
          <w:p w:rsidR="00EC5FF6" w:rsidRPr="008A035E" w:rsidRDefault="00EC5FF6" w:rsidP="008A035E">
            <w:pPr>
              <w:widowControl/>
              <w:jc w:val="center"/>
              <w:textAlignment w:val="center"/>
              <w:rPr>
                <w:rFonts w:ascii="宋体" w:hAnsi="宋体" w:cs="宋体"/>
                <w:color w:val="000000"/>
                <w:kern w:val="0"/>
                <w:sz w:val="20"/>
                <w:szCs w:val="20"/>
              </w:rPr>
            </w:pPr>
            <w:r w:rsidRPr="008A035E">
              <w:rPr>
                <w:rFonts w:ascii="宋体" w:hAnsi="宋体" w:cs="宋体"/>
                <w:color w:val="000000"/>
                <w:kern w:val="0"/>
                <w:sz w:val="20"/>
                <w:szCs w:val="20"/>
              </w:rPr>
              <w:t>3.0</w:t>
            </w:r>
          </w:p>
        </w:tc>
        <w:tc>
          <w:tcPr>
            <w:tcW w:w="5046" w:type="dxa"/>
            <w:tcBorders>
              <w:top w:val="single" w:sz="4" w:space="0" w:color="000000"/>
              <w:left w:val="single" w:sz="4" w:space="0" w:color="000000"/>
              <w:bottom w:val="single" w:sz="4" w:space="0" w:color="000000"/>
              <w:right w:val="single" w:sz="4" w:space="0" w:color="000000"/>
            </w:tcBorders>
            <w:vAlign w:val="center"/>
          </w:tcPr>
          <w:p w:rsidR="00EC5FF6" w:rsidRPr="008A035E" w:rsidRDefault="0077050B" w:rsidP="008A035E">
            <w:pPr>
              <w:widowControl/>
              <w:jc w:val="center"/>
              <w:textAlignment w:val="center"/>
              <w:rPr>
                <w:rFonts w:ascii="宋体" w:cs="宋体"/>
                <w:color w:val="000000"/>
                <w:kern w:val="0"/>
                <w:sz w:val="20"/>
                <w:szCs w:val="20"/>
              </w:rPr>
            </w:pPr>
            <w:r>
              <w:rPr>
                <w:rFonts w:ascii="宋体" w:cs="宋体" w:hint="eastAsia"/>
                <w:color w:val="000000"/>
                <w:kern w:val="0"/>
                <w:sz w:val="20"/>
                <w:szCs w:val="20"/>
              </w:rPr>
              <w:t>0.0</w:t>
            </w:r>
          </w:p>
        </w:tc>
        <w:tc>
          <w:tcPr>
            <w:tcW w:w="5046" w:type="dxa"/>
            <w:tcBorders>
              <w:top w:val="single" w:sz="4" w:space="0" w:color="000000"/>
              <w:left w:val="single" w:sz="4" w:space="0" w:color="000000"/>
              <w:bottom w:val="single" w:sz="4" w:space="0" w:color="000000"/>
              <w:right w:val="single" w:sz="4" w:space="0" w:color="000000"/>
            </w:tcBorders>
            <w:vAlign w:val="center"/>
          </w:tcPr>
          <w:p w:rsidR="00EC5FF6" w:rsidRPr="008A035E" w:rsidRDefault="0077050B" w:rsidP="008A035E">
            <w:pPr>
              <w:widowControl/>
              <w:jc w:val="center"/>
              <w:textAlignment w:val="center"/>
              <w:rPr>
                <w:rFonts w:ascii="宋体" w:cs="宋体"/>
                <w:color w:val="000000"/>
                <w:kern w:val="0"/>
                <w:sz w:val="20"/>
                <w:szCs w:val="20"/>
              </w:rPr>
            </w:pPr>
            <w:r>
              <w:rPr>
                <w:rFonts w:ascii="宋体" w:cs="宋体" w:hint="eastAsia"/>
                <w:color w:val="000000"/>
                <w:kern w:val="0"/>
                <w:sz w:val="20"/>
                <w:szCs w:val="20"/>
              </w:rPr>
              <w:t>0.0</w:t>
            </w:r>
          </w:p>
        </w:tc>
        <w:tc>
          <w:tcPr>
            <w:tcW w:w="5046" w:type="dxa"/>
            <w:tcBorders>
              <w:top w:val="single" w:sz="4" w:space="0" w:color="000000"/>
              <w:left w:val="single" w:sz="4" w:space="0" w:color="000000"/>
              <w:bottom w:val="single" w:sz="4" w:space="0" w:color="000000"/>
              <w:right w:val="single" w:sz="4" w:space="0" w:color="000000"/>
            </w:tcBorders>
            <w:vAlign w:val="center"/>
          </w:tcPr>
          <w:p w:rsidR="00EC5FF6" w:rsidRPr="008A035E" w:rsidRDefault="0077050B" w:rsidP="008A035E">
            <w:pPr>
              <w:widowControl/>
              <w:jc w:val="center"/>
              <w:textAlignment w:val="center"/>
              <w:rPr>
                <w:rFonts w:ascii="宋体" w:cs="宋体"/>
                <w:color w:val="000000"/>
                <w:kern w:val="0"/>
                <w:sz w:val="20"/>
                <w:szCs w:val="20"/>
              </w:rPr>
            </w:pPr>
            <w:r>
              <w:rPr>
                <w:rFonts w:ascii="宋体" w:cs="宋体" w:hint="eastAsia"/>
                <w:color w:val="000000"/>
                <w:kern w:val="0"/>
                <w:sz w:val="20"/>
                <w:szCs w:val="20"/>
              </w:rPr>
              <w:t>0.0</w:t>
            </w:r>
          </w:p>
        </w:tc>
        <w:tc>
          <w:tcPr>
            <w:tcW w:w="5046" w:type="dxa"/>
            <w:tcBorders>
              <w:top w:val="single" w:sz="4" w:space="0" w:color="000000"/>
              <w:left w:val="single" w:sz="4" w:space="0" w:color="000000"/>
              <w:bottom w:val="single" w:sz="4" w:space="0" w:color="000000"/>
              <w:right w:val="single" w:sz="4" w:space="0" w:color="000000"/>
            </w:tcBorders>
            <w:vAlign w:val="center"/>
          </w:tcPr>
          <w:p w:rsidR="00EC5FF6" w:rsidRPr="008A035E" w:rsidRDefault="0077050B" w:rsidP="008A035E">
            <w:pPr>
              <w:widowControl/>
              <w:jc w:val="center"/>
              <w:textAlignment w:val="center"/>
              <w:rPr>
                <w:rFonts w:ascii="宋体" w:cs="宋体"/>
                <w:color w:val="000000"/>
                <w:kern w:val="0"/>
                <w:sz w:val="20"/>
                <w:szCs w:val="20"/>
              </w:rPr>
            </w:pPr>
            <w:r>
              <w:rPr>
                <w:rFonts w:ascii="宋体" w:cs="宋体" w:hint="eastAsia"/>
                <w:color w:val="000000"/>
                <w:kern w:val="0"/>
                <w:sz w:val="20"/>
                <w:szCs w:val="20"/>
              </w:rPr>
              <w:t>0.0</w:t>
            </w:r>
          </w:p>
        </w:tc>
        <w:tc>
          <w:tcPr>
            <w:tcW w:w="5046" w:type="dxa"/>
            <w:tcBorders>
              <w:top w:val="single" w:sz="4" w:space="0" w:color="000000"/>
              <w:left w:val="single" w:sz="4" w:space="0" w:color="000000"/>
              <w:bottom w:val="single" w:sz="4" w:space="0" w:color="000000"/>
              <w:right w:val="single" w:sz="4" w:space="0" w:color="000000"/>
            </w:tcBorders>
            <w:vAlign w:val="center"/>
          </w:tcPr>
          <w:p w:rsidR="00EC5FF6" w:rsidRPr="008A035E" w:rsidRDefault="00EC5FF6" w:rsidP="008A035E">
            <w:pPr>
              <w:widowControl/>
              <w:jc w:val="center"/>
              <w:textAlignment w:val="center"/>
              <w:rPr>
                <w:rFonts w:ascii="宋体" w:cs="宋体"/>
                <w:color w:val="000000"/>
                <w:kern w:val="0"/>
                <w:sz w:val="20"/>
                <w:szCs w:val="20"/>
              </w:rPr>
            </w:pPr>
            <w:r w:rsidRPr="008A035E">
              <w:rPr>
                <w:rFonts w:ascii="宋体" w:hAnsi="宋体" w:cs="宋体"/>
                <w:color w:val="000000"/>
                <w:kern w:val="0"/>
                <w:sz w:val="20"/>
                <w:szCs w:val="20"/>
              </w:rPr>
              <w:t>94.0</w:t>
            </w:r>
          </w:p>
        </w:tc>
        <w:tc>
          <w:tcPr>
            <w:tcW w:w="5046" w:type="dxa"/>
            <w:tcBorders>
              <w:top w:val="single" w:sz="4" w:space="0" w:color="000000"/>
              <w:left w:val="single" w:sz="4" w:space="0" w:color="000000"/>
              <w:bottom w:val="single" w:sz="4" w:space="0" w:color="000000"/>
              <w:right w:val="single" w:sz="4" w:space="0" w:color="000000"/>
            </w:tcBorders>
            <w:vAlign w:val="center"/>
          </w:tcPr>
          <w:p w:rsidR="00EC5FF6" w:rsidRPr="008A035E" w:rsidRDefault="0077050B" w:rsidP="008A035E">
            <w:pPr>
              <w:widowControl/>
              <w:jc w:val="center"/>
              <w:textAlignment w:val="center"/>
              <w:rPr>
                <w:rFonts w:ascii="宋体" w:cs="宋体"/>
                <w:color w:val="000000"/>
                <w:kern w:val="0"/>
                <w:sz w:val="20"/>
                <w:szCs w:val="20"/>
              </w:rPr>
            </w:pPr>
            <w:r>
              <w:rPr>
                <w:rFonts w:ascii="宋体" w:cs="宋体" w:hint="eastAsia"/>
                <w:color w:val="000000"/>
                <w:kern w:val="0"/>
                <w:sz w:val="20"/>
                <w:szCs w:val="20"/>
              </w:rPr>
              <w:t>0.0</w:t>
            </w:r>
          </w:p>
        </w:tc>
        <w:tc>
          <w:tcPr>
            <w:tcW w:w="5046" w:type="dxa"/>
            <w:tcBorders>
              <w:top w:val="single" w:sz="4" w:space="0" w:color="000000"/>
              <w:left w:val="single" w:sz="4" w:space="0" w:color="000000"/>
              <w:bottom w:val="single" w:sz="4" w:space="0" w:color="000000"/>
              <w:right w:val="single" w:sz="4" w:space="0" w:color="000000"/>
            </w:tcBorders>
            <w:vAlign w:val="center"/>
          </w:tcPr>
          <w:p w:rsidR="00EC5FF6" w:rsidRPr="008A035E" w:rsidRDefault="00EC5FF6" w:rsidP="008A035E">
            <w:pPr>
              <w:widowControl/>
              <w:jc w:val="center"/>
              <w:textAlignment w:val="center"/>
              <w:rPr>
                <w:rFonts w:ascii="宋体" w:cs="宋体"/>
                <w:color w:val="000000"/>
                <w:kern w:val="0"/>
                <w:sz w:val="20"/>
                <w:szCs w:val="20"/>
              </w:rPr>
            </w:pPr>
            <w:r w:rsidRPr="008A035E">
              <w:rPr>
                <w:rFonts w:ascii="宋体" w:hAnsi="宋体" w:cs="宋体"/>
                <w:color w:val="000000"/>
                <w:kern w:val="0"/>
                <w:sz w:val="20"/>
                <w:szCs w:val="20"/>
              </w:rPr>
              <w:t>1.0</w:t>
            </w:r>
          </w:p>
        </w:tc>
        <w:tc>
          <w:tcPr>
            <w:tcW w:w="5046" w:type="dxa"/>
            <w:tcBorders>
              <w:top w:val="single" w:sz="4" w:space="0" w:color="000000"/>
              <w:left w:val="single" w:sz="4" w:space="0" w:color="000000"/>
              <w:bottom w:val="single" w:sz="4" w:space="0" w:color="000000"/>
              <w:right w:val="single" w:sz="4" w:space="0" w:color="000000"/>
            </w:tcBorders>
            <w:vAlign w:val="center"/>
          </w:tcPr>
          <w:p w:rsidR="00EC5FF6" w:rsidRPr="008A035E" w:rsidRDefault="00EC5FF6" w:rsidP="008A035E">
            <w:pPr>
              <w:widowControl/>
              <w:jc w:val="center"/>
              <w:textAlignment w:val="center"/>
              <w:rPr>
                <w:rFonts w:ascii="宋体" w:cs="宋体"/>
                <w:color w:val="000000"/>
                <w:kern w:val="0"/>
                <w:sz w:val="20"/>
                <w:szCs w:val="20"/>
              </w:rPr>
            </w:pPr>
            <w:r w:rsidRPr="008A035E">
              <w:rPr>
                <w:rFonts w:ascii="宋体" w:hAnsi="宋体" w:cs="宋体"/>
                <w:color w:val="000000"/>
                <w:kern w:val="0"/>
                <w:sz w:val="20"/>
                <w:szCs w:val="20"/>
              </w:rPr>
              <w:t>2.0</w:t>
            </w:r>
          </w:p>
        </w:tc>
      </w:tr>
    </w:tbl>
    <w:p w:rsidR="00EC5FF6" w:rsidRDefault="00EC5FF6" w:rsidP="00213773">
      <w:pPr>
        <w:adjustRightInd w:val="0"/>
        <w:snapToGrid w:val="0"/>
        <w:spacing w:after="0" w:line="580" w:lineRule="exact"/>
        <w:ind w:leftChars="200" w:left="420"/>
        <w:rPr>
          <w:rFonts w:ascii="仿宋_GB2312" w:eastAsia="仿宋_GB2312" w:cs="DengXian-Regular"/>
          <w:sz w:val="32"/>
          <w:szCs w:val="32"/>
          <w:highlight w:val="yellow"/>
        </w:rPr>
      </w:pPr>
    </w:p>
    <w:p w:rsidR="00EC5FF6" w:rsidRDefault="00EC5FF6" w:rsidP="00213773">
      <w:p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（四）一般公共预算基本支出决算情况说明</w:t>
      </w:r>
    </w:p>
    <w:p w:rsidR="00EC5FF6" w:rsidRDefault="00EC5FF6" w:rsidP="00213773">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2019</w:t>
      </w:r>
      <w:r>
        <w:rPr>
          <w:rFonts w:ascii="仿宋_GB2312" w:eastAsia="仿宋_GB2312" w:cs="DengXian-Regular" w:hint="eastAsia"/>
          <w:sz w:val="32"/>
          <w:szCs w:val="32"/>
        </w:rPr>
        <w:t>年度财政拨款基本支出</w:t>
      </w:r>
      <w:r>
        <w:rPr>
          <w:rFonts w:ascii="仿宋_GB2312" w:eastAsia="仿宋_GB2312" w:cs="DengXian-Regular"/>
          <w:sz w:val="32"/>
          <w:szCs w:val="32"/>
        </w:rPr>
        <w:t>2051.67</w:t>
      </w:r>
      <w:r>
        <w:rPr>
          <w:rFonts w:ascii="仿宋_GB2312" w:eastAsia="仿宋_GB2312" w:cs="DengXian-Regular" w:hint="eastAsia"/>
          <w:sz w:val="32"/>
          <w:szCs w:val="32"/>
        </w:rPr>
        <w:t>万元，其中：人员经费</w:t>
      </w:r>
      <w:r>
        <w:rPr>
          <w:rFonts w:ascii="仿宋_GB2312" w:eastAsia="仿宋_GB2312" w:cs="DengXian-Regular"/>
          <w:sz w:val="32"/>
          <w:szCs w:val="32"/>
        </w:rPr>
        <w:t xml:space="preserve"> 1917.26</w:t>
      </w:r>
      <w:r>
        <w:rPr>
          <w:rFonts w:ascii="仿宋_GB2312" w:eastAsia="仿宋_GB2312" w:cs="DengXian-Regular" w:hint="eastAsia"/>
          <w:sz w:val="32"/>
          <w:szCs w:val="32"/>
        </w:rPr>
        <w:t>万元，主要包括基本工资、津贴补贴、奖金、伙食补助费、绩效工资、机关事业单位基本养老保险缴费、职业年金缴费、职工基本医疗保险缴费、公务员医疗补助缴费、住房公积</w:t>
      </w:r>
      <w:r>
        <w:rPr>
          <w:rFonts w:ascii="仿宋_GB2312" w:eastAsia="仿宋_GB2312" w:cs="DengXian-Regular" w:hint="eastAsia"/>
          <w:sz w:val="32"/>
          <w:szCs w:val="32"/>
        </w:rPr>
        <w:lastRenderedPageBreak/>
        <w:t>金、医疗费、其他社会保障缴费、其他工资福利支出、离休费、退休费、抚恤金、生活补助、医疗费补助、奖励金、其他对个人和家庭的补助支出；公用经费</w:t>
      </w:r>
      <w:r>
        <w:rPr>
          <w:rFonts w:ascii="仿宋_GB2312" w:eastAsia="仿宋_GB2312" w:cs="DengXian-Regular"/>
          <w:sz w:val="32"/>
          <w:szCs w:val="32"/>
        </w:rPr>
        <w:t>134.41</w:t>
      </w:r>
      <w:r>
        <w:rPr>
          <w:rFonts w:ascii="仿宋_GB2312" w:eastAsia="仿宋_GB2312" w:cs="DengXian-Regular" w:hint="eastAsia"/>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rsidR="00EC5FF6" w:rsidRPr="0071149E" w:rsidRDefault="00EC5FF6" w:rsidP="00213773">
      <w:pPr>
        <w:pStyle w:val="2"/>
        <w:spacing w:before="0" w:after="0" w:line="580" w:lineRule="exact"/>
        <w:ind w:firstLineChars="200" w:firstLine="640"/>
        <w:rPr>
          <w:rFonts w:ascii="黑体" w:eastAsia="黑体"/>
          <w:b w:val="0"/>
          <w:bCs w:val="0"/>
          <w:color w:val="FF0000"/>
        </w:rPr>
      </w:pPr>
      <w:r w:rsidRPr="004D1845">
        <w:rPr>
          <w:rFonts w:ascii="黑体" w:eastAsia="黑体" w:hint="eastAsia"/>
          <w:b w:val="0"/>
          <w:bCs w:val="0"/>
        </w:rPr>
        <w:t>五、一般公共预算</w:t>
      </w:r>
      <w:r w:rsidRPr="004D1845">
        <w:rPr>
          <w:rFonts w:ascii="黑体" w:eastAsia="黑体"/>
          <w:b w:val="0"/>
          <w:bCs w:val="0"/>
        </w:rPr>
        <w:t xml:space="preserve"> </w:t>
      </w:r>
      <w:r w:rsidRPr="004D1845">
        <w:rPr>
          <w:rFonts w:ascii="黑体" w:eastAsia="黑体" w:hint="eastAsia"/>
          <w:b w:val="0"/>
          <w:bCs w:val="0"/>
        </w:rPr>
        <w:t>“三公”</w:t>
      </w:r>
      <w:r w:rsidRPr="004D1845">
        <w:rPr>
          <w:rFonts w:ascii="黑体" w:eastAsia="黑体"/>
          <w:b w:val="0"/>
          <w:bCs w:val="0"/>
        </w:rPr>
        <w:t xml:space="preserve"> </w:t>
      </w:r>
      <w:r w:rsidRPr="004D1845">
        <w:rPr>
          <w:rFonts w:ascii="黑体" w:eastAsia="黑体" w:hint="eastAsia"/>
          <w:b w:val="0"/>
          <w:bCs w:val="0"/>
        </w:rPr>
        <w:t>经费支出决算情况说明</w:t>
      </w:r>
    </w:p>
    <w:p w:rsidR="00EC5FF6" w:rsidRDefault="00EC5FF6" w:rsidP="00213773">
      <w:pPr>
        <w:adjustRightInd w:val="0"/>
        <w:snapToGrid w:val="0"/>
        <w:spacing w:line="584" w:lineRule="exact"/>
        <w:ind w:firstLineChars="200" w:firstLine="640"/>
        <w:rPr>
          <w:rFonts w:eastAsia="仿宋_GB2312"/>
          <w:sz w:val="32"/>
          <w:szCs w:val="32"/>
          <w:highlight w:val="yellow"/>
        </w:rPr>
      </w:pPr>
      <w:r>
        <w:rPr>
          <w:rFonts w:eastAsia="仿宋_GB2312" w:hint="eastAsia"/>
          <w:sz w:val="32"/>
          <w:szCs w:val="32"/>
        </w:rPr>
        <w:t>本部门</w:t>
      </w:r>
      <w:r>
        <w:rPr>
          <w:rFonts w:eastAsia="仿宋_GB2312"/>
          <w:sz w:val="32"/>
          <w:szCs w:val="32"/>
        </w:rPr>
        <w:t>2019</w:t>
      </w:r>
      <w:r>
        <w:rPr>
          <w:rFonts w:eastAsia="仿宋_GB2312" w:hint="eastAsia"/>
          <w:sz w:val="32"/>
          <w:szCs w:val="32"/>
        </w:rPr>
        <w:t>年度</w:t>
      </w:r>
      <w:r>
        <w:rPr>
          <w:rFonts w:eastAsia="仿宋_GB2312"/>
          <w:sz w:val="32"/>
          <w:szCs w:val="32"/>
        </w:rPr>
        <w:t xml:space="preserve"> “</w:t>
      </w:r>
      <w:r>
        <w:rPr>
          <w:rFonts w:eastAsia="仿宋_GB2312" w:hint="eastAsia"/>
          <w:sz w:val="32"/>
          <w:szCs w:val="32"/>
        </w:rPr>
        <w:t>三公</w:t>
      </w:r>
      <w:r>
        <w:rPr>
          <w:rFonts w:eastAsia="仿宋_GB2312"/>
          <w:sz w:val="32"/>
          <w:szCs w:val="32"/>
        </w:rPr>
        <w:t>”</w:t>
      </w:r>
      <w:r>
        <w:rPr>
          <w:rFonts w:eastAsia="仿宋_GB2312" w:hint="eastAsia"/>
          <w:sz w:val="32"/>
          <w:szCs w:val="32"/>
        </w:rPr>
        <w:t>经费支出共计</w:t>
      </w:r>
      <w:r>
        <w:rPr>
          <w:rFonts w:eastAsia="仿宋_GB2312"/>
          <w:sz w:val="32"/>
          <w:szCs w:val="32"/>
        </w:rPr>
        <w:t>1.73</w:t>
      </w:r>
      <w:r>
        <w:rPr>
          <w:rFonts w:eastAsia="仿宋_GB2312" w:hint="eastAsia"/>
          <w:sz w:val="32"/>
          <w:szCs w:val="32"/>
        </w:rPr>
        <w:t>万元，完成预算的</w:t>
      </w:r>
      <w:r>
        <w:rPr>
          <w:rFonts w:eastAsia="仿宋_GB2312"/>
          <w:sz w:val="32"/>
          <w:szCs w:val="32"/>
        </w:rPr>
        <w:t>21%</w:t>
      </w:r>
      <w:r>
        <w:rPr>
          <w:rFonts w:eastAsia="仿宋_GB2312" w:hint="eastAsia"/>
          <w:sz w:val="32"/>
          <w:szCs w:val="32"/>
        </w:rPr>
        <w:t>，</w:t>
      </w:r>
      <w:proofErr w:type="gramStart"/>
      <w:r>
        <w:rPr>
          <w:rFonts w:eastAsia="仿宋_GB2312" w:hint="eastAsia"/>
          <w:sz w:val="32"/>
          <w:szCs w:val="32"/>
        </w:rPr>
        <w:t>较预算</w:t>
      </w:r>
      <w:proofErr w:type="gramEnd"/>
      <w:r>
        <w:rPr>
          <w:rFonts w:eastAsia="仿宋_GB2312" w:hint="eastAsia"/>
          <w:sz w:val="32"/>
          <w:szCs w:val="32"/>
        </w:rPr>
        <w:t>减少</w:t>
      </w:r>
      <w:r>
        <w:rPr>
          <w:rFonts w:eastAsia="仿宋_GB2312"/>
          <w:sz w:val="32"/>
          <w:szCs w:val="32"/>
        </w:rPr>
        <w:t>6.69</w:t>
      </w:r>
      <w:r>
        <w:rPr>
          <w:rFonts w:eastAsia="仿宋_GB2312" w:hint="eastAsia"/>
          <w:sz w:val="32"/>
          <w:szCs w:val="32"/>
        </w:rPr>
        <w:t>万元，降低</w:t>
      </w:r>
      <w:r>
        <w:rPr>
          <w:rFonts w:eastAsia="仿宋_GB2312"/>
          <w:sz w:val="32"/>
          <w:szCs w:val="32"/>
        </w:rPr>
        <w:t>79</w:t>
      </w:r>
      <w:r w:rsidR="00D90EBE">
        <w:rPr>
          <w:rFonts w:eastAsia="仿宋_GB2312" w:hint="eastAsia"/>
          <w:sz w:val="32"/>
          <w:szCs w:val="32"/>
        </w:rPr>
        <w:t>.45</w:t>
      </w:r>
      <w:r>
        <w:rPr>
          <w:rFonts w:ascii="仿宋_GB2312" w:eastAsia="仿宋_GB2312" w:cs="DengXian-Regular"/>
          <w:sz w:val="32"/>
          <w:szCs w:val="32"/>
        </w:rPr>
        <w:t>%</w:t>
      </w:r>
      <w:r>
        <w:rPr>
          <w:rFonts w:eastAsia="仿宋_GB2312" w:hint="eastAsia"/>
          <w:sz w:val="32"/>
          <w:szCs w:val="32"/>
        </w:rPr>
        <w:t>，主要是无因公出国费和公务接待费，</w:t>
      </w:r>
      <w:proofErr w:type="gramStart"/>
      <w:r>
        <w:rPr>
          <w:rFonts w:eastAsia="仿宋_GB2312" w:hint="eastAsia"/>
          <w:sz w:val="32"/>
          <w:szCs w:val="32"/>
        </w:rPr>
        <w:t>油修费</w:t>
      </w:r>
      <w:proofErr w:type="gramEnd"/>
      <w:r>
        <w:rPr>
          <w:rFonts w:eastAsia="仿宋_GB2312" w:hint="eastAsia"/>
          <w:sz w:val="32"/>
          <w:szCs w:val="32"/>
        </w:rPr>
        <w:t>减少；较</w:t>
      </w:r>
      <w:r>
        <w:rPr>
          <w:rFonts w:eastAsia="仿宋_GB2312"/>
          <w:sz w:val="32"/>
          <w:szCs w:val="32"/>
        </w:rPr>
        <w:t>2018</w:t>
      </w:r>
      <w:r>
        <w:rPr>
          <w:rFonts w:eastAsia="仿宋_GB2312" w:hint="eastAsia"/>
          <w:sz w:val="32"/>
          <w:szCs w:val="32"/>
        </w:rPr>
        <w:t>年度增加</w:t>
      </w:r>
      <w:r>
        <w:rPr>
          <w:rFonts w:eastAsia="仿宋_GB2312"/>
          <w:sz w:val="32"/>
          <w:szCs w:val="32"/>
        </w:rPr>
        <w:t>0.39</w:t>
      </w:r>
      <w:r>
        <w:rPr>
          <w:rFonts w:eastAsia="仿宋_GB2312" w:hint="eastAsia"/>
          <w:sz w:val="32"/>
          <w:szCs w:val="32"/>
        </w:rPr>
        <w:t>万元，增长</w:t>
      </w:r>
      <w:r>
        <w:rPr>
          <w:rFonts w:eastAsia="仿宋_GB2312"/>
          <w:sz w:val="32"/>
          <w:szCs w:val="32"/>
        </w:rPr>
        <w:t>29</w:t>
      </w:r>
      <w:r w:rsidR="00D90EBE">
        <w:rPr>
          <w:rFonts w:eastAsia="仿宋_GB2312" w:hint="eastAsia"/>
          <w:sz w:val="32"/>
          <w:szCs w:val="32"/>
        </w:rPr>
        <w:t>.10</w:t>
      </w:r>
      <w:r>
        <w:rPr>
          <w:rFonts w:ascii="仿宋_GB2312" w:eastAsia="仿宋_GB2312" w:cs="DengXian-Regular"/>
          <w:sz w:val="32"/>
          <w:szCs w:val="32"/>
        </w:rPr>
        <w:t>%</w:t>
      </w:r>
      <w:r>
        <w:rPr>
          <w:rFonts w:eastAsia="仿宋_GB2312" w:hint="eastAsia"/>
          <w:sz w:val="32"/>
          <w:szCs w:val="32"/>
        </w:rPr>
        <w:t>，主要</w:t>
      </w:r>
      <w:proofErr w:type="gramStart"/>
      <w:r>
        <w:rPr>
          <w:rFonts w:eastAsia="仿宋_GB2312" w:hint="eastAsia"/>
          <w:sz w:val="32"/>
          <w:szCs w:val="32"/>
        </w:rPr>
        <w:t>是油修费</w:t>
      </w:r>
      <w:proofErr w:type="gramEnd"/>
      <w:r>
        <w:rPr>
          <w:rFonts w:eastAsia="仿宋_GB2312" w:hint="eastAsia"/>
          <w:sz w:val="32"/>
          <w:szCs w:val="32"/>
        </w:rPr>
        <w:t>增加。具体情况如下：</w:t>
      </w:r>
    </w:p>
    <w:p w:rsidR="00EC5FF6" w:rsidRDefault="00EC5FF6" w:rsidP="007548C7">
      <w:pPr>
        <w:adjustRightInd w:val="0"/>
        <w:snapToGrid w:val="0"/>
        <w:spacing w:line="584" w:lineRule="exact"/>
        <w:ind w:firstLineChars="200" w:firstLine="643"/>
        <w:rPr>
          <w:rFonts w:eastAsia="仿宋_GB2312"/>
          <w:sz w:val="32"/>
          <w:szCs w:val="32"/>
          <w:highlight w:val="yellow"/>
        </w:rPr>
      </w:pPr>
      <w:r>
        <w:rPr>
          <w:rFonts w:eastAsia="楷体_GB2312" w:hint="eastAsia"/>
          <w:b/>
          <w:bCs/>
          <w:sz w:val="32"/>
          <w:szCs w:val="32"/>
        </w:rPr>
        <w:t>（一）因公出国（境）费支出</w:t>
      </w:r>
      <w:r>
        <w:rPr>
          <w:rFonts w:eastAsia="楷体_GB2312"/>
          <w:b/>
          <w:bCs/>
          <w:sz w:val="32"/>
          <w:szCs w:val="32"/>
        </w:rPr>
        <w:t>0</w:t>
      </w:r>
      <w:r>
        <w:rPr>
          <w:rFonts w:eastAsia="楷体_GB2312" w:hint="eastAsia"/>
          <w:b/>
          <w:bCs/>
          <w:sz w:val="32"/>
          <w:szCs w:val="32"/>
        </w:rPr>
        <w:t>万元。</w:t>
      </w:r>
      <w:r>
        <w:rPr>
          <w:rFonts w:eastAsia="仿宋_GB2312" w:hint="eastAsia"/>
          <w:sz w:val="32"/>
          <w:szCs w:val="32"/>
        </w:rPr>
        <w:t>本部门</w:t>
      </w:r>
      <w:r>
        <w:rPr>
          <w:rFonts w:eastAsia="仿宋_GB2312"/>
          <w:sz w:val="32"/>
          <w:szCs w:val="32"/>
        </w:rPr>
        <w:t>2019</w:t>
      </w:r>
      <w:r>
        <w:rPr>
          <w:rFonts w:eastAsia="仿宋_GB2312" w:hint="eastAsia"/>
          <w:sz w:val="32"/>
          <w:szCs w:val="32"/>
        </w:rPr>
        <w:t>年度</w:t>
      </w:r>
      <w:r>
        <w:rPr>
          <w:rFonts w:ascii="仿宋_GB2312" w:eastAsia="仿宋_GB2312" w:cs="DengXian-Regular" w:hint="eastAsia"/>
          <w:sz w:val="32"/>
          <w:szCs w:val="32"/>
        </w:rPr>
        <w:t>因公出国（境）团组</w:t>
      </w:r>
      <w:r>
        <w:rPr>
          <w:rFonts w:ascii="仿宋_GB2312" w:eastAsia="仿宋_GB2312" w:cs="DengXian-Regular"/>
          <w:sz w:val="32"/>
          <w:szCs w:val="32"/>
        </w:rPr>
        <w:t>0</w:t>
      </w:r>
      <w:r>
        <w:rPr>
          <w:rFonts w:ascii="仿宋_GB2312" w:eastAsia="仿宋_GB2312" w:cs="DengXian-Regular" w:hint="eastAsia"/>
          <w:sz w:val="32"/>
          <w:szCs w:val="32"/>
        </w:rPr>
        <w:t>个、共</w:t>
      </w:r>
      <w:r>
        <w:rPr>
          <w:rFonts w:ascii="仿宋_GB2312" w:eastAsia="仿宋_GB2312" w:cs="DengXian-Regular"/>
          <w:sz w:val="32"/>
          <w:szCs w:val="32"/>
        </w:rPr>
        <w:t>0</w:t>
      </w:r>
      <w:r>
        <w:rPr>
          <w:rFonts w:ascii="仿宋_GB2312" w:eastAsia="仿宋_GB2312" w:cs="DengXian-Regular" w:hint="eastAsia"/>
          <w:sz w:val="32"/>
          <w:szCs w:val="32"/>
        </w:rPr>
        <w:t>人</w:t>
      </w:r>
      <w:r>
        <w:rPr>
          <w:rFonts w:ascii="仿宋_GB2312" w:eastAsia="仿宋_GB2312" w:cs="DengXian-Regular"/>
          <w:sz w:val="32"/>
          <w:szCs w:val="32"/>
        </w:rPr>
        <w:t>/</w:t>
      </w:r>
      <w:r>
        <w:rPr>
          <w:rFonts w:ascii="仿宋_GB2312" w:eastAsia="仿宋_GB2312" w:cs="DengXian-Regular" w:hint="eastAsia"/>
          <w:sz w:val="32"/>
          <w:szCs w:val="32"/>
        </w:rPr>
        <w:t>参加其他单位组织的因公出国（境）团组</w:t>
      </w:r>
      <w:r>
        <w:rPr>
          <w:rFonts w:ascii="仿宋_GB2312" w:eastAsia="仿宋_GB2312" w:cs="DengXian-Regular"/>
          <w:sz w:val="32"/>
          <w:szCs w:val="32"/>
        </w:rPr>
        <w:t>0</w:t>
      </w:r>
      <w:r>
        <w:rPr>
          <w:rFonts w:ascii="仿宋_GB2312" w:eastAsia="仿宋_GB2312" w:cs="DengXian-Regular" w:hint="eastAsia"/>
          <w:sz w:val="32"/>
          <w:szCs w:val="32"/>
        </w:rPr>
        <w:t>个、共</w:t>
      </w:r>
      <w:r>
        <w:rPr>
          <w:rFonts w:ascii="仿宋_GB2312" w:eastAsia="仿宋_GB2312" w:cs="DengXian-Regular"/>
          <w:sz w:val="32"/>
          <w:szCs w:val="32"/>
        </w:rPr>
        <w:t>0</w:t>
      </w:r>
      <w:r>
        <w:rPr>
          <w:rFonts w:ascii="仿宋_GB2312" w:eastAsia="仿宋_GB2312" w:cs="DengXian-Regular" w:hint="eastAsia"/>
          <w:sz w:val="32"/>
          <w:szCs w:val="32"/>
        </w:rPr>
        <w:t>人</w:t>
      </w:r>
      <w:r>
        <w:rPr>
          <w:rFonts w:ascii="仿宋_GB2312" w:eastAsia="仿宋_GB2312" w:cs="DengXian-Regular"/>
          <w:sz w:val="32"/>
          <w:szCs w:val="32"/>
        </w:rPr>
        <w:t>/</w:t>
      </w:r>
      <w:r>
        <w:rPr>
          <w:rFonts w:ascii="仿宋_GB2312" w:eastAsia="仿宋_GB2312" w:cs="DengXian-Regular" w:hint="eastAsia"/>
          <w:sz w:val="32"/>
          <w:szCs w:val="32"/>
        </w:rPr>
        <w:t>无本单位组织的出国（境）团组。</w:t>
      </w:r>
      <w:r>
        <w:rPr>
          <w:rFonts w:eastAsia="仿宋_GB2312" w:hint="eastAsia"/>
          <w:sz w:val="32"/>
          <w:szCs w:val="32"/>
        </w:rPr>
        <w:t>因公出国（境）费支出</w:t>
      </w:r>
      <w:r>
        <w:rPr>
          <w:rFonts w:ascii="仿宋_GB2312" w:eastAsia="仿宋_GB2312" w:cs="DengXian-Regular" w:hint="eastAsia"/>
          <w:sz w:val="32"/>
          <w:szCs w:val="32"/>
        </w:rPr>
        <w:t>与年初预算</w:t>
      </w:r>
      <w:r>
        <w:rPr>
          <w:rFonts w:eastAsia="仿宋_GB2312" w:hint="eastAsia"/>
          <w:sz w:val="32"/>
          <w:szCs w:val="32"/>
        </w:rPr>
        <w:t>持平，主要是无此项预算；</w:t>
      </w:r>
      <w:r>
        <w:rPr>
          <w:rFonts w:ascii="仿宋_GB2312" w:eastAsia="仿宋_GB2312" w:cs="DengXian-Regular" w:hint="eastAsia"/>
          <w:sz w:val="32"/>
          <w:szCs w:val="32"/>
        </w:rPr>
        <w:t>与</w:t>
      </w:r>
      <w:r>
        <w:rPr>
          <w:rFonts w:ascii="仿宋_GB2312" w:eastAsia="仿宋_GB2312" w:cs="DengXian-Regular"/>
          <w:sz w:val="32"/>
          <w:szCs w:val="32"/>
        </w:rPr>
        <w:t>2018</w:t>
      </w:r>
      <w:r>
        <w:rPr>
          <w:rFonts w:ascii="仿宋_GB2312" w:eastAsia="仿宋_GB2312" w:cs="DengXian-Regular" w:hint="eastAsia"/>
          <w:sz w:val="32"/>
          <w:szCs w:val="32"/>
        </w:rPr>
        <w:t>年度决算支出持平</w:t>
      </w:r>
      <w:r>
        <w:rPr>
          <w:rFonts w:ascii="仿宋_GB2312" w:eastAsia="仿宋_GB2312" w:cs="DengXian-Regular"/>
          <w:sz w:val="32"/>
          <w:szCs w:val="32"/>
        </w:rPr>
        <w:t>,</w:t>
      </w:r>
      <w:r>
        <w:rPr>
          <w:rFonts w:ascii="仿宋_GB2312" w:eastAsia="仿宋_GB2312" w:cs="DengXian-Regular" w:hint="eastAsia"/>
          <w:sz w:val="32"/>
          <w:szCs w:val="32"/>
        </w:rPr>
        <w:t>主要是</w:t>
      </w:r>
      <w:r>
        <w:rPr>
          <w:rFonts w:eastAsia="仿宋_GB2312" w:hint="eastAsia"/>
          <w:sz w:val="32"/>
          <w:szCs w:val="32"/>
        </w:rPr>
        <w:t>无此项支出。</w:t>
      </w:r>
    </w:p>
    <w:p w:rsidR="00EC5FF6" w:rsidRPr="007C7256" w:rsidRDefault="00EC5FF6" w:rsidP="007548C7">
      <w:pPr>
        <w:adjustRightInd w:val="0"/>
        <w:snapToGrid w:val="0"/>
        <w:spacing w:line="584" w:lineRule="exact"/>
        <w:ind w:firstLineChars="200" w:firstLine="643"/>
        <w:rPr>
          <w:rFonts w:eastAsia="仿宋_GB2312"/>
          <w:sz w:val="32"/>
          <w:szCs w:val="32"/>
        </w:rPr>
      </w:pPr>
      <w:r w:rsidRPr="009A6363">
        <w:rPr>
          <w:rFonts w:eastAsia="仿宋_GB2312" w:hint="eastAsia"/>
          <w:b/>
          <w:sz w:val="32"/>
          <w:szCs w:val="32"/>
        </w:rPr>
        <w:t>（二）公务用车购置及运行维护费支出</w:t>
      </w:r>
      <w:r>
        <w:rPr>
          <w:rFonts w:eastAsia="仿宋_GB2312"/>
          <w:b/>
          <w:sz w:val="32"/>
          <w:szCs w:val="32"/>
        </w:rPr>
        <w:t>1.73</w:t>
      </w:r>
      <w:r w:rsidRPr="009A6363">
        <w:rPr>
          <w:rFonts w:eastAsia="仿宋_GB2312" w:hint="eastAsia"/>
          <w:b/>
          <w:sz w:val="32"/>
          <w:szCs w:val="32"/>
        </w:rPr>
        <w:t>万元。</w:t>
      </w:r>
      <w:r w:rsidRPr="007C7256">
        <w:rPr>
          <w:rFonts w:eastAsia="仿宋_GB2312" w:hint="eastAsia"/>
          <w:sz w:val="32"/>
          <w:szCs w:val="32"/>
        </w:rPr>
        <w:t>本部门</w:t>
      </w:r>
      <w:r w:rsidRPr="007C7256">
        <w:rPr>
          <w:rFonts w:eastAsia="仿宋_GB2312"/>
          <w:sz w:val="32"/>
          <w:szCs w:val="32"/>
        </w:rPr>
        <w:lastRenderedPageBreak/>
        <w:t>2019</w:t>
      </w:r>
      <w:r w:rsidRPr="007C7256">
        <w:rPr>
          <w:rFonts w:eastAsia="仿宋_GB2312" w:hint="eastAsia"/>
          <w:sz w:val="32"/>
          <w:szCs w:val="32"/>
        </w:rPr>
        <w:t>年度公务用车购置及运行维护费</w:t>
      </w:r>
      <w:proofErr w:type="gramStart"/>
      <w:r w:rsidRPr="007C7256">
        <w:rPr>
          <w:rFonts w:eastAsia="仿宋_GB2312" w:hint="eastAsia"/>
          <w:sz w:val="32"/>
          <w:szCs w:val="32"/>
        </w:rPr>
        <w:t>较预算</w:t>
      </w:r>
      <w:proofErr w:type="gramEnd"/>
      <w:r>
        <w:rPr>
          <w:rFonts w:eastAsia="仿宋_GB2312" w:hint="eastAsia"/>
          <w:sz w:val="32"/>
          <w:szCs w:val="32"/>
        </w:rPr>
        <w:t>减少</w:t>
      </w:r>
      <w:r w:rsidR="00D90EBE" w:rsidRPr="00D90EBE">
        <w:rPr>
          <w:rFonts w:ascii="仿宋_GB2312" w:eastAsia="仿宋_GB2312" w:hint="eastAsia"/>
          <w:sz w:val="32"/>
          <w:szCs w:val="32"/>
        </w:rPr>
        <w:t>5.77</w:t>
      </w:r>
      <w:r w:rsidRPr="007C7256">
        <w:rPr>
          <w:rFonts w:eastAsia="仿宋_GB2312" w:hint="eastAsia"/>
          <w:sz w:val="32"/>
          <w:szCs w:val="32"/>
        </w:rPr>
        <w:t>万元，</w:t>
      </w:r>
      <w:r>
        <w:rPr>
          <w:rFonts w:eastAsia="仿宋_GB2312" w:hint="eastAsia"/>
          <w:sz w:val="32"/>
          <w:szCs w:val="32"/>
        </w:rPr>
        <w:t>降低</w:t>
      </w:r>
      <w:r w:rsidRPr="00D90EBE">
        <w:rPr>
          <w:rFonts w:ascii="仿宋_GB2312" w:eastAsia="仿宋_GB2312"/>
          <w:sz w:val="32"/>
          <w:szCs w:val="32"/>
        </w:rPr>
        <w:t>7</w:t>
      </w:r>
      <w:r w:rsidR="00D90EBE" w:rsidRPr="00D90EBE">
        <w:rPr>
          <w:rFonts w:ascii="仿宋_GB2312" w:eastAsia="仿宋_GB2312" w:hint="eastAsia"/>
          <w:sz w:val="32"/>
          <w:szCs w:val="32"/>
        </w:rPr>
        <w:t>6.93</w:t>
      </w:r>
      <w:r>
        <w:rPr>
          <w:rFonts w:ascii="仿宋_GB2312" w:eastAsia="仿宋_GB2312" w:cs="DengXian-Regular"/>
          <w:sz w:val="32"/>
          <w:szCs w:val="32"/>
        </w:rPr>
        <w:t>%</w:t>
      </w:r>
      <w:r w:rsidRPr="007C7256">
        <w:rPr>
          <w:rFonts w:eastAsia="仿宋_GB2312"/>
          <w:sz w:val="32"/>
          <w:szCs w:val="32"/>
        </w:rPr>
        <w:t>,</w:t>
      </w:r>
      <w:r w:rsidRPr="007C7256">
        <w:rPr>
          <w:rFonts w:eastAsia="仿宋_GB2312" w:hint="eastAsia"/>
          <w:sz w:val="32"/>
          <w:szCs w:val="32"/>
        </w:rPr>
        <w:t>主要是</w:t>
      </w:r>
      <w:proofErr w:type="gramStart"/>
      <w:r>
        <w:rPr>
          <w:rFonts w:eastAsia="仿宋_GB2312" w:hint="eastAsia"/>
          <w:sz w:val="32"/>
          <w:szCs w:val="32"/>
        </w:rPr>
        <w:t>控制油修费</w:t>
      </w:r>
      <w:proofErr w:type="gramEnd"/>
      <w:r>
        <w:rPr>
          <w:rFonts w:eastAsia="仿宋_GB2312" w:hint="eastAsia"/>
          <w:sz w:val="32"/>
          <w:szCs w:val="32"/>
        </w:rPr>
        <w:t>支出</w:t>
      </w:r>
      <w:r w:rsidRPr="007C7256">
        <w:rPr>
          <w:rFonts w:eastAsia="仿宋_GB2312" w:hint="eastAsia"/>
          <w:sz w:val="32"/>
          <w:szCs w:val="32"/>
        </w:rPr>
        <w:t>；较上年</w:t>
      </w:r>
      <w:r>
        <w:rPr>
          <w:rFonts w:eastAsia="仿宋_GB2312" w:hint="eastAsia"/>
          <w:sz w:val="32"/>
          <w:szCs w:val="32"/>
        </w:rPr>
        <w:t>增加</w:t>
      </w:r>
      <w:r w:rsidRPr="00D90EBE">
        <w:rPr>
          <w:rFonts w:ascii="仿宋_GB2312" w:eastAsia="仿宋_GB2312"/>
          <w:sz w:val="32"/>
          <w:szCs w:val="32"/>
        </w:rPr>
        <w:t>0.39</w:t>
      </w:r>
      <w:r w:rsidRPr="007C7256">
        <w:rPr>
          <w:rFonts w:eastAsia="仿宋_GB2312" w:hint="eastAsia"/>
          <w:sz w:val="32"/>
          <w:szCs w:val="32"/>
        </w:rPr>
        <w:t>万元，</w:t>
      </w:r>
      <w:r>
        <w:rPr>
          <w:rFonts w:eastAsia="仿宋_GB2312" w:hint="eastAsia"/>
          <w:sz w:val="32"/>
          <w:szCs w:val="32"/>
        </w:rPr>
        <w:t>增加</w:t>
      </w:r>
      <w:r w:rsidRPr="00D90EBE">
        <w:rPr>
          <w:rFonts w:ascii="仿宋_GB2312" w:eastAsia="仿宋_GB2312"/>
          <w:sz w:val="32"/>
          <w:szCs w:val="32"/>
        </w:rPr>
        <w:t>29</w:t>
      </w:r>
      <w:r w:rsidR="00D90EBE" w:rsidRPr="00D90EBE">
        <w:rPr>
          <w:rFonts w:ascii="仿宋_GB2312" w:eastAsia="仿宋_GB2312" w:hint="eastAsia"/>
          <w:sz w:val="32"/>
          <w:szCs w:val="32"/>
        </w:rPr>
        <w:t>.10</w:t>
      </w:r>
      <w:r>
        <w:rPr>
          <w:rFonts w:ascii="仿宋_GB2312" w:eastAsia="仿宋_GB2312" w:cs="DengXian-Regular"/>
          <w:sz w:val="32"/>
          <w:szCs w:val="32"/>
        </w:rPr>
        <w:t>%</w:t>
      </w:r>
      <w:r w:rsidRPr="007C7256">
        <w:rPr>
          <w:rFonts w:eastAsia="仿宋_GB2312" w:hint="eastAsia"/>
          <w:sz w:val="32"/>
          <w:szCs w:val="32"/>
        </w:rPr>
        <w:t>，主要是</w:t>
      </w:r>
      <w:proofErr w:type="gramStart"/>
      <w:r>
        <w:rPr>
          <w:rFonts w:eastAsia="仿宋_GB2312" w:hint="eastAsia"/>
          <w:sz w:val="32"/>
          <w:szCs w:val="32"/>
        </w:rPr>
        <w:t>增加油修费</w:t>
      </w:r>
      <w:proofErr w:type="gramEnd"/>
      <w:r>
        <w:rPr>
          <w:rFonts w:eastAsia="仿宋_GB2312" w:hint="eastAsia"/>
          <w:sz w:val="32"/>
          <w:szCs w:val="32"/>
        </w:rPr>
        <w:t>支出</w:t>
      </w:r>
      <w:r w:rsidRPr="007C7256">
        <w:rPr>
          <w:rFonts w:eastAsia="仿宋_GB2312" w:hint="eastAsia"/>
          <w:sz w:val="32"/>
          <w:szCs w:val="32"/>
        </w:rPr>
        <w:t>。其中：</w:t>
      </w:r>
    </w:p>
    <w:p w:rsidR="00EC5FF6" w:rsidRDefault="00EC5FF6" w:rsidP="007548C7">
      <w:pPr>
        <w:adjustRightInd w:val="0"/>
        <w:snapToGrid w:val="0"/>
        <w:spacing w:line="580" w:lineRule="exact"/>
        <w:ind w:firstLineChars="200" w:firstLine="643"/>
        <w:rPr>
          <w:rFonts w:ascii="仿宋_GB2312" w:eastAsia="仿宋_GB2312" w:cs="DengXian-Regular"/>
          <w:sz w:val="32"/>
          <w:szCs w:val="32"/>
        </w:rPr>
      </w:pPr>
      <w:r>
        <w:rPr>
          <w:rFonts w:eastAsia="仿宋_GB2312" w:hint="eastAsia"/>
          <w:b/>
          <w:sz w:val="32"/>
          <w:szCs w:val="32"/>
        </w:rPr>
        <w:t>公务用车购置费：</w:t>
      </w:r>
      <w:r>
        <w:rPr>
          <w:rFonts w:eastAsia="仿宋_GB2312" w:hint="eastAsia"/>
          <w:sz w:val="32"/>
          <w:szCs w:val="32"/>
        </w:rPr>
        <w:t>本部门</w:t>
      </w:r>
      <w:r>
        <w:rPr>
          <w:rFonts w:eastAsia="仿宋_GB2312"/>
          <w:sz w:val="32"/>
          <w:szCs w:val="32"/>
        </w:rPr>
        <w:t>2019</w:t>
      </w:r>
      <w:r>
        <w:rPr>
          <w:rFonts w:eastAsia="仿宋_GB2312" w:hint="eastAsia"/>
          <w:sz w:val="32"/>
          <w:szCs w:val="32"/>
        </w:rPr>
        <w:t>年度公务用车购置量</w:t>
      </w:r>
      <w:r>
        <w:rPr>
          <w:rFonts w:eastAsia="仿宋_GB2312"/>
          <w:sz w:val="32"/>
          <w:szCs w:val="32"/>
        </w:rPr>
        <w:t>0</w:t>
      </w:r>
      <w:r>
        <w:rPr>
          <w:rFonts w:eastAsia="仿宋_GB2312" w:hint="eastAsia"/>
          <w:sz w:val="32"/>
          <w:szCs w:val="32"/>
        </w:rPr>
        <w:t>辆，发生“公务用车购置”经费支出</w:t>
      </w:r>
      <w:r>
        <w:rPr>
          <w:rFonts w:eastAsia="仿宋_GB2312"/>
          <w:sz w:val="32"/>
          <w:szCs w:val="32"/>
        </w:rPr>
        <w:t>0</w:t>
      </w:r>
      <w:r>
        <w:rPr>
          <w:rFonts w:eastAsia="仿宋_GB2312" w:hint="eastAsia"/>
          <w:sz w:val="32"/>
          <w:szCs w:val="32"/>
        </w:rPr>
        <w:t>万元。</w:t>
      </w:r>
      <w:r>
        <w:rPr>
          <w:rFonts w:ascii="仿宋_GB2312" w:eastAsia="仿宋_GB2312" w:cs="DengXian-Regular" w:hint="eastAsia"/>
          <w:sz w:val="32"/>
          <w:szCs w:val="32"/>
        </w:rPr>
        <w:t>公务用车购置费支出与年初预算</w:t>
      </w:r>
      <w:r>
        <w:rPr>
          <w:rFonts w:eastAsia="仿宋_GB2312" w:hint="eastAsia"/>
          <w:sz w:val="32"/>
          <w:szCs w:val="32"/>
        </w:rPr>
        <w:t>持平</w:t>
      </w:r>
      <w:r>
        <w:rPr>
          <w:rFonts w:ascii="仿宋_GB2312" w:eastAsia="仿宋_GB2312" w:cs="DengXian-Regular"/>
          <w:sz w:val="32"/>
          <w:szCs w:val="32"/>
        </w:rPr>
        <w:t>,</w:t>
      </w:r>
      <w:r>
        <w:rPr>
          <w:rFonts w:ascii="仿宋_GB2312" w:eastAsia="仿宋_GB2312" w:cs="DengXian-Regular" w:hint="eastAsia"/>
          <w:sz w:val="32"/>
          <w:szCs w:val="32"/>
        </w:rPr>
        <w:t>主要是</w:t>
      </w:r>
      <w:r>
        <w:rPr>
          <w:rFonts w:eastAsia="仿宋_GB2312" w:hint="eastAsia"/>
          <w:sz w:val="32"/>
          <w:szCs w:val="32"/>
        </w:rPr>
        <w:t>未发生“公务用车购置”经费支出</w:t>
      </w:r>
      <w:r>
        <w:rPr>
          <w:rFonts w:ascii="仿宋_GB2312" w:eastAsia="仿宋_GB2312" w:cs="DengXian-Regular" w:hint="eastAsia"/>
          <w:sz w:val="32"/>
          <w:szCs w:val="32"/>
        </w:rPr>
        <w:t>；与</w:t>
      </w:r>
      <w:r>
        <w:rPr>
          <w:rFonts w:ascii="仿宋_GB2312" w:eastAsia="仿宋_GB2312" w:cs="DengXian-Regular"/>
          <w:sz w:val="32"/>
          <w:szCs w:val="32"/>
        </w:rPr>
        <w:t>2018</w:t>
      </w:r>
      <w:r>
        <w:rPr>
          <w:rFonts w:ascii="仿宋_GB2312" w:eastAsia="仿宋_GB2312" w:cs="DengXian-Regular" w:hint="eastAsia"/>
          <w:sz w:val="32"/>
          <w:szCs w:val="32"/>
        </w:rPr>
        <w:t>年度决算支出持平</w:t>
      </w:r>
      <w:r>
        <w:rPr>
          <w:rFonts w:ascii="仿宋_GB2312" w:eastAsia="仿宋_GB2312" w:cs="DengXian-Regular"/>
          <w:sz w:val="32"/>
          <w:szCs w:val="32"/>
        </w:rPr>
        <w:t>,</w:t>
      </w:r>
      <w:r>
        <w:rPr>
          <w:rFonts w:ascii="仿宋_GB2312" w:eastAsia="仿宋_GB2312" w:cs="DengXian-Regular" w:hint="eastAsia"/>
          <w:sz w:val="32"/>
          <w:szCs w:val="32"/>
        </w:rPr>
        <w:t>主要是</w:t>
      </w:r>
      <w:r>
        <w:rPr>
          <w:rFonts w:eastAsia="仿宋_GB2312" w:hint="eastAsia"/>
          <w:sz w:val="32"/>
          <w:szCs w:val="32"/>
        </w:rPr>
        <w:t>无此项支出</w:t>
      </w:r>
      <w:r>
        <w:rPr>
          <w:rFonts w:ascii="仿宋_GB2312" w:eastAsia="仿宋_GB2312" w:cs="DengXian-Regular" w:hint="eastAsia"/>
          <w:sz w:val="32"/>
          <w:szCs w:val="32"/>
        </w:rPr>
        <w:t>。</w:t>
      </w:r>
    </w:p>
    <w:p w:rsidR="00EC5FF6" w:rsidRDefault="00EC5FF6" w:rsidP="007548C7">
      <w:pPr>
        <w:adjustRightInd w:val="0"/>
        <w:snapToGrid w:val="0"/>
        <w:spacing w:line="580" w:lineRule="exact"/>
        <w:ind w:firstLineChars="200" w:firstLine="643"/>
        <w:rPr>
          <w:rFonts w:ascii="仿宋_GB2312" w:eastAsia="仿宋_GB2312" w:cs="DengXian-Regular"/>
          <w:sz w:val="32"/>
          <w:szCs w:val="32"/>
        </w:rPr>
      </w:pPr>
      <w:r>
        <w:rPr>
          <w:rFonts w:ascii="仿宋_GB2312" w:eastAsia="仿宋_GB2312" w:cs="DengXian-Regular" w:hint="eastAsia"/>
          <w:b/>
          <w:sz w:val="32"/>
          <w:szCs w:val="32"/>
        </w:rPr>
        <w:t>公务用车运行维护费：</w:t>
      </w:r>
      <w:r>
        <w:rPr>
          <w:rFonts w:ascii="仿宋_GB2312" w:eastAsia="仿宋_GB2312" w:cs="DengXian-Regular" w:hint="eastAsia"/>
          <w:sz w:val="32"/>
          <w:szCs w:val="32"/>
        </w:rPr>
        <w:t>本部门</w:t>
      </w:r>
      <w:r w:rsidRPr="00D90EBE">
        <w:rPr>
          <w:rFonts w:eastAsia="仿宋_GB2312"/>
          <w:sz w:val="32"/>
          <w:szCs w:val="32"/>
        </w:rPr>
        <w:t>2019</w:t>
      </w:r>
      <w:r>
        <w:rPr>
          <w:rFonts w:ascii="仿宋_GB2312" w:eastAsia="仿宋_GB2312" w:cs="DengXian-Regular" w:hint="eastAsia"/>
          <w:sz w:val="32"/>
          <w:szCs w:val="32"/>
        </w:rPr>
        <w:t>年度单位公务用车保有量</w:t>
      </w:r>
      <w:r>
        <w:rPr>
          <w:rFonts w:ascii="仿宋_GB2312" w:eastAsia="仿宋_GB2312" w:cs="DengXian-Regular"/>
          <w:sz w:val="32"/>
          <w:szCs w:val="32"/>
        </w:rPr>
        <w:t>2</w:t>
      </w:r>
      <w:r>
        <w:rPr>
          <w:rFonts w:ascii="仿宋_GB2312" w:eastAsia="仿宋_GB2312" w:cs="DengXian-Regular" w:hint="eastAsia"/>
          <w:sz w:val="32"/>
          <w:szCs w:val="32"/>
        </w:rPr>
        <w:t>辆。公车运行维护费支出</w:t>
      </w:r>
      <w:proofErr w:type="gramStart"/>
      <w:r>
        <w:rPr>
          <w:rFonts w:ascii="仿宋_GB2312" w:eastAsia="仿宋_GB2312" w:cs="DengXian-Regular" w:hint="eastAsia"/>
          <w:sz w:val="32"/>
          <w:szCs w:val="32"/>
        </w:rPr>
        <w:t>较预算</w:t>
      </w:r>
      <w:proofErr w:type="gramEnd"/>
      <w:r>
        <w:rPr>
          <w:rFonts w:ascii="仿宋_GB2312" w:eastAsia="仿宋_GB2312" w:cs="DengXian-Regular" w:hint="eastAsia"/>
          <w:sz w:val="32"/>
          <w:szCs w:val="32"/>
        </w:rPr>
        <w:t>减少</w:t>
      </w:r>
      <w:r w:rsidR="00D90EBE">
        <w:rPr>
          <w:rFonts w:ascii="仿宋_GB2312" w:eastAsia="仿宋_GB2312" w:cs="DengXian-Regular" w:hint="eastAsia"/>
          <w:sz w:val="32"/>
          <w:szCs w:val="32"/>
        </w:rPr>
        <w:t>5.77</w:t>
      </w:r>
      <w:r>
        <w:rPr>
          <w:rFonts w:ascii="仿宋_GB2312" w:eastAsia="仿宋_GB2312" w:cs="DengXian-Regular" w:hint="eastAsia"/>
          <w:sz w:val="32"/>
          <w:szCs w:val="32"/>
        </w:rPr>
        <w:t>万元，降低</w:t>
      </w:r>
      <w:r>
        <w:rPr>
          <w:rFonts w:ascii="仿宋_GB2312" w:eastAsia="仿宋_GB2312" w:cs="DengXian-Regular"/>
          <w:sz w:val="32"/>
          <w:szCs w:val="32"/>
        </w:rPr>
        <w:t>7</w:t>
      </w:r>
      <w:r w:rsidR="00D90EBE">
        <w:rPr>
          <w:rFonts w:ascii="仿宋_GB2312" w:eastAsia="仿宋_GB2312" w:cs="DengXian-Regular" w:hint="eastAsia"/>
          <w:sz w:val="32"/>
          <w:szCs w:val="32"/>
        </w:rPr>
        <w:t>6.93</w:t>
      </w:r>
      <w:r>
        <w:rPr>
          <w:rFonts w:ascii="仿宋_GB2312" w:eastAsia="仿宋_GB2312" w:cs="DengXian-Regular"/>
          <w:sz w:val="32"/>
          <w:szCs w:val="32"/>
        </w:rPr>
        <w:t>%,</w:t>
      </w:r>
      <w:r>
        <w:rPr>
          <w:rFonts w:ascii="仿宋_GB2312" w:eastAsia="仿宋_GB2312" w:cs="DengXian-Regular" w:hint="eastAsia"/>
          <w:sz w:val="32"/>
          <w:szCs w:val="32"/>
        </w:rPr>
        <w:t>主要是</w:t>
      </w:r>
      <w:proofErr w:type="gramStart"/>
      <w:r>
        <w:rPr>
          <w:rFonts w:eastAsia="仿宋_GB2312" w:hint="eastAsia"/>
          <w:sz w:val="32"/>
          <w:szCs w:val="32"/>
        </w:rPr>
        <w:t>控制油修费</w:t>
      </w:r>
      <w:proofErr w:type="gramEnd"/>
      <w:r>
        <w:rPr>
          <w:rFonts w:eastAsia="仿宋_GB2312" w:hint="eastAsia"/>
          <w:sz w:val="32"/>
          <w:szCs w:val="32"/>
        </w:rPr>
        <w:t>支出</w:t>
      </w:r>
      <w:r>
        <w:rPr>
          <w:rFonts w:ascii="仿宋_GB2312" w:eastAsia="仿宋_GB2312" w:cs="DengXian-Regular" w:hint="eastAsia"/>
          <w:sz w:val="32"/>
          <w:szCs w:val="32"/>
        </w:rPr>
        <w:t>；较上年增加</w:t>
      </w:r>
      <w:r>
        <w:rPr>
          <w:rFonts w:ascii="仿宋_GB2312" w:eastAsia="仿宋_GB2312" w:cs="DengXian-Regular"/>
          <w:sz w:val="32"/>
          <w:szCs w:val="32"/>
        </w:rPr>
        <w:t>0.39</w:t>
      </w:r>
      <w:r>
        <w:rPr>
          <w:rFonts w:ascii="仿宋_GB2312" w:eastAsia="仿宋_GB2312" w:cs="DengXian-Regular" w:hint="eastAsia"/>
          <w:sz w:val="32"/>
          <w:szCs w:val="32"/>
        </w:rPr>
        <w:t>万元，增长</w:t>
      </w:r>
      <w:r>
        <w:rPr>
          <w:rFonts w:ascii="仿宋_GB2312" w:eastAsia="仿宋_GB2312" w:cs="DengXian-Regular"/>
          <w:sz w:val="32"/>
          <w:szCs w:val="32"/>
        </w:rPr>
        <w:t>29</w:t>
      </w:r>
      <w:r w:rsidR="00D90EBE">
        <w:rPr>
          <w:rFonts w:ascii="仿宋_GB2312" w:eastAsia="仿宋_GB2312" w:cs="DengXian-Regular" w:hint="eastAsia"/>
          <w:sz w:val="32"/>
          <w:szCs w:val="32"/>
        </w:rPr>
        <w:t>.10</w:t>
      </w:r>
      <w:r>
        <w:rPr>
          <w:rFonts w:ascii="仿宋_GB2312" w:eastAsia="仿宋_GB2312" w:cs="DengXian-Regular"/>
          <w:sz w:val="32"/>
          <w:szCs w:val="32"/>
        </w:rPr>
        <w:t>%</w:t>
      </w:r>
      <w:r>
        <w:rPr>
          <w:rFonts w:ascii="仿宋_GB2312" w:eastAsia="仿宋_GB2312" w:cs="DengXian-Regular" w:hint="eastAsia"/>
          <w:sz w:val="32"/>
          <w:szCs w:val="32"/>
        </w:rPr>
        <w:t>，主要</w:t>
      </w:r>
      <w:proofErr w:type="gramStart"/>
      <w:r>
        <w:rPr>
          <w:rFonts w:ascii="仿宋_GB2312" w:eastAsia="仿宋_GB2312" w:cs="DengXian-Regular" w:hint="eastAsia"/>
          <w:sz w:val="32"/>
          <w:szCs w:val="32"/>
        </w:rPr>
        <w:t>是</w:t>
      </w:r>
      <w:r>
        <w:rPr>
          <w:rFonts w:eastAsia="仿宋_GB2312" w:hint="eastAsia"/>
          <w:sz w:val="32"/>
          <w:szCs w:val="32"/>
        </w:rPr>
        <w:t>油修费</w:t>
      </w:r>
      <w:proofErr w:type="gramEnd"/>
      <w:r>
        <w:rPr>
          <w:rFonts w:eastAsia="仿宋_GB2312" w:hint="eastAsia"/>
          <w:sz w:val="32"/>
          <w:szCs w:val="32"/>
        </w:rPr>
        <w:t>支出增加</w:t>
      </w:r>
      <w:r>
        <w:rPr>
          <w:rFonts w:ascii="仿宋_GB2312" w:eastAsia="仿宋_GB2312" w:cs="DengXian-Regular" w:hint="eastAsia"/>
          <w:sz w:val="32"/>
          <w:szCs w:val="32"/>
        </w:rPr>
        <w:t>。</w:t>
      </w:r>
    </w:p>
    <w:p w:rsidR="00EC5FF6" w:rsidRDefault="00EC5FF6" w:rsidP="007548C7">
      <w:pPr>
        <w:adjustRightInd w:val="0"/>
        <w:snapToGrid w:val="0"/>
        <w:spacing w:line="580" w:lineRule="exact"/>
        <w:ind w:firstLineChars="200" w:firstLine="643"/>
        <w:rPr>
          <w:rFonts w:eastAsia="仿宋_GB2312"/>
          <w:sz w:val="32"/>
          <w:szCs w:val="32"/>
        </w:rPr>
      </w:pPr>
      <w:r>
        <w:rPr>
          <w:rFonts w:eastAsia="楷体_GB2312" w:hint="eastAsia"/>
          <w:b/>
          <w:bCs/>
          <w:sz w:val="32"/>
          <w:szCs w:val="32"/>
        </w:rPr>
        <w:t>（三）公务接待费支出</w:t>
      </w:r>
      <w:r>
        <w:rPr>
          <w:rFonts w:eastAsia="楷体_GB2312"/>
          <w:b/>
          <w:bCs/>
          <w:sz w:val="32"/>
          <w:szCs w:val="32"/>
        </w:rPr>
        <w:t>0</w:t>
      </w:r>
      <w:r>
        <w:rPr>
          <w:rFonts w:eastAsia="楷体_GB2312" w:hint="eastAsia"/>
          <w:b/>
          <w:bCs/>
          <w:sz w:val="32"/>
          <w:szCs w:val="32"/>
        </w:rPr>
        <w:t>万元。</w:t>
      </w:r>
      <w:r>
        <w:rPr>
          <w:rFonts w:ascii="仿宋_GB2312" w:eastAsia="仿宋_GB2312" w:cs="DengXian-Regular" w:hint="eastAsia"/>
          <w:sz w:val="32"/>
          <w:szCs w:val="32"/>
        </w:rPr>
        <w:t>本部门</w:t>
      </w:r>
      <w:r>
        <w:rPr>
          <w:rFonts w:ascii="仿宋_GB2312" w:eastAsia="仿宋_GB2312" w:cs="DengXian-Regular"/>
          <w:sz w:val="32"/>
          <w:szCs w:val="32"/>
        </w:rPr>
        <w:t>2019</w:t>
      </w:r>
      <w:r>
        <w:rPr>
          <w:rFonts w:ascii="仿宋_GB2312" w:eastAsia="仿宋_GB2312" w:cs="DengXian-Regular" w:hint="eastAsia"/>
          <w:sz w:val="32"/>
          <w:szCs w:val="32"/>
        </w:rPr>
        <w:t>年度公务接待共</w:t>
      </w:r>
      <w:r>
        <w:rPr>
          <w:rFonts w:ascii="仿宋_GB2312" w:eastAsia="仿宋_GB2312" w:cs="DengXian-Regular"/>
          <w:sz w:val="32"/>
          <w:szCs w:val="32"/>
        </w:rPr>
        <w:t>0</w:t>
      </w:r>
      <w:r>
        <w:rPr>
          <w:rFonts w:ascii="仿宋_GB2312" w:eastAsia="仿宋_GB2312" w:cs="DengXian-Regular" w:hint="eastAsia"/>
          <w:sz w:val="32"/>
          <w:szCs w:val="32"/>
        </w:rPr>
        <w:t>批次、</w:t>
      </w:r>
      <w:r>
        <w:rPr>
          <w:rFonts w:ascii="仿宋_GB2312" w:eastAsia="仿宋_GB2312" w:cs="DengXian-Regular"/>
          <w:sz w:val="32"/>
          <w:szCs w:val="32"/>
        </w:rPr>
        <w:t>0</w:t>
      </w:r>
      <w:r>
        <w:rPr>
          <w:rFonts w:ascii="仿宋_GB2312" w:eastAsia="仿宋_GB2312" w:cs="DengXian-Regular" w:hint="eastAsia"/>
          <w:sz w:val="32"/>
          <w:szCs w:val="32"/>
        </w:rPr>
        <w:t>人次。公务接待费支出与年初预算</w:t>
      </w:r>
      <w:r>
        <w:rPr>
          <w:rFonts w:eastAsia="仿宋_GB2312" w:hint="eastAsia"/>
          <w:sz w:val="32"/>
          <w:szCs w:val="32"/>
        </w:rPr>
        <w:t>持平</w:t>
      </w:r>
      <w:r>
        <w:rPr>
          <w:rFonts w:ascii="仿宋_GB2312" w:eastAsia="仿宋_GB2312" w:cs="DengXian-Regular"/>
          <w:sz w:val="32"/>
          <w:szCs w:val="32"/>
        </w:rPr>
        <w:t>,</w:t>
      </w:r>
      <w:r>
        <w:rPr>
          <w:rFonts w:ascii="仿宋_GB2312" w:eastAsia="仿宋_GB2312" w:cs="DengXian-Regular" w:hint="eastAsia"/>
          <w:sz w:val="32"/>
          <w:szCs w:val="32"/>
        </w:rPr>
        <w:t>主要是</w:t>
      </w:r>
      <w:r>
        <w:rPr>
          <w:rFonts w:eastAsia="仿宋_GB2312" w:hint="eastAsia"/>
          <w:sz w:val="32"/>
          <w:szCs w:val="32"/>
        </w:rPr>
        <w:t>未发生“公务接待费”经费支出</w:t>
      </w:r>
      <w:r>
        <w:rPr>
          <w:rFonts w:ascii="仿宋_GB2312" w:eastAsia="仿宋_GB2312" w:cs="DengXian-Regular" w:hint="eastAsia"/>
          <w:sz w:val="32"/>
          <w:szCs w:val="32"/>
        </w:rPr>
        <w:t>；与</w:t>
      </w:r>
      <w:r>
        <w:rPr>
          <w:rFonts w:ascii="仿宋_GB2312" w:eastAsia="仿宋_GB2312" w:cs="DengXian-Regular"/>
          <w:sz w:val="32"/>
          <w:szCs w:val="32"/>
        </w:rPr>
        <w:t>2018</w:t>
      </w:r>
      <w:r>
        <w:rPr>
          <w:rFonts w:ascii="仿宋_GB2312" w:eastAsia="仿宋_GB2312" w:cs="DengXian-Regular" w:hint="eastAsia"/>
          <w:sz w:val="32"/>
          <w:szCs w:val="32"/>
        </w:rPr>
        <w:t>年度决算支出持平</w:t>
      </w:r>
      <w:r>
        <w:rPr>
          <w:rFonts w:ascii="仿宋_GB2312" w:eastAsia="仿宋_GB2312" w:cs="DengXian-Regular"/>
          <w:sz w:val="32"/>
          <w:szCs w:val="32"/>
        </w:rPr>
        <w:t>,</w:t>
      </w:r>
      <w:r>
        <w:rPr>
          <w:rFonts w:ascii="仿宋_GB2312" w:eastAsia="仿宋_GB2312" w:cs="DengXian-Regular" w:hint="eastAsia"/>
          <w:sz w:val="32"/>
          <w:szCs w:val="32"/>
        </w:rPr>
        <w:t>主要是</w:t>
      </w:r>
      <w:r>
        <w:rPr>
          <w:rFonts w:eastAsia="仿宋_GB2312" w:hint="eastAsia"/>
          <w:sz w:val="32"/>
          <w:szCs w:val="32"/>
        </w:rPr>
        <w:t>无此项支出。</w:t>
      </w:r>
      <w:bookmarkStart w:id="1" w:name="_Hlk51834005"/>
    </w:p>
    <w:p w:rsidR="00EC5FF6" w:rsidRPr="00AD0760" w:rsidRDefault="00EC5FF6" w:rsidP="00AD0760">
      <w:pPr>
        <w:adjustRightInd w:val="0"/>
        <w:snapToGrid w:val="0"/>
        <w:spacing w:line="580" w:lineRule="exact"/>
        <w:ind w:firstLineChars="200" w:firstLine="640"/>
        <w:rPr>
          <w:rFonts w:eastAsia="仿宋_GB2312"/>
          <w:sz w:val="32"/>
          <w:szCs w:val="32"/>
        </w:rPr>
      </w:pPr>
      <w:r w:rsidRPr="00A1756E">
        <w:rPr>
          <w:rFonts w:ascii="黑体" w:eastAsia="黑体" w:hint="eastAsia"/>
          <w:sz w:val="32"/>
          <w:szCs w:val="40"/>
        </w:rPr>
        <w:t>六、预算绩效情况说明</w:t>
      </w:r>
    </w:p>
    <w:p w:rsidR="00EC5FF6" w:rsidRPr="00A1756E" w:rsidRDefault="00EC5FF6" w:rsidP="007548C7">
      <w:pPr>
        <w:adjustRightInd w:val="0"/>
        <w:snapToGrid w:val="0"/>
        <w:spacing w:line="580" w:lineRule="exact"/>
        <w:ind w:firstLineChars="200" w:firstLine="643"/>
        <w:rPr>
          <w:rFonts w:ascii="仿宋_GB2312" w:eastAsia="仿宋_GB2312" w:hAnsi="仿宋_GB2312" w:cs="仿宋_GB2312"/>
          <w:b/>
          <w:bCs/>
          <w:sz w:val="32"/>
          <w:szCs w:val="32"/>
        </w:rPr>
      </w:pPr>
      <w:r w:rsidRPr="00A1756E">
        <w:rPr>
          <w:rFonts w:ascii="仿宋_GB2312" w:eastAsia="仿宋_GB2312" w:hAnsi="仿宋_GB2312" w:cs="仿宋_GB2312"/>
          <w:b/>
          <w:bCs/>
          <w:sz w:val="32"/>
          <w:szCs w:val="32"/>
        </w:rPr>
        <w:t xml:space="preserve">1. </w:t>
      </w:r>
      <w:r w:rsidRPr="00A1756E">
        <w:rPr>
          <w:rFonts w:ascii="仿宋_GB2312" w:eastAsia="仿宋_GB2312" w:hAnsi="仿宋_GB2312" w:cs="仿宋_GB2312" w:hint="eastAsia"/>
          <w:b/>
          <w:bCs/>
          <w:sz w:val="32"/>
          <w:szCs w:val="32"/>
        </w:rPr>
        <w:t>预算绩效管理工作开展情况。</w:t>
      </w:r>
    </w:p>
    <w:p w:rsidR="00EC5FF6" w:rsidRPr="00A1756E" w:rsidRDefault="00EC5FF6" w:rsidP="00DC57C5">
      <w:pPr>
        <w:adjustRightInd w:val="0"/>
        <w:snapToGrid w:val="0"/>
        <w:spacing w:line="580" w:lineRule="exact"/>
        <w:ind w:firstLineChars="200" w:firstLine="640"/>
        <w:rPr>
          <w:rFonts w:ascii="仿宋_GB2312" w:eastAsia="仿宋_GB2312" w:hAnsi="仿宋_GB2312" w:cs="仿宋_GB2312"/>
          <w:sz w:val="32"/>
          <w:szCs w:val="32"/>
        </w:rPr>
      </w:pPr>
      <w:r w:rsidRPr="00A1756E">
        <w:rPr>
          <w:rFonts w:ascii="仿宋_GB2312" w:eastAsia="仿宋_GB2312" w:hAnsi="仿宋_GB2312" w:cs="仿宋_GB2312" w:hint="eastAsia"/>
          <w:sz w:val="32"/>
          <w:szCs w:val="32"/>
        </w:rPr>
        <w:t>根据预算绩效管理要求，本部门组织对</w:t>
      </w:r>
      <w:r w:rsidRPr="00A1756E">
        <w:rPr>
          <w:rFonts w:ascii="仿宋_GB2312" w:eastAsia="仿宋_GB2312" w:hAnsi="仿宋_GB2312" w:cs="仿宋_GB2312"/>
          <w:sz w:val="32"/>
          <w:szCs w:val="32"/>
        </w:rPr>
        <w:t>2019</w:t>
      </w:r>
      <w:r w:rsidRPr="00A1756E">
        <w:rPr>
          <w:rFonts w:ascii="仿宋_GB2312" w:eastAsia="仿宋_GB2312" w:hAnsi="仿宋_GB2312" w:cs="仿宋_GB2312" w:hint="eastAsia"/>
          <w:sz w:val="32"/>
          <w:szCs w:val="32"/>
        </w:rPr>
        <w:t>年度一般公共预算项目支出全面开展绩效自评，其中，项目</w:t>
      </w:r>
      <w:r w:rsidR="00986CA4">
        <w:rPr>
          <w:rFonts w:ascii="仿宋_GB2312" w:eastAsia="仿宋_GB2312" w:hAnsi="仿宋_GB2312" w:cs="仿宋_GB2312" w:hint="eastAsia"/>
          <w:sz w:val="32"/>
          <w:szCs w:val="32"/>
        </w:rPr>
        <w:t>20</w:t>
      </w:r>
      <w:r w:rsidRPr="00A1756E">
        <w:rPr>
          <w:rFonts w:ascii="仿宋_GB2312" w:eastAsia="仿宋_GB2312" w:hAnsi="仿宋_GB2312" w:cs="仿宋_GB2312" w:hint="eastAsia"/>
          <w:sz w:val="32"/>
          <w:szCs w:val="32"/>
        </w:rPr>
        <w:t>个，共涉及资金</w:t>
      </w:r>
      <w:r w:rsidR="00986CA4">
        <w:rPr>
          <w:rFonts w:ascii="仿宋_GB2312" w:eastAsia="仿宋_GB2312" w:hAnsi="仿宋_GB2312" w:cs="仿宋_GB2312" w:hint="eastAsia"/>
          <w:sz w:val="32"/>
          <w:szCs w:val="32"/>
        </w:rPr>
        <w:t>9056.0</w:t>
      </w:r>
      <w:r w:rsidR="004D4AC2">
        <w:rPr>
          <w:rFonts w:ascii="仿宋_GB2312" w:eastAsia="仿宋_GB2312" w:hAnsi="仿宋_GB2312" w:cs="仿宋_GB2312" w:hint="eastAsia"/>
          <w:sz w:val="32"/>
          <w:szCs w:val="32"/>
        </w:rPr>
        <w:t>1</w:t>
      </w:r>
      <w:r w:rsidRPr="00A1756E">
        <w:rPr>
          <w:rFonts w:ascii="仿宋_GB2312" w:eastAsia="仿宋_GB2312" w:hAnsi="仿宋_GB2312" w:cs="仿宋_GB2312" w:hint="eastAsia"/>
          <w:sz w:val="32"/>
          <w:szCs w:val="32"/>
        </w:rPr>
        <w:t>万元，占一般公共预算项目支出总额的</w:t>
      </w:r>
      <w:r w:rsidR="00986CA4">
        <w:rPr>
          <w:rFonts w:ascii="仿宋_GB2312" w:eastAsia="仿宋_GB2312" w:hAnsi="仿宋_GB2312" w:cs="仿宋_GB2312" w:hint="eastAsia"/>
          <w:sz w:val="32"/>
          <w:szCs w:val="32"/>
        </w:rPr>
        <w:t>100</w:t>
      </w:r>
      <w:r w:rsidRPr="00A1756E">
        <w:rPr>
          <w:rFonts w:ascii="仿宋_GB2312" w:eastAsia="仿宋_GB2312" w:hAnsi="仿宋_GB2312" w:cs="仿宋_GB2312"/>
          <w:sz w:val="32"/>
          <w:szCs w:val="32"/>
        </w:rPr>
        <w:t>%</w:t>
      </w:r>
      <w:r w:rsidRPr="00A1756E">
        <w:rPr>
          <w:rFonts w:ascii="仿宋_GB2312" w:eastAsia="仿宋_GB2312" w:hAnsi="仿宋_GB2312" w:cs="仿宋_GB2312" w:hint="eastAsia"/>
          <w:sz w:val="32"/>
          <w:szCs w:val="32"/>
        </w:rPr>
        <w:t>。组织</w:t>
      </w:r>
      <w:r w:rsidRPr="00A1756E">
        <w:rPr>
          <w:rFonts w:ascii="仿宋_GB2312" w:eastAsia="仿宋_GB2312" w:hAnsi="仿宋_GB2312" w:cs="仿宋_GB2312" w:hint="eastAsia"/>
          <w:sz w:val="32"/>
          <w:szCs w:val="32"/>
        </w:rPr>
        <w:lastRenderedPageBreak/>
        <w:t>对</w:t>
      </w:r>
      <w:r w:rsidRPr="00A1756E">
        <w:rPr>
          <w:rFonts w:ascii="仿宋_GB2312" w:eastAsia="仿宋_GB2312" w:hAnsi="仿宋_GB2312" w:cs="仿宋_GB2312"/>
          <w:sz w:val="32"/>
          <w:szCs w:val="32"/>
        </w:rPr>
        <w:t>2019</w:t>
      </w:r>
      <w:r w:rsidRPr="00A1756E">
        <w:rPr>
          <w:rFonts w:ascii="仿宋_GB2312" w:eastAsia="仿宋_GB2312" w:hAnsi="仿宋_GB2312" w:cs="仿宋_GB2312" w:hint="eastAsia"/>
          <w:sz w:val="32"/>
          <w:szCs w:val="32"/>
        </w:rPr>
        <w:t>年度</w:t>
      </w:r>
      <w:r w:rsidR="00986CA4">
        <w:rPr>
          <w:rFonts w:ascii="仿宋_GB2312" w:eastAsia="仿宋_GB2312" w:hAnsi="仿宋_GB2312" w:cs="仿宋_GB2312" w:hint="eastAsia"/>
          <w:sz w:val="32"/>
          <w:szCs w:val="32"/>
        </w:rPr>
        <w:t>区域委托开发清算资金1</w:t>
      </w:r>
      <w:r w:rsidRPr="00A1756E">
        <w:rPr>
          <w:rFonts w:ascii="仿宋_GB2312" w:eastAsia="仿宋_GB2312" w:hAnsi="仿宋_GB2312" w:cs="仿宋_GB2312" w:hint="eastAsia"/>
          <w:sz w:val="32"/>
          <w:szCs w:val="32"/>
        </w:rPr>
        <w:t>个政府性基金预算项目支出开展绩效自评，共涉及资金</w:t>
      </w:r>
      <w:r w:rsidR="00986CA4">
        <w:rPr>
          <w:rFonts w:ascii="仿宋_GB2312" w:eastAsia="仿宋_GB2312" w:hAnsi="仿宋_GB2312" w:cs="仿宋_GB2312" w:hint="eastAsia"/>
          <w:sz w:val="32"/>
          <w:szCs w:val="32"/>
        </w:rPr>
        <w:t>60000</w:t>
      </w:r>
      <w:r w:rsidRPr="00A1756E">
        <w:rPr>
          <w:rFonts w:ascii="仿宋_GB2312" w:eastAsia="仿宋_GB2312" w:hAnsi="仿宋_GB2312" w:cs="仿宋_GB2312" w:hint="eastAsia"/>
          <w:sz w:val="32"/>
          <w:szCs w:val="32"/>
        </w:rPr>
        <w:t>万元，占政府性基金预算项目支出总额的</w:t>
      </w:r>
      <w:r w:rsidR="00986CA4">
        <w:rPr>
          <w:rFonts w:ascii="仿宋_GB2312" w:eastAsia="仿宋_GB2312" w:hAnsi="仿宋_GB2312" w:cs="仿宋_GB2312" w:hint="eastAsia"/>
          <w:sz w:val="32"/>
          <w:szCs w:val="32"/>
        </w:rPr>
        <w:t>100</w:t>
      </w:r>
      <w:r w:rsidRPr="00A1756E">
        <w:rPr>
          <w:rFonts w:ascii="仿宋_GB2312" w:eastAsia="仿宋_GB2312" w:hAnsi="仿宋_GB2312" w:cs="仿宋_GB2312"/>
          <w:sz w:val="32"/>
          <w:szCs w:val="32"/>
        </w:rPr>
        <w:t>%</w:t>
      </w:r>
      <w:r w:rsidRPr="00A1756E">
        <w:rPr>
          <w:rFonts w:ascii="仿宋_GB2312" w:eastAsia="仿宋_GB2312" w:hAnsi="仿宋_GB2312" w:cs="仿宋_GB2312" w:hint="eastAsia"/>
          <w:sz w:val="32"/>
          <w:szCs w:val="32"/>
        </w:rPr>
        <w:t>。部门自行组织对</w:t>
      </w:r>
      <w:r w:rsidR="00986CA4">
        <w:rPr>
          <w:rFonts w:ascii="仿宋_GB2312" w:eastAsia="仿宋_GB2312" w:hAnsi="仿宋_GB2312" w:cs="仿宋_GB2312" w:hint="eastAsia"/>
          <w:sz w:val="32"/>
          <w:szCs w:val="32"/>
        </w:rPr>
        <w:t>区域委托开发清算资金</w:t>
      </w:r>
      <w:r w:rsidR="0011061F">
        <w:rPr>
          <w:rFonts w:ascii="仿宋_GB2312" w:eastAsia="仿宋_GB2312" w:hAnsi="仿宋_GB2312" w:cs="仿宋_GB2312" w:hint="eastAsia"/>
          <w:sz w:val="32"/>
          <w:szCs w:val="32"/>
        </w:rPr>
        <w:t>、</w:t>
      </w:r>
      <w:proofErr w:type="gramStart"/>
      <w:r w:rsidR="00986CA4">
        <w:rPr>
          <w:rFonts w:ascii="宋体" w:hAnsi="宋体" w:cs="宋体" w:hint="eastAsia"/>
          <w:sz w:val="32"/>
          <w:szCs w:val="32"/>
        </w:rPr>
        <w:t>牤</w:t>
      </w:r>
      <w:proofErr w:type="gramEnd"/>
      <w:r w:rsidR="00986CA4">
        <w:rPr>
          <w:rFonts w:ascii="仿宋_GB2312" w:eastAsia="仿宋_GB2312" w:hAnsi="仿宋_GB2312" w:cs="仿宋_GB2312" w:hint="eastAsia"/>
          <w:sz w:val="32"/>
          <w:szCs w:val="32"/>
        </w:rPr>
        <w:t>牛</w:t>
      </w:r>
      <w:proofErr w:type="gramStart"/>
      <w:r w:rsidR="00986CA4">
        <w:rPr>
          <w:rFonts w:ascii="仿宋_GB2312" w:eastAsia="仿宋_GB2312" w:hAnsi="仿宋_GB2312" w:cs="仿宋_GB2312" w:hint="eastAsia"/>
          <w:sz w:val="32"/>
          <w:szCs w:val="32"/>
        </w:rPr>
        <w:t>河历史</w:t>
      </w:r>
      <w:proofErr w:type="gramEnd"/>
      <w:r w:rsidR="00986CA4">
        <w:rPr>
          <w:rFonts w:ascii="仿宋_GB2312" w:eastAsia="仿宋_GB2312" w:hAnsi="仿宋_GB2312" w:cs="仿宋_GB2312" w:hint="eastAsia"/>
          <w:sz w:val="32"/>
          <w:szCs w:val="32"/>
        </w:rPr>
        <w:t>文化公园、迎宾道东</w:t>
      </w:r>
      <w:proofErr w:type="gramStart"/>
      <w:r w:rsidR="00986CA4">
        <w:rPr>
          <w:rFonts w:ascii="仿宋_GB2312" w:eastAsia="仿宋_GB2312" w:hAnsi="仿宋_GB2312" w:cs="仿宋_GB2312" w:hint="eastAsia"/>
          <w:sz w:val="32"/>
          <w:szCs w:val="32"/>
        </w:rPr>
        <w:t>伸工程</w:t>
      </w:r>
      <w:proofErr w:type="gramEnd"/>
      <w:r w:rsidR="00986CA4">
        <w:rPr>
          <w:rFonts w:ascii="仿宋_GB2312" w:eastAsia="仿宋_GB2312" w:hAnsi="仿宋_GB2312" w:cs="仿宋_GB2312" w:hint="eastAsia"/>
          <w:sz w:val="32"/>
          <w:szCs w:val="32"/>
        </w:rPr>
        <w:t>回迁安置过渡期补偿款</w:t>
      </w:r>
      <w:r w:rsidRPr="00A1756E">
        <w:rPr>
          <w:rFonts w:ascii="仿宋_GB2312" w:eastAsia="仿宋_GB2312" w:hAnsi="仿宋_GB2312" w:cs="仿宋_GB2312" w:hint="eastAsia"/>
          <w:sz w:val="32"/>
          <w:szCs w:val="32"/>
        </w:rPr>
        <w:t>等</w:t>
      </w:r>
      <w:r w:rsidR="00986CA4">
        <w:rPr>
          <w:rFonts w:ascii="仿宋_GB2312" w:eastAsia="仿宋_GB2312" w:hAnsi="仿宋_GB2312" w:cs="仿宋_GB2312" w:hint="eastAsia"/>
          <w:sz w:val="32"/>
          <w:szCs w:val="32"/>
        </w:rPr>
        <w:t>21</w:t>
      </w:r>
      <w:r w:rsidRPr="00A1756E">
        <w:rPr>
          <w:rFonts w:ascii="仿宋_GB2312" w:eastAsia="仿宋_GB2312" w:hAnsi="仿宋_GB2312" w:cs="仿宋_GB2312" w:hint="eastAsia"/>
          <w:sz w:val="32"/>
          <w:szCs w:val="32"/>
        </w:rPr>
        <w:t>个项目开展了部门评价，涉及一般公共预算支出</w:t>
      </w:r>
      <w:r w:rsidR="00B278FB">
        <w:rPr>
          <w:rFonts w:ascii="仿宋_GB2312" w:eastAsia="仿宋_GB2312" w:hAnsi="仿宋_GB2312" w:cs="仿宋_GB2312" w:hint="eastAsia"/>
          <w:sz w:val="32"/>
          <w:szCs w:val="32"/>
        </w:rPr>
        <w:t>9056.0</w:t>
      </w:r>
      <w:r w:rsidR="004D4AC2">
        <w:rPr>
          <w:rFonts w:ascii="仿宋_GB2312" w:eastAsia="仿宋_GB2312" w:hAnsi="仿宋_GB2312" w:cs="仿宋_GB2312" w:hint="eastAsia"/>
          <w:sz w:val="32"/>
          <w:szCs w:val="32"/>
        </w:rPr>
        <w:t>1</w:t>
      </w:r>
      <w:r w:rsidRPr="00A1756E">
        <w:rPr>
          <w:rFonts w:ascii="仿宋_GB2312" w:eastAsia="仿宋_GB2312" w:hAnsi="仿宋_GB2312" w:cs="仿宋_GB2312" w:hint="eastAsia"/>
          <w:sz w:val="32"/>
          <w:szCs w:val="32"/>
        </w:rPr>
        <w:t>万元，政府性基金预算支出</w:t>
      </w:r>
      <w:r w:rsidR="00B278FB">
        <w:rPr>
          <w:rFonts w:ascii="仿宋_GB2312" w:eastAsia="仿宋_GB2312" w:hAnsi="仿宋_GB2312" w:cs="仿宋_GB2312" w:hint="eastAsia"/>
          <w:sz w:val="32"/>
          <w:szCs w:val="32"/>
        </w:rPr>
        <w:t>60000</w:t>
      </w:r>
      <w:r w:rsidRPr="00A1756E">
        <w:rPr>
          <w:rFonts w:ascii="仿宋_GB2312" w:eastAsia="仿宋_GB2312" w:hAnsi="仿宋_GB2312" w:cs="仿宋_GB2312" w:hint="eastAsia"/>
          <w:sz w:val="32"/>
          <w:szCs w:val="32"/>
        </w:rPr>
        <w:t>万元。</w:t>
      </w:r>
    </w:p>
    <w:p w:rsidR="00EC5FF6" w:rsidRPr="00A1756E" w:rsidRDefault="00EC5FF6" w:rsidP="007548C7">
      <w:pPr>
        <w:adjustRightInd w:val="0"/>
        <w:snapToGrid w:val="0"/>
        <w:spacing w:line="580" w:lineRule="exact"/>
        <w:ind w:leftChars="200" w:left="420" w:firstLineChars="100" w:firstLine="321"/>
        <w:rPr>
          <w:rFonts w:ascii="仿宋_GB2312" w:eastAsia="仿宋_GB2312" w:hAnsi="仿宋_GB2312" w:cs="仿宋_GB2312"/>
          <w:b/>
          <w:bCs/>
          <w:sz w:val="32"/>
          <w:szCs w:val="32"/>
        </w:rPr>
      </w:pPr>
      <w:r w:rsidRPr="00A1756E">
        <w:rPr>
          <w:rFonts w:ascii="仿宋_GB2312" w:eastAsia="仿宋_GB2312" w:hAnsi="仿宋_GB2312" w:cs="仿宋_GB2312"/>
          <w:b/>
          <w:bCs/>
          <w:sz w:val="32"/>
          <w:szCs w:val="32"/>
        </w:rPr>
        <w:t xml:space="preserve">2. </w:t>
      </w:r>
      <w:r w:rsidRPr="00A1756E">
        <w:rPr>
          <w:rFonts w:ascii="仿宋_GB2312" w:eastAsia="仿宋_GB2312" w:hAnsi="仿宋_GB2312" w:cs="仿宋_GB2312" w:hint="eastAsia"/>
          <w:b/>
          <w:bCs/>
          <w:sz w:val="32"/>
          <w:szCs w:val="32"/>
        </w:rPr>
        <w:t>部门决算</w:t>
      </w:r>
      <w:proofErr w:type="gramStart"/>
      <w:r w:rsidRPr="00A1756E">
        <w:rPr>
          <w:rFonts w:ascii="仿宋_GB2312" w:eastAsia="仿宋_GB2312" w:hAnsi="仿宋_GB2312" w:cs="仿宋_GB2312" w:hint="eastAsia"/>
          <w:b/>
          <w:bCs/>
          <w:sz w:val="32"/>
          <w:szCs w:val="32"/>
        </w:rPr>
        <w:t>中项目</w:t>
      </w:r>
      <w:proofErr w:type="gramEnd"/>
      <w:r w:rsidRPr="00A1756E">
        <w:rPr>
          <w:rFonts w:ascii="仿宋_GB2312" w:eastAsia="仿宋_GB2312" w:hAnsi="仿宋_GB2312" w:cs="仿宋_GB2312" w:hint="eastAsia"/>
          <w:b/>
          <w:bCs/>
          <w:sz w:val="32"/>
          <w:szCs w:val="32"/>
        </w:rPr>
        <w:t>绩效自评结果。</w:t>
      </w:r>
    </w:p>
    <w:p w:rsidR="00EC5FF6" w:rsidRPr="00A1756E" w:rsidRDefault="00EC5FF6" w:rsidP="00DC57C5">
      <w:pPr>
        <w:adjustRightInd w:val="0"/>
        <w:snapToGrid w:val="0"/>
        <w:spacing w:line="580" w:lineRule="exact"/>
        <w:ind w:firstLineChars="200" w:firstLine="640"/>
        <w:rPr>
          <w:rFonts w:ascii="仿宋_GB2312" w:eastAsia="仿宋_GB2312" w:hAnsi="仿宋_GB2312" w:cs="仿宋_GB2312"/>
          <w:sz w:val="32"/>
          <w:szCs w:val="32"/>
        </w:rPr>
      </w:pPr>
      <w:r w:rsidRPr="00A1756E">
        <w:rPr>
          <w:rFonts w:ascii="仿宋_GB2312" w:eastAsia="仿宋_GB2312" w:hAnsi="仿宋_GB2312" w:cs="仿宋_GB2312" w:hint="eastAsia"/>
          <w:sz w:val="32"/>
          <w:szCs w:val="32"/>
        </w:rPr>
        <w:t>本部门在今年部门决算公开中反映</w:t>
      </w:r>
      <w:r w:rsidR="0083355A">
        <w:rPr>
          <w:rFonts w:ascii="仿宋_GB2312" w:eastAsia="仿宋_GB2312" w:hAnsi="仿宋_GB2312" w:cs="仿宋_GB2312" w:hint="eastAsia"/>
          <w:sz w:val="32"/>
          <w:szCs w:val="32"/>
        </w:rPr>
        <w:t>区域委托开发清算资金</w:t>
      </w:r>
      <w:r w:rsidRPr="00A1756E">
        <w:rPr>
          <w:rFonts w:ascii="仿宋_GB2312" w:eastAsia="仿宋_GB2312" w:hAnsi="仿宋_GB2312" w:cs="仿宋_GB2312" w:hint="eastAsia"/>
          <w:sz w:val="32"/>
          <w:szCs w:val="32"/>
        </w:rPr>
        <w:t>项目及</w:t>
      </w:r>
      <w:proofErr w:type="gramStart"/>
      <w:r w:rsidR="0083355A">
        <w:rPr>
          <w:rFonts w:ascii="宋体" w:hAnsi="宋体" w:cs="宋体" w:hint="eastAsia"/>
          <w:sz w:val="32"/>
          <w:szCs w:val="32"/>
        </w:rPr>
        <w:t>牤</w:t>
      </w:r>
      <w:proofErr w:type="gramEnd"/>
      <w:r w:rsidR="0083355A">
        <w:rPr>
          <w:rFonts w:ascii="仿宋_GB2312" w:eastAsia="仿宋_GB2312" w:hAnsi="仿宋_GB2312" w:cs="仿宋_GB2312" w:hint="eastAsia"/>
          <w:sz w:val="32"/>
          <w:szCs w:val="32"/>
        </w:rPr>
        <w:t>牛</w:t>
      </w:r>
      <w:proofErr w:type="gramStart"/>
      <w:r w:rsidR="0083355A">
        <w:rPr>
          <w:rFonts w:ascii="仿宋_GB2312" w:eastAsia="仿宋_GB2312" w:hAnsi="仿宋_GB2312" w:cs="仿宋_GB2312" w:hint="eastAsia"/>
          <w:sz w:val="32"/>
          <w:szCs w:val="32"/>
        </w:rPr>
        <w:t>河历史</w:t>
      </w:r>
      <w:proofErr w:type="gramEnd"/>
      <w:r w:rsidR="0083355A">
        <w:rPr>
          <w:rFonts w:ascii="仿宋_GB2312" w:eastAsia="仿宋_GB2312" w:hAnsi="仿宋_GB2312" w:cs="仿宋_GB2312" w:hint="eastAsia"/>
          <w:sz w:val="32"/>
          <w:szCs w:val="32"/>
        </w:rPr>
        <w:t>文化公园、迎宾道东</w:t>
      </w:r>
      <w:proofErr w:type="gramStart"/>
      <w:r w:rsidR="0083355A">
        <w:rPr>
          <w:rFonts w:ascii="仿宋_GB2312" w:eastAsia="仿宋_GB2312" w:hAnsi="仿宋_GB2312" w:cs="仿宋_GB2312" w:hint="eastAsia"/>
          <w:sz w:val="32"/>
          <w:szCs w:val="32"/>
        </w:rPr>
        <w:t>伸工程</w:t>
      </w:r>
      <w:proofErr w:type="gramEnd"/>
      <w:r w:rsidR="0083355A">
        <w:rPr>
          <w:rFonts w:ascii="仿宋_GB2312" w:eastAsia="仿宋_GB2312" w:hAnsi="仿宋_GB2312" w:cs="仿宋_GB2312" w:hint="eastAsia"/>
          <w:sz w:val="32"/>
          <w:szCs w:val="32"/>
        </w:rPr>
        <w:t>回迁安置过渡期补偿款</w:t>
      </w:r>
      <w:r w:rsidRPr="00A1756E">
        <w:rPr>
          <w:rFonts w:ascii="仿宋_GB2312" w:eastAsia="仿宋_GB2312" w:hAnsi="仿宋_GB2312" w:cs="仿宋_GB2312" w:hint="eastAsia"/>
          <w:sz w:val="32"/>
          <w:szCs w:val="32"/>
        </w:rPr>
        <w:t>项目等</w:t>
      </w:r>
      <w:r w:rsidR="0083355A">
        <w:rPr>
          <w:rFonts w:ascii="仿宋_GB2312" w:eastAsia="仿宋_GB2312" w:hAnsi="仿宋_GB2312" w:cs="仿宋_GB2312" w:hint="eastAsia"/>
          <w:sz w:val="32"/>
          <w:szCs w:val="32"/>
        </w:rPr>
        <w:t>21</w:t>
      </w:r>
      <w:r w:rsidRPr="00A1756E">
        <w:rPr>
          <w:rFonts w:ascii="仿宋_GB2312" w:eastAsia="仿宋_GB2312" w:hAnsi="仿宋_GB2312" w:cs="仿宋_GB2312" w:hint="eastAsia"/>
          <w:sz w:val="32"/>
          <w:szCs w:val="32"/>
        </w:rPr>
        <w:t>个项目绩效自评结果。</w:t>
      </w:r>
    </w:p>
    <w:p w:rsidR="00E71311" w:rsidRDefault="0011061F" w:rsidP="00E71311">
      <w:pPr>
        <w:numPr>
          <w:ilvl w:val="0"/>
          <w:numId w:val="3"/>
        </w:numPr>
        <w:adjustRightInd w:val="0"/>
        <w:snapToGrid w:val="0"/>
        <w:spacing w:after="0" w:line="580" w:lineRule="exact"/>
        <w:ind w:firstLineChars="200" w:firstLine="640"/>
        <w:rPr>
          <w:rFonts w:ascii="仿宋_GB2312" w:eastAsia="仿宋_GB2312" w:hAnsi="仿宋_GB2312" w:cs="仿宋_GB2312"/>
          <w:sz w:val="32"/>
          <w:szCs w:val="32"/>
        </w:rPr>
      </w:pPr>
      <w:r w:rsidRPr="00E71311">
        <w:rPr>
          <w:rFonts w:ascii="仿宋_GB2312" w:eastAsia="仿宋_GB2312" w:hAnsi="仿宋_GB2312" w:cs="仿宋_GB2312" w:hint="eastAsia"/>
          <w:sz w:val="32"/>
          <w:szCs w:val="32"/>
        </w:rPr>
        <w:t>区域委托开发清算资金</w:t>
      </w:r>
      <w:r w:rsidR="00EC5FF6" w:rsidRPr="00E71311">
        <w:rPr>
          <w:rFonts w:ascii="仿宋_GB2312" w:eastAsia="仿宋_GB2312" w:hAnsi="仿宋_GB2312" w:cs="仿宋_GB2312" w:hint="eastAsia"/>
          <w:sz w:val="32"/>
          <w:szCs w:val="32"/>
        </w:rPr>
        <w:t>项目自评综述：根据年初设定的绩效目标，</w:t>
      </w:r>
      <w:r w:rsidRPr="00E71311">
        <w:rPr>
          <w:rFonts w:ascii="仿宋_GB2312" w:eastAsia="仿宋_GB2312" w:hAnsi="仿宋_GB2312" w:cs="仿宋_GB2312" w:hint="eastAsia"/>
          <w:sz w:val="32"/>
          <w:szCs w:val="32"/>
        </w:rPr>
        <w:t>区域委托开发清算资金</w:t>
      </w:r>
      <w:r w:rsidR="00EC5FF6" w:rsidRPr="00E71311">
        <w:rPr>
          <w:rFonts w:ascii="仿宋_GB2312" w:eastAsia="仿宋_GB2312" w:hAnsi="仿宋_GB2312" w:cs="仿宋_GB2312" w:hint="eastAsia"/>
          <w:sz w:val="32"/>
          <w:szCs w:val="32"/>
        </w:rPr>
        <w:t>项目绩效自评得分为</w:t>
      </w:r>
      <w:r w:rsidRPr="00E71311">
        <w:rPr>
          <w:rFonts w:ascii="仿宋_GB2312" w:eastAsia="仿宋_GB2312" w:hAnsi="仿宋_GB2312" w:cs="仿宋_GB2312" w:hint="eastAsia"/>
          <w:sz w:val="32"/>
          <w:szCs w:val="32"/>
        </w:rPr>
        <w:t>90</w:t>
      </w:r>
      <w:r w:rsidR="00EC5FF6" w:rsidRPr="00E71311">
        <w:rPr>
          <w:rFonts w:ascii="仿宋_GB2312" w:eastAsia="仿宋_GB2312" w:hAnsi="仿宋_GB2312" w:cs="仿宋_GB2312" w:hint="eastAsia"/>
          <w:sz w:val="32"/>
          <w:szCs w:val="32"/>
        </w:rPr>
        <w:t>分。全年预算数为</w:t>
      </w:r>
      <w:r w:rsidRPr="00E71311">
        <w:rPr>
          <w:rFonts w:ascii="仿宋_GB2312" w:eastAsia="仿宋_GB2312" w:hAnsi="仿宋_GB2312" w:cs="仿宋_GB2312" w:hint="eastAsia"/>
          <w:sz w:val="32"/>
          <w:szCs w:val="32"/>
        </w:rPr>
        <w:t>60000</w:t>
      </w:r>
      <w:r w:rsidR="00EC5FF6" w:rsidRPr="00E71311">
        <w:rPr>
          <w:rFonts w:ascii="仿宋_GB2312" w:eastAsia="仿宋_GB2312" w:hAnsi="仿宋_GB2312" w:cs="仿宋_GB2312" w:hint="eastAsia"/>
          <w:sz w:val="32"/>
          <w:szCs w:val="32"/>
        </w:rPr>
        <w:t>万元，执行数为</w:t>
      </w:r>
      <w:r w:rsidRPr="00E71311">
        <w:rPr>
          <w:rFonts w:ascii="仿宋_GB2312" w:eastAsia="仿宋_GB2312" w:hAnsi="仿宋_GB2312" w:cs="仿宋_GB2312" w:hint="eastAsia"/>
          <w:sz w:val="32"/>
          <w:szCs w:val="32"/>
        </w:rPr>
        <w:t>60000</w:t>
      </w:r>
      <w:r w:rsidR="00EC5FF6" w:rsidRPr="00E71311">
        <w:rPr>
          <w:rFonts w:ascii="仿宋_GB2312" w:eastAsia="仿宋_GB2312" w:hAnsi="仿宋_GB2312" w:cs="仿宋_GB2312" w:hint="eastAsia"/>
          <w:sz w:val="32"/>
          <w:szCs w:val="32"/>
        </w:rPr>
        <w:t>万元，完成预算的</w:t>
      </w:r>
      <w:r w:rsidRPr="00E71311">
        <w:rPr>
          <w:rFonts w:ascii="仿宋_GB2312" w:eastAsia="仿宋_GB2312" w:hAnsi="仿宋_GB2312" w:cs="仿宋_GB2312" w:hint="eastAsia"/>
          <w:sz w:val="32"/>
          <w:szCs w:val="32"/>
        </w:rPr>
        <w:t>100</w:t>
      </w:r>
      <w:r w:rsidR="00EC5FF6" w:rsidRPr="00E71311">
        <w:rPr>
          <w:rFonts w:ascii="仿宋_GB2312" w:eastAsia="仿宋_GB2312" w:hAnsi="仿宋_GB2312" w:cs="仿宋_GB2312"/>
          <w:sz w:val="32"/>
          <w:szCs w:val="32"/>
        </w:rPr>
        <w:t>%</w:t>
      </w:r>
      <w:r w:rsidR="00EC5FF6" w:rsidRPr="00E71311">
        <w:rPr>
          <w:rFonts w:ascii="仿宋_GB2312" w:eastAsia="仿宋_GB2312" w:hAnsi="仿宋_GB2312" w:cs="仿宋_GB2312" w:hint="eastAsia"/>
          <w:sz w:val="32"/>
          <w:szCs w:val="32"/>
        </w:rPr>
        <w:t>。项目绩效目标完成情况：一是</w:t>
      </w:r>
      <w:r w:rsidRPr="00E71311">
        <w:rPr>
          <w:rFonts w:ascii="仿宋_GB2312" w:eastAsia="仿宋_GB2312" w:hAnsi="仿宋_GB2312" w:cs="仿宋_GB2312" w:hint="eastAsia"/>
          <w:sz w:val="32"/>
          <w:szCs w:val="32"/>
        </w:rPr>
        <w:t>清算资金拨付到位</w:t>
      </w:r>
      <w:r w:rsidR="00EC5FF6" w:rsidRPr="00E71311">
        <w:rPr>
          <w:rFonts w:ascii="仿宋_GB2312" w:eastAsia="仿宋_GB2312" w:hAnsi="仿宋_GB2312" w:cs="仿宋_GB2312" w:hint="eastAsia"/>
          <w:sz w:val="32"/>
          <w:szCs w:val="32"/>
        </w:rPr>
        <w:t>；二是</w:t>
      </w:r>
      <w:r w:rsidRPr="00E71311">
        <w:rPr>
          <w:rFonts w:ascii="仿宋_GB2312" w:eastAsia="仿宋_GB2312" w:hAnsi="仿宋_GB2312" w:cs="仿宋_GB2312" w:hint="eastAsia"/>
          <w:sz w:val="32"/>
          <w:szCs w:val="32"/>
        </w:rPr>
        <w:t>各项建设工程顺利进行</w:t>
      </w:r>
      <w:r w:rsidR="00EC5FF6" w:rsidRPr="00E71311">
        <w:rPr>
          <w:rFonts w:ascii="仿宋_GB2312" w:eastAsia="仿宋_GB2312" w:hAnsi="仿宋_GB2312" w:cs="仿宋_GB2312" w:hint="eastAsia"/>
          <w:sz w:val="32"/>
          <w:szCs w:val="32"/>
        </w:rPr>
        <w:t>。发现的主要问题及原因：一是</w:t>
      </w:r>
      <w:r w:rsidRPr="00E71311">
        <w:rPr>
          <w:rFonts w:ascii="仿宋_GB2312" w:eastAsia="仿宋_GB2312" w:hAnsi="仿宋_GB2312" w:cs="仿宋_GB2312" w:hint="eastAsia"/>
          <w:sz w:val="32"/>
          <w:szCs w:val="32"/>
        </w:rPr>
        <w:t>存在绩效指标设定不全面、不合理现象</w:t>
      </w:r>
      <w:r w:rsidR="00EC5FF6" w:rsidRPr="00E71311">
        <w:rPr>
          <w:rFonts w:ascii="仿宋_GB2312" w:eastAsia="仿宋_GB2312" w:hAnsi="仿宋_GB2312" w:cs="仿宋_GB2312" w:hint="eastAsia"/>
          <w:sz w:val="32"/>
          <w:szCs w:val="32"/>
        </w:rPr>
        <w:t>；二是</w:t>
      </w:r>
      <w:r w:rsidRPr="00E71311">
        <w:rPr>
          <w:rFonts w:ascii="仿宋_GB2312" w:eastAsia="仿宋_GB2312" w:hAnsi="仿宋_GB2312" w:cs="仿宋_GB2312" w:hint="eastAsia"/>
          <w:sz w:val="32"/>
          <w:szCs w:val="32"/>
        </w:rPr>
        <w:t>部分绩效指标完成资料</w:t>
      </w:r>
      <w:r w:rsidR="00E71311" w:rsidRPr="00E71311">
        <w:rPr>
          <w:rFonts w:ascii="仿宋_GB2312" w:eastAsia="仿宋_GB2312" w:hAnsi="仿宋_GB2312" w:cs="仿宋_GB2312" w:hint="eastAsia"/>
          <w:sz w:val="32"/>
          <w:szCs w:val="32"/>
        </w:rPr>
        <w:t>、依据补充分</w:t>
      </w:r>
      <w:r w:rsidR="00EC5FF6" w:rsidRPr="00E71311">
        <w:rPr>
          <w:rFonts w:ascii="仿宋_GB2312" w:eastAsia="仿宋_GB2312" w:hAnsi="仿宋_GB2312" w:cs="仿宋_GB2312" w:hint="eastAsia"/>
          <w:sz w:val="32"/>
          <w:szCs w:val="32"/>
        </w:rPr>
        <w:t>。下一步改进措施：</w:t>
      </w:r>
      <w:r w:rsidR="00E71311">
        <w:rPr>
          <w:rFonts w:ascii="仿宋_GB2312" w:eastAsia="仿宋_GB2312" w:hAnsi="仿宋_GB2312" w:cs="仿宋_GB2312" w:hint="eastAsia"/>
          <w:sz w:val="32"/>
          <w:szCs w:val="32"/>
        </w:rPr>
        <w:t>一是完善项目相关评价资料及依据；二是新预算年度对类似项目预算绩效指标设定进行严格审核。</w:t>
      </w:r>
    </w:p>
    <w:p w:rsidR="00E71311" w:rsidRDefault="00E71311" w:rsidP="00E71311">
      <w:pPr>
        <w:numPr>
          <w:ilvl w:val="0"/>
          <w:numId w:val="3"/>
        </w:numPr>
        <w:adjustRightInd w:val="0"/>
        <w:snapToGrid w:val="0"/>
        <w:spacing w:after="0" w:line="580" w:lineRule="exact"/>
        <w:ind w:firstLineChars="200" w:firstLine="640"/>
        <w:rPr>
          <w:rFonts w:ascii="仿宋_GB2312" w:eastAsia="仿宋_GB2312" w:hAnsi="仿宋_GB2312" w:cs="仿宋_GB2312"/>
          <w:sz w:val="32"/>
          <w:szCs w:val="32"/>
        </w:rPr>
      </w:pPr>
      <w:proofErr w:type="gramStart"/>
      <w:r>
        <w:rPr>
          <w:rFonts w:ascii="宋体" w:hAnsi="宋体" w:cs="宋体" w:hint="eastAsia"/>
          <w:sz w:val="32"/>
          <w:szCs w:val="32"/>
        </w:rPr>
        <w:t>牤</w:t>
      </w:r>
      <w:proofErr w:type="gramEnd"/>
      <w:r>
        <w:rPr>
          <w:rFonts w:ascii="仿宋_GB2312" w:eastAsia="仿宋_GB2312" w:hAnsi="仿宋_GB2312" w:cs="仿宋_GB2312" w:hint="eastAsia"/>
          <w:sz w:val="32"/>
          <w:szCs w:val="32"/>
        </w:rPr>
        <w:t>牛</w:t>
      </w:r>
      <w:proofErr w:type="gramStart"/>
      <w:r>
        <w:rPr>
          <w:rFonts w:ascii="仿宋_GB2312" w:eastAsia="仿宋_GB2312" w:hAnsi="仿宋_GB2312" w:cs="仿宋_GB2312" w:hint="eastAsia"/>
          <w:sz w:val="32"/>
          <w:szCs w:val="32"/>
        </w:rPr>
        <w:t>河历史</w:t>
      </w:r>
      <w:proofErr w:type="gramEnd"/>
      <w:r>
        <w:rPr>
          <w:rFonts w:ascii="仿宋_GB2312" w:eastAsia="仿宋_GB2312" w:hAnsi="仿宋_GB2312" w:cs="仿宋_GB2312" w:hint="eastAsia"/>
          <w:sz w:val="32"/>
          <w:szCs w:val="32"/>
        </w:rPr>
        <w:t>文化公园、迎宾道东</w:t>
      </w:r>
      <w:proofErr w:type="gramStart"/>
      <w:r>
        <w:rPr>
          <w:rFonts w:ascii="仿宋_GB2312" w:eastAsia="仿宋_GB2312" w:hAnsi="仿宋_GB2312" w:cs="仿宋_GB2312" w:hint="eastAsia"/>
          <w:sz w:val="32"/>
          <w:szCs w:val="32"/>
        </w:rPr>
        <w:t>伸工程</w:t>
      </w:r>
      <w:proofErr w:type="gramEnd"/>
      <w:r>
        <w:rPr>
          <w:rFonts w:ascii="仿宋_GB2312" w:eastAsia="仿宋_GB2312" w:hAnsi="仿宋_GB2312" w:cs="仿宋_GB2312" w:hint="eastAsia"/>
          <w:sz w:val="32"/>
          <w:szCs w:val="32"/>
        </w:rPr>
        <w:t>回迁安置所需过渡期补偿款</w:t>
      </w:r>
      <w:r w:rsidRPr="00E71311">
        <w:rPr>
          <w:rFonts w:ascii="仿宋_GB2312" w:eastAsia="仿宋_GB2312" w:hAnsi="仿宋_GB2312" w:cs="仿宋_GB2312" w:hint="eastAsia"/>
          <w:sz w:val="32"/>
          <w:szCs w:val="32"/>
        </w:rPr>
        <w:t>项目自评综述：根据年初设定的绩效目标，</w:t>
      </w:r>
      <w:proofErr w:type="gramStart"/>
      <w:r w:rsidR="008258F9">
        <w:rPr>
          <w:rFonts w:ascii="宋体" w:hAnsi="宋体" w:cs="宋体" w:hint="eastAsia"/>
          <w:sz w:val="32"/>
          <w:szCs w:val="32"/>
        </w:rPr>
        <w:t>牤</w:t>
      </w:r>
      <w:proofErr w:type="gramEnd"/>
      <w:r w:rsidR="008258F9">
        <w:rPr>
          <w:rFonts w:ascii="仿宋_GB2312" w:eastAsia="仿宋_GB2312" w:hAnsi="仿宋_GB2312" w:cs="仿宋_GB2312" w:hint="eastAsia"/>
          <w:sz w:val="32"/>
          <w:szCs w:val="32"/>
        </w:rPr>
        <w:t>牛</w:t>
      </w:r>
      <w:proofErr w:type="gramStart"/>
      <w:r w:rsidR="008258F9">
        <w:rPr>
          <w:rFonts w:ascii="仿宋_GB2312" w:eastAsia="仿宋_GB2312" w:hAnsi="仿宋_GB2312" w:cs="仿宋_GB2312" w:hint="eastAsia"/>
          <w:sz w:val="32"/>
          <w:szCs w:val="32"/>
        </w:rPr>
        <w:t>河历史</w:t>
      </w:r>
      <w:proofErr w:type="gramEnd"/>
      <w:r w:rsidR="008258F9">
        <w:rPr>
          <w:rFonts w:ascii="仿宋_GB2312" w:eastAsia="仿宋_GB2312" w:hAnsi="仿宋_GB2312" w:cs="仿宋_GB2312" w:hint="eastAsia"/>
          <w:sz w:val="32"/>
          <w:szCs w:val="32"/>
        </w:rPr>
        <w:t>文化公园、迎宾道东</w:t>
      </w:r>
      <w:proofErr w:type="gramStart"/>
      <w:r w:rsidR="008258F9">
        <w:rPr>
          <w:rFonts w:ascii="仿宋_GB2312" w:eastAsia="仿宋_GB2312" w:hAnsi="仿宋_GB2312" w:cs="仿宋_GB2312" w:hint="eastAsia"/>
          <w:sz w:val="32"/>
          <w:szCs w:val="32"/>
        </w:rPr>
        <w:t>伸工程</w:t>
      </w:r>
      <w:proofErr w:type="gramEnd"/>
      <w:r w:rsidR="008258F9">
        <w:rPr>
          <w:rFonts w:ascii="仿宋_GB2312" w:eastAsia="仿宋_GB2312" w:hAnsi="仿宋_GB2312" w:cs="仿宋_GB2312" w:hint="eastAsia"/>
          <w:sz w:val="32"/>
          <w:szCs w:val="32"/>
        </w:rPr>
        <w:t>回迁安置所需过渡期补偿款</w:t>
      </w:r>
      <w:r w:rsidRPr="00E71311">
        <w:rPr>
          <w:rFonts w:ascii="仿宋_GB2312" w:eastAsia="仿宋_GB2312" w:hAnsi="仿宋_GB2312" w:cs="仿宋_GB2312" w:hint="eastAsia"/>
          <w:sz w:val="32"/>
          <w:szCs w:val="32"/>
        </w:rPr>
        <w:t>项目</w:t>
      </w:r>
      <w:r w:rsidRPr="00E71311">
        <w:rPr>
          <w:rFonts w:ascii="仿宋_GB2312" w:eastAsia="仿宋_GB2312" w:hAnsi="仿宋_GB2312" w:cs="仿宋_GB2312" w:hint="eastAsia"/>
          <w:sz w:val="32"/>
          <w:szCs w:val="32"/>
        </w:rPr>
        <w:lastRenderedPageBreak/>
        <w:t>绩效自评得分为90分。全年预算数为</w:t>
      </w:r>
      <w:r>
        <w:rPr>
          <w:rFonts w:ascii="仿宋_GB2312" w:eastAsia="仿宋_GB2312" w:hAnsi="仿宋_GB2312" w:cs="仿宋_GB2312" w:hint="eastAsia"/>
          <w:sz w:val="32"/>
          <w:szCs w:val="32"/>
        </w:rPr>
        <w:t>1562</w:t>
      </w:r>
      <w:r w:rsidRPr="00E71311">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1562</w:t>
      </w:r>
      <w:r w:rsidRPr="00E71311">
        <w:rPr>
          <w:rFonts w:ascii="仿宋_GB2312" w:eastAsia="仿宋_GB2312" w:hAnsi="仿宋_GB2312" w:cs="仿宋_GB2312" w:hint="eastAsia"/>
          <w:sz w:val="32"/>
          <w:szCs w:val="32"/>
        </w:rPr>
        <w:t>万元，完成预算的100</w:t>
      </w:r>
      <w:r w:rsidRPr="00E71311">
        <w:rPr>
          <w:rFonts w:ascii="仿宋_GB2312" w:eastAsia="仿宋_GB2312" w:hAnsi="仿宋_GB2312" w:cs="仿宋_GB2312"/>
          <w:sz w:val="32"/>
          <w:szCs w:val="32"/>
        </w:rPr>
        <w:t>%</w:t>
      </w:r>
      <w:r w:rsidRPr="00E71311">
        <w:rPr>
          <w:rFonts w:ascii="仿宋_GB2312" w:eastAsia="仿宋_GB2312" w:hAnsi="仿宋_GB2312" w:cs="仿宋_GB2312" w:hint="eastAsia"/>
          <w:sz w:val="32"/>
          <w:szCs w:val="32"/>
        </w:rPr>
        <w:t>。项目绩效目标完成情况：一是</w:t>
      </w:r>
      <w:r>
        <w:rPr>
          <w:rFonts w:ascii="仿宋_GB2312" w:eastAsia="仿宋_GB2312" w:hAnsi="仿宋_GB2312" w:cs="仿宋_GB2312" w:hint="eastAsia"/>
          <w:sz w:val="32"/>
          <w:szCs w:val="32"/>
        </w:rPr>
        <w:t>过渡期补偿款</w:t>
      </w:r>
      <w:r w:rsidRPr="00E71311">
        <w:rPr>
          <w:rFonts w:ascii="仿宋_GB2312" w:eastAsia="仿宋_GB2312" w:hAnsi="仿宋_GB2312" w:cs="仿宋_GB2312" w:hint="eastAsia"/>
          <w:sz w:val="32"/>
          <w:szCs w:val="32"/>
        </w:rPr>
        <w:t>拨付到位；二是</w:t>
      </w:r>
      <w:proofErr w:type="gramStart"/>
      <w:r>
        <w:rPr>
          <w:rFonts w:ascii="宋体" w:hAnsi="宋体" w:cs="宋体" w:hint="eastAsia"/>
          <w:sz w:val="32"/>
          <w:szCs w:val="32"/>
        </w:rPr>
        <w:t>牤</w:t>
      </w:r>
      <w:proofErr w:type="gramEnd"/>
      <w:r>
        <w:rPr>
          <w:rFonts w:ascii="仿宋_GB2312" w:eastAsia="仿宋_GB2312" w:hAnsi="仿宋_GB2312" w:cs="仿宋_GB2312" w:hint="eastAsia"/>
          <w:sz w:val="32"/>
          <w:szCs w:val="32"/>
        </w:rPr>
        <w:t>牛河回迁工程顺利进行</w:t>
      </w:r>
      <w:r w:rsidRPr="00E71311">
        <w:rPr>
          <w:rFonts w:ascii="仿宋_GB2312" w:eastAsia="仿宋_GB2312" w:hAnsi="仿宋_GB2312" w:cs="仿宋_GB2312" w:hint="eastAsia"/>
          <w:sz w:val="32"/>
          <w:szCs w:val="32"/>
        </w:rPr>
        <w:t>。发现的主要问题及原因：一是存在绩效指标设定不全面、不合理现象；二是部分绩效指标完成资料、依据补充分。下一步改进措施：</w:t>
      </w:r>
      <w:r>
        <w:rPr>
          <w:rFonts w:ascii="仿宋_GB2312" w:eastAsia="仿宋_GB2312" w:hAnsi="仿宋_GB2312" w:cs="仿宋_GB2312" w:hint="eastAsia"/>
          <w:sz w:val="32"/>
          <w:szCs w:val="32"/>
        </w:rPr>
        <w:t>一是完善项目相关评价资料及依据；二是新预算年度对类似项目预算绩效指标设定进行严格审核。</w:t>
      </w:r>
    </w:p>
    <w:p w:rsidR="008258F9" w:rsidRDefault="008258F9" w:rsidP="00E71311">
      <w:pPr>
        <w:numPr>
          <w:ilvl w:val="0"/>
          <w:numId w:val="3"/>
        </w:numPr>
        <w:adjustRightInd w:val="0"/>
        <w:snapToGrid w:val="0"/>
        <w:spacing w:after="0" w:line="580" w:lineRule="exact"/>
        <w:ind w:firstLineChars="200" w:firstLine="640"/>
        <w:rPr>
          <w:rFonts w:ascii="仿宋_GB2312" w:eastAsia="仿宋_GB2312" w:hAnsi="仿宋_GB2312" w:cs="仿宋_GB2312"/>
          <w:sz w:val="32"/>
          <w:szCs w:val="32"/>
        </w:rPr>
      </w:pPr>
      <w:r w:rsidRPr="008258F9">
        <w:rPr>
          <w:rFonts w:ascii="仿宋_GB2312" w:eastAsia="仿宋_GB2312" w:hAnsi="仿宋_GB2312" w:cs="仿宋_GB2312" w:hint="eastAsia"/>
          <w:sz w:val="32"/>
          <w:szCs w:val="32"/>
        </w:rPr>
        <w:t>区域委托开发清算款</w:t>
      </w:r>
      <w:r w:rsidRPr="00E71311">
        <w:rPr>
          <w:rFonts w:ascii="仿宋_GB2312" w:eastAsia="仿宋_GB2312" w:hAnsi="仿宋_GB2312" w:cs="仿宋_GB2312" w:hint="eastAsia"/>
          <w:sz w:val="32"/>
          <w:szCs w:val="32"/>
        </w:rPr>
        <w:t>项目自评综述：根据年初设定的绩效目标，区域委托开发清算</w:t>
      </w:r>
      <w:r>
        <w:rPr>
          <w:rFonts w:ascii="仿宋_GB2312" w:eastAsia="仿宋_GB2312" w:hAnsi="仿宋_GB2312" w:cs="仿宋_GB2312" w:hint="eastAsia"/>
          <w:sz w:val="32"/>
          <w:szCs w:val="32"/>
        </w:rPr>
        <w:t>款</w:t>
      </w:r>
      <w:r w:rsidRPr="00E71311">
        <w:rPr>
          <w:rFonts w:ascii="仿宋_GB2312" w:eastAsia="仿宋_GB2312" w:hAnsi="仿宋_GB2312" w:cs="仿宋_GB2312" w:hint="eastAsia"/>
          <w:sz w:val="32"/>
          <w:szCs w:val="32"/>
        </w:rPr>
        <w:t>项目绩效自评得分为</w:t>
      </w:r>
      <w:r>
        <w:rPr>
          <w:rFonts w:ascii="仿宋_GB2312" w:eastAsia="仿宋_GB2312" w:hAnsi="仿宋_GB2312" w:cs="仿宋_GB2312" w:hint="eastAsia"/>
          <w:sz w:val="32"/>
          <w:szCs w:val="32"/>
        </w:rPr>
        <w:t>90</w:t>
      </w:r>
      <w:r w:rsidRPr="00E71311">
        <w:rPr>
          <w:rFonts w:ascii="仿宋_GB2312" w:eastAsia="仿宋_GB2312" w:hAnsi="仿宋_GB2312" w:cs="仿宋_GB2312" w:hint="eastAsia"/>
          <w:sz w:val="32"/>
          <w:szCs w:val="32"/>
        </w:rPr>
        <w:t>分。全年预算数为</w:t>
      </w:r>
      <w:r>
        <w:rPr>
          <w:rFonts w:ascii="仿宋_GB2312" w:eastAsia="仿宋_GB2312" w:hAnsi="仿宋_GB2312" w:cs="仿宋_GB2312" w:hint="eastAsia"/>
          <w:sz w:val="32"/>
          <w:szCs w:val="32"/>
        </w:rPr>
        <w:t>4000</w:t>
      </w:r>
      <w:r w:rsidRPr="00E71311">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4000</w:t>
      </w:r>
      <w:r w:rsidRPr="00E71311">
        <w:rPr>
          <w:rFonts w:ascii="仿宋_GB2312" w:eastAsia="仿宋_GB2312" w:hAnsi="仿宋_GB2312" w:cs="仿宋_GB2312" w:hint="eastAsia"/>
          <w:sz w:val="32"/>
          <w:szCs w:val="32"/>
        </w:rPr>
        <w:t>万元，完成预算的100</w:t>
      </w:r>
      <w:r w:rsidRPr="00E71311">
        <w:rPr>
          <w:rFonts w:ascii="仿宋_GB2312" w:eastAsia="仿宋_GB2312" w:hAnsi="仿宋_GB2312" w:cs="仿宋_GB2312"/>
          <w:sz w:val="32"/>
          <w:szCs w:val="32"/>
        </w:rPr>
        <w:t>%</w:t>
      </w:r>
      <w:r w:rsidRPr="00E71311">
        <w:rPr>
          <w:rFonts w:ascii="仿宋_GB2312" w:eastAsia="仿宋_GB2312" w:hAnsi="仿宋_GB2312" w:cs="仿宋_GB2312" w:hint="eastAsia"/>
          <w:sz w:val="32"/>
          <w:szCs w:val="32"/>
        </w:rPr>
        <w:t>。项目绩效目标完成情况：</w:t>
      </w:r>
      <w:r w:rsidR="004416CD" w:rsidRPr="00E71311">
        <w:rPr>
          <w:rFonts w:ascii="仿宋_GB2312" w:eastAsia="仿宋_GB2312" w:hAnsi="仿宋_GB2312" w:cs="仿宋_GB2312" w:hint="eastAsia"/>
          <w:sz w:val="32"/>
          <w:szCs w:val="32"/>
        </w:rPr>
        <w:t>一是清算资金拨付到位；二是各项建设工程顺利进行</w:t>
      </w:r>
      <w:r w:rsidRPr="00E71311">
        <w:rPr>
          <w:rFonts w:ascii="仿宋_GB2312" w:eastAsia="仿宋_GB2312" w:hAnsi="仿宋_GB2312" w:cs="仿宋_GB2312" w:hint="eastAsia"/>
          <w:sz w:val="32"/>
          <w:szCs w:val="32"/>
        </w:rPr>
        <w:t>。发现的主要问题及原因：一是存在绩效指标设定不全面、不合理现象；二是部分绩效指标完成资料、依据补充分。下一步改进措施：</w:t>
      </w:r>
      <w:r>
        <w:rPr>
          <w:rFonts w:ascii="仿宋_GB2312" w:eastAsia="仿宋_GB2312" w:hAnsi="仿宋_GB2312" w:cs="仿宋_GB2312" w:hint="eastAsia"/>
          <w:sz w:val="32"/>
          <w:szCs w:val="32"/>
        </w:rPr>
        <w:t>一是完善项目相关评价资料及依据；二是新预算年度对类似项目预算绩效指标设定进行严格审核。</w:t>
      </w:r>
    </w:p>
    <w:p w:rsidR="00FC1FB1" w:rsidRDefault="00FC1FB1" w:rsidP="00FC1FB1">
      <w:pPr>
        <w:numPr>
          <w:ilvl w:val="0"/>
          <w:numId w:val="3"/>
        </w:numPr>
        <w:adjustRightInd w:val="0"/>
        <w:snapToGrid w:val="0"/>
        <w:spacing w:after="0" w:line="580" w:lineRule="exact"/>
        <w:ind w:firstLineChars="200" w:firstLine="640"/>
        <w:rPr>
          <w:rFonts w:ascii="仿宋_GB2312" w:eastAsia="仿宋_GB2312" w:hAnsi="仿宋_GB2312" w:cs="仿宋_GB2312"/>
          <w:sz w:val="32"/>
          <w:szCs w:val="32"/>
        </w:rPr>
      </w:pPr>
      <w:r w:rsidRPr="008258F9">
        <w:rPr>
          <w:rFonts w:ascii="仿宋_GB2312" w:eastAsia="仿宋_GB2312" w:hAnsi="仿宋_GB2312" w:cs="仿宋_GB2312" w:hint="eastAsia"/>
          <w:sz w:val="32"/>
          <w:szCs w:val="32"/>
        </w:rPr>
        <w:t>区域委托开发清算款</w:t>
      </w:r>
      <w:r w:rsidRPr="00E71311">
        <w:rPr>
          <w:rFonts w:ascii="仿宋_GB2312" w:eastAsia="仿宋_GB2312" w:hAnsi="仿宋_GB2312" w:cs="仿宋_GB2312" w:hint="eastAsia"/>
          <w:sz w:val="32"/>
          <w:szCs w:val="32"/>
        </w:rPr>
        <w:t>项目自评综述：根据年初设定的绩效目标，区域委托开发清算</w:t>
      </w:r>
      <w:r>
        <w:rPr>
          <w:rFonts w:ascii="仿宋_GB2312" w:eastAsia="仿宋_GB2312" w:hAnsi="仿宋_GB2312" w:cs="仿宋_GB2312" w:hint="eastAsia"/>
          <w:sz w:val="32"/>
          <w:szCs w:val="32"/>
        </w:rPr>
        <w:t>款</w:t>
      </w:r>
      <w:r w:rsidRPr="00E71311">
        <w:rPr>
          <w:rFonts w:ascii="仿宋_GB2312" w:eastAsia="仿宋_GB2312" w:hAnsi="仿宋_GB2312" w:cs="仿宋_GB2312" w:hint="eastAsia"/>
          <w:sz w:val="32"/>
          <w:szCs w:val="32"/>
        </w:rPr>
        <w:t>项目绩效自评得分为</w:t>
      </w:r>
      <w:r>
        <w:rPr>
          <w:rFonts w:ascii="仿宋_GB2312" w:eastAsia="仿宋_GB2312" w:hAnsi="仿宋_GB2312" w:cs="仿宋_GB2312" w:hint="eastAsia"/>
          <w:sz w:val="32"/>
          <w:szCs w:val="32"/>
        </w:rPr>
        <w:t>90</w:t>
      </w:r>
      <w:r w:rsidRPr="00E71311">
        <w:rPr>
          <w:rFonts w:ascii="仿宋_GB2312" w:eastAsia="仿宋_GB2312" w:hAnsi="仿宋_GB2312" w:cs="仿宋_GB2312" w:hint="eastAsia"/>
          <w:sz w:val="32"/>
          <w:szCs w:val="32"/>
        </w:rPr>
        <w:t>分。全年预算数为</w:t>
      </w:r>
      <w:r>
        <w:rPr>
          <w:rFonts w:ascii="仿宋_GB2312" w:eastAsia="仿宋_GB2312" w:hAnsi="仿宋_GB2312" w:cs="仿宋_GB2312" w:hint="eastAsia"/>
          <w:sz w:val="32"/>
          <w:szCs w:val="32"/>
        </w:rPr>
        <w:t>2578</w:t>
      </w:r>
      <w:r w:rsidRPr="00E71311">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2578</w:t>
      </w:r>
      <w:r w:rsidRPr="00E71311">
        <w:rPr>
          <w:rFonts w:ascii="仿宋_GB2312" w:eastAsia="仿宋_GB2312" w:hAnsi="仿宋_GB2312" w:cs="仿宋_GB2312" w:hint="eastAsia"/>
          <w:sz w:val="32"/>
          <w:szCs w:val="32"/>
        </w:rPr>
        <w:t>万元，完成预算的100</w:t>
      </w:r>
      <w:r w:rsidRPr="00E71311">
        <w:rPr>
          <w:rFonts w:ascii="仿宋_GB2312" w:eastAsia="仿宋_GB2312" w:hAnsi="仿宋_GB2312" w:cs="仿宋_GB2312"/>
          <w:sz w:val="32"/>
          <w:szCs w:val="32"/>
        </w:rPr>
        <w:t>%</w:t>
      </w:r>
      <w:r w:rsidRPr="00E71311">
        <w:rPr>
          <w:rFonts w:ascii="仿宋_GB2312" w:eastAsia="仿宋_GB2312" w:hAnsi="仿宋_GB2312" w:cs="仿宋_GB2312" w:hint="eastAsia"/>
          <w:sz w:val="32"/>
          <w:szCs w:val="32"/>
        </w:rPr>
        <w:t>。项目绩效目标完成情况：一是清算资金拨付到位；二是各项建设工程顺利进行。发现的主要问题及原因：一是存在绩效指标设定不全面、不合理现象；二是部分绩效指标完成资料、依据补充分。</w:t>
      </w:r>
      <w:r w:rsidRPr="00E71311">
        <w:rPr>
          <w:rFonts w:ascii="仿宋_GB2312" w:eastAsia="仿宋_GB2312" w:hAnsi="仿宋_GB2312" w:cs="仿宋_GB2312" w:hint="eastAsia"/>
          <w:sz w:val="32"/>
          <w:szCs w:val="32"/>
        </w:rPr>
        <w:lastRenderedPageBreak/>
        <w:t>下一步改进措施：</w:t>
      </w:r>
      <w:r>
        <w:rPr>
          <w:rFonts w:ascii="仿宋_GB2312" w:eastAsia="仿宋_GB2312" w:hAnsi="仿宋_GB2312" w:cs="仿宋_GB2312" w:hint="eastAsia"/>
          <w:sz w:val="32"/>
          <w:szCs w:val="32"/>
        </w:rPr>
        <w:t>一是完善项目相关评价资料及依据；二是新预算年度对类似项目预算绩效指标设定进行严格审核。</w:t>
      </w:r>
    </w:p>
    <w:p w:rsidR="00FC1FB1" w:rsidRDefault="00FC1FB1" w:rsidP="00FC1FB1">
      <w:pPr>
        <w:numPr>
          <w:ilvl w:val="0"/>
          <w:numId w:val="3"/>
        </w:numPr>
        <w:adjustRightInd w:val="0"/>
        <w:snapToGrid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霸州市行政中心东侧人民公园占地补偿款</w:t>
      </w:r>
      <w:r w:rsidRPr="00E71311">
        <w:rPr>
          <w:rFonts w:ascii="仿宋_GB2312" w:eastAsia="仿宋_GB2312" w:hAnsi="仿宋_GB2312" w:cs="仿宋_GB2312" w:hint="eastAsia"/>
          <w:sz w:val="32"/>
          <w:szCs w:val="32"/>
        </w:rPr>
        <w:t>项目自评综述：根据年初设定的绩效目标，</w:t>
      </w:r>
      <w:r>
        <w:rPr>
          <w:rFonts w:ascii="仿宋_GB2312" w:eastAsia="仿宋_GB2312" w:hAnsi="仿宋_GB2312" w:cs="仿宋_GB2312" w:hint="eastAsia"/>
          <w:sz w:val="32"/>
          <w:szCs w:val="32"/>
        </w:rPr>
        <w:t>霸州市行政中心东侧人民公园占地补偿款</w:t>
      </w:r>
      <w:r w:rsidRPr="00E71311">
        <w:rPr>
          <w:rFonts w:ascii="仿宋_GB2312" w:eastAsia="仿宋_GB2312" w:hAnsi="仿宋_GB2312" w:cs="仿宋_GB2312" w:hint="eastAsia"/>
          <w:sz w:val="32"/>
          <w:szCs w:val="32"/>
        </w:rPr>
        <w:t>项目绩效自评得分为</w:t>
      </w:r>
      <w:r>
        <w:rPr>
          <w:rFonts w:ascii="仿宋_GB2312" w:eastAsia="仿宋_GB2312" w:hAnsi="仿宋_GB2312" w:cs="仿宋_GB2312" w:hint="eastAsia"/>
          <w:sz w:val="32"/>
          <w:szCs w:val="32"/>
        </w:rPr>
        <w:t>90</w:t>
      </w:r>
      <w:r w:rsidRPr="00E71311">
        <w:rPr>
          <w:rFonts w:ascii="仿宋_GB2312" w:eastAsia="仿宋_GB2312" w:hAnsi="仿宋_GB2312" w:cs="仿宋_GB2312" w:hint="eastAsia"/>
          <w:sz w:val="32"/>
          <w:szCs w:val="32"/>
        </w:rPr>
        <w:t>分。全年预算数为</w:t>
      </w:r>
      <w:r>
        <w:rPr>
          <w:rFonts w:ascii="仿宋_GB2312" w:eastAsia="仿宋_GB2312" w:hAnsi="仿宋_GB2312" w:cs="仿宋_GB2312" w:hint="eastAsia"/>
          <w:sz w:val="32"/>
          <w:szCs w:val="32"/>
        </w:rPr>
        <w:t>400</w:t>
      </w:r>
      <w:r w:rsidRPr="00E71311">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400</w:t>
      </w:r>
      <w:r w:rsidRPr="00E71311">
        <w:rPr>
          <w:rFonts w:ascii="仿宋_GB2312" w:eastAsia="仿宋_GB2312" w:hAnsi="仿宋_GB2312" w:cs="仿宋_GB2312" w:hint="eastAsia"/>
          <w:sz w:val="32"/>
          <w:szCs w:val="32"/>
        </w:rPr>
        <w:t>万元，完成预算的100</w:t>
      </w:r>
      <w:r w:rsidRPr="00E71311">
        <w:rPr>
          <w:rFonts w:ascii="仿宋_GB2312" w:eastAsia="仿宋_GB2312" w:hAnsi="仿宋_GB2312" w:cs="仿宋_GB2312"/>
          <w:sz w:val="32"/>
          <w:szCs w:val="32"/>
        </w:rPr>
        <w:t>%</w:t>
      </w:r>
      <w:r w:rsidRPr="00E71311">
        <w:rPr>
          <w:rFonts w:ascii="仿宋_GB2312" w:eastAsia="仿宋_GB2312" w:hAnsi="仿宋_GB2312" w:cs="仿宋_GB2312" w:hint="eastAsia"/>
          <w:sz w:val="32"/>
          <w:szCs w:val="32"/>
        </w:rPr>
        <w:t>。项目绩效目标完成情况：一是</w:t>
      </w:r>
      <w:r>
        <w:rPr>
          <w:rFonts w:ascii="仿宋_GB2312" w:eastAsia="仿宋_GB2312" w:hAnsi="仿宋_GB2312" w:cs="仿宋_GB2312" w:hint="eastAsia"/>
          <w:sz w:val="32"/>
          <w:szCs w:val="32"/>
        </w:rPr>
        <w:t>补偿</w:t>
      </w:r>
      <w:r w:rsidRPr="00E71311">
        <w:rPr>
          <w:rFonts w:ascii="仿宋_GB2312" w:eastAsia="仿宋_GB2312" w:hAnsi="仿宋_GB2312" w:cs="仿宋_GB2312" w:hint="eastAsia"/>
          <w:sz w:val="32"/>
          <w:szCs w:val="32"/>
        </w:rPr>
        <w:t>资金拨付到位；二是</w:t>
      </w:r>
      <w:r>
        <w:rPr>
          <w:rFonts w:ascii="仿宋_GB2312" w:eastAsia="仿宋_GB2312" w:hAnsi="仿宋_GB2312" w:cs="仿宋_GB2312" w:hint="eastAsia"/>
          <w:sz w:val="32"/>
          <w:szCs w:val="32"/>
        </w:rPr>
        <w:t>保障了信访稳定</w:t>
      </w:r>
      <w:r w:rsidRPr="00E71311">
        <w:rPr>
          <w:rFonts w:ascii="仿宋_GB2312" w:eastAsia="仿宋_GB2312" w:hAnsi="仿宋_GB2312" w:cs="仿宋_GB2312" w:hint="eastAsia"/>
          <w:sz w:val="32"/>
          <w:szCs w:val="32"/>
        </w:rPr>
        <w:t>。发现的主要问题及原因：一是存在绩效指标设定不全面、不合理现象；二是部分绩效指标完成资料、依据补充分。下一步改进措施：</w:t>
      </w:r>
      <w:r>
        <w:rPr>
          <w:rFonts w:ascii="仿宋_GB2312" w:eastAsia="仿宋_GB2312" w:hAnsi="仿宋_GB2312" w:cs="仿宋_GB2312" w:hint="eastAsia"/>
          <w:sz w:val="32"/>
          <w:szCs w:val="32"/>
        </w:rPr>
        <w:t>一是完善项目相关评价资料及依据；二是新预算年度对类似项目预算绩效指标设定进行严格审核。</w:t>
      </w:r>
    </w:p>
    <w:p w:rsidR="001362FF" w:rsidRDefault="001362FF" w:rsidP="001362FF">
      <w:pPr>
        <w:numPr>
          <w:ilvl w:val="0"/>
          <w:numId w:val="3"/>
        </w:numPr>
        <w:adjustRightInd w:val="0"/>
        <w:snapToGrid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社区办公经费</w:t>
      </w:r>
      <w:r w:rsidRPr="00E71311">
        <w:rPr>
          <w:rFonts w:ascii="仿宋_GB2312" w:eastAsia="仿宋_GB2312" w:hAnsi="仿宋_GB2312" w:cs="仿宋_GB2312" w:hint="eastAsia"/>
          <w:sz w:val="32"/>
          <w:szCs w:val="32"/>
        </w:rPr>
        <w:t>项目自评综述：根据年初设定的绩效目标，</w:t>
      </w:r>
      <w:r>
        <w:rPr>
          <w:rFonts w:ascii="仿宋_GB2312" w:eastAsia="仿宋_GB2312" w:hAnsi="仿宋_GB2312" w:cs="仿宋_GB2312" w:hint="eastAsia"/>
          <w:sz w:val="32"/>
          <w:szCs w:val="32"/>
        </w:rPr>
        <w:t>社区办公经费</w:t>
      </w:r>
      <w:r w:rsidRPr="00E71311">
        <w:rPr>
          <w:rFonts w:ascii="仿宋_GB2312" w:eastAsia="仿宋_GB2312" w:hAnsi="仿宋_GB2312" w:cs="仿宋_GB2312" w:hint="eastAsia"/>
          <w:sz w:val="32"/>
          <w:szCs w:val="32"/>
        </w:rPr>
        <w:t>项目绩效自评得分为</w:t>
      </w:r>
      <w:r>
        <w:rPr>
          <w:rFonts w:ascii="仿宋_GB2312" w:eastAsia="仿宋_GB2312" w:hAnsi="仿宋_GB2312" w:cs="仿宋_GB2312" w:hint="eastAsia"/>
          <w:sz w:val="32"/>
          <w:szCs w:val="32"/>
        </w:rPr>
        <w:t>85</w:t>
      </w:r>
      <w:r w:rsidRPr="00E71311">
        <w:rPr>
          <w:rFonts w:ascii="仿宋_GB2312" w:eastAsia="仿宋_GB2312" w:hAnsi="仿宋_GB2312" w:cs="仿宋_GB2312" w:hint="eastAsia"/>
          <w:sz w:val="32"/>
          <w:szCs w:val="32"/>
        </w:rPr>
        <w:t>分。全年预算数为</w:t>
      </w:r>
      <w:r>
        <w:rPr>
          <w:rFonts w:ascii="仿宋_GB2312" w:eastAsia="仿宋_GB2312" w:hAnsi="仿宋_GB2312" w:cs="仿宋_GB2312" w:hint="eastAsia"/>
          <w:sz w:val="32"/>
          <w:szCs w:val="32"/>
        </w:rPr>
        <w:t>150</w:t>
      </w:r>
      <w:r w:rsidRPr="00E71311">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150</w:t>
      </w:r>
      <w:r w:rsidRPr="00E71311">
        <w:rPr>
          <w:rFonts w:ascii="仿宋_GB2312" w:eastAsia="仿宋_GB2312" w:hAnsi="仿宋_GB2312" w:cs="仿宋_GB2312" w:hint="eastAsia"/>
          <w:sz w:val="32"/>
          <w:szCs w:val="32"/>
        </w:rPr>
        <w:t>万元，完成预算的100</w:t>
      </w:r>
      <w:r w:rsidRPr="00E71311">
        <w:rPr>
          <w:rFonts w:ascii="仿宋_GB2312" w:eastAsia="仿宋_GB2312" w:hAnsi="仿宋_GB2312" w:cs="仿宋_GB2312"/>
          <w:sz w:val="32"/>
          <w:szCs w:val="32"/>
        </w:rPr>
        <w:t>%</w:t>
      </w:r>
      <w:r>
        <w:rPr>
          <w:rFonts w:ascii="仿宋_GB2312" w:eastAsia="仿宋_GB2312" w:hAnsi="仿宋_GB2312" w:cs="仿宋_GB2312" w:hint="eastAsia"/>
          <w:sz w:val="32"/>
          <w:szCs w:val="32"/>
        </w:rPr>
        <w:t>。项目绩效目标完成情况：保证了社区工作正常开展</w:t>
      </w:r>
      <w:r w:rsidRPr="00E71311">
        <w:rPr>
          <w:rFonts w:ascii="仿宋_GB2312" w:eastAsia="仿宋_GB2312" w:hAnsi="仿宋_GB2312" w:cs="仿宋_GB2312" w:hint="eastAsia"/>
          <w:sz w:val="32"/>
          <w:szCs w:val="32"/>
        </w:rPr>
        <w:t>。发现的主要问题及原因：一是存在绩效指标设定不全面、不合理现象；二是部分绩效指标完成资料、依据补充分。下一步改进措施：</w:t>
      </w:r>
      <w:r>
        <w:rPr>
          <w:rFonts w:ascii="仿宋_GB2312" w:eastAsia="仿宋_GB2312" w:hAnsi="仿宋_GB2312" w:cs="仿宋_GB2312" w:hint="eastAsia"/>
          <w:sz w:val="32"/>
          <w:szCs w:val="32"/>
        </w:rPr>
        <w:t>一是完善项目相关评价资料及依据；二是新预算年度对类似项目预算绩效指标设定进行严格审核。</w:t>
      </w:r>
    </w:p>
    <w:p w:rsidR="00B877CF" w:rsidRDefault="00B877CF" w:rsidP="00B877CF">
      <w:pPr>
        <w:numPr>
          <w:ilvl w:val="0"/>
          <w:numId w:val="3"/>
        </w:numPr>
        <w:adjustRightInd w:val="0"/>
        <w:snapToGrid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民营企业奖励专项资金</w:t>
      </w:r>
      <w:r w:rsidRPr="00E71311">
        <w:rPr>
          <w:rFonts w:ascii="仿宋_GB2312" w:eastAsia="仿宋_GB2312" w:hAnsi="仿宋_GB2312" w:cs="仿宋_GB2312" w:hint="eastAsia"/>
          <w:sz w:val="32"/>
          <w:szCs w:val="32"/>
        </w:rPr>
        <w:t>项目自评综述：根据年初设定的绩效目标，</w:t>
      </w:r>
      <w:r>
        <w:rPr>
          <w:rFonts w:ascii="仿宋_GB2312" w:eastAsia="仿宋_GB2312" w:hAnsi="仿宋_GB2312" w:cs="仿宋_GB2312" w:hint="eastAsia"/>
          <w:sz w:val="32"/>
          <w:szCs w:val="32"/>
        </w:rPr>
        <w:t>社区办公经费</w:t>
      </w:r>
      <w:r w:rsidRPr="00E71311">
        <w:rPr>
          <w:rFonts w:ascii="仿宋_GB2312" w:eastAsia="仿宋_GB2312" w:hAnsi="仿宋_GB2312" w:cs="仿宋_GB2312" w:hint="eastAsia"/>
          <w:sz w:val="32"/>
          <w:szCs w:val="32"/>
        </w:rPr>
        <w:t>项目绩效自评得分为</w:t>
      </w:r>
      <w:r>
        <w:rPr>
          <w:rFonts w:ascii="仿宋_GB2312" w:eastAsia="仿宋_GB2312" w:hAnsi="仿宋_GB2312" w:cs="仿宋_GB2312" w:hint="eastAsia"/>
          <w:sz w:val="32"/>
          <w:szCs w:val="32"/>
        </w:rPr>
        <w:t>100</w:t>
      </w:r>
      <w:r w:rsidRPr="00E71311">
        <w:rPr>
          <w:rFonts w:ascii="仿宋_GB2312" w:eastAsia="仿宋_GB2312" w:hAnsi="仿宋_GB2312" w:cs="仿宋_GB2312" w:hint="eastAsia"/>
          <w:sz w:val="32"/>
          <w:szCs w:val="32"/>
        </w:rPr>
        <w:t>分。全年预</w:t>
      </w:r>
      <w:r w:rsidRPr="00E71311">
        <w:rPr>
          <w:rFonts w:ascii="仿宋_GB2312" w:eastAsia="仿宋_GB2312" w:hAnsi="仿宋_GB2312" w:cs="仿宋_GB2312" w:hint="eastAsia"/>
          <w:sz w:val="32"/>
          <w:szCs w:val="32"/>
        </w:rPr>
        <w:lastRenderedPageBreak/>
        <w:t>算数为</w:t>
      </w:r>
      <w:r>
        <w:rPr>
          <w:rFonts w:ascii="仿宋_GB2312" w:eastAsia="仿宋_GB2312" w:hAnsi="仿宋_GB2312" w:cs="仿宋_GB2312" w:hint="eastAsia"/>
          <w:sz w:val="32"/>
          <w:szCs w:val="32"/>
        </w:rPr>
        <w:t>150</w:t>
      </w:r>
      <w:r w:rsidRPr="00E71311">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150</w:t>
      </w:r>
      <w:r w:rsidRPr="00E71311">
        <w:rPr>
          <w:rFonts w:ascii="仿宋_GB2312" w:eastAsia="仿宋_GB2312" w:hAnsi="仿宋_GB2312" w:cs="仿宋_GB2312" w:hint="eastAsia"/>
          <w:sz w:val="32"/>
          <w:szCs w:val="32"/>
        </w:rPr>
        <w:t>万元，完成预算的100</w:t>
      </w:r>
      <w:r w:rsidRPr="00E71311">
        <w:rPr>
          <w:rFonts w:ascii="仿宋_GB2312" w:eastAsia="仿宋_GB2312" w:hAnsi="仿宋_GB2312" w:cs="仿宋_GB2312"/>
          <w:sz w:val="32"/>
          <w:szCs w:val="32"/>
        </w:rPr>
        <w:t>%</w:t>
      </w:r>
      <w:r>
        <w:rPr>
          <w:rFonts w:ascii="仿宋_GB2312" w:eastAsia="仿宋_GB2312" w:hAnsi="仿宋_GB2312" w:cs="仿宋_GB2312" w:hint="eastAsia"/>
          <w:sz w:val="32"/>
          <w:szCs w:val="32"/>
        </w:rPr>
        <w:t>。项目绩效目标完成情况：资金按时足额拨付到企业</w:t>
      </w:r>
      <w:r w:rsidRPr="00E71311">
        <w:rPr>
          <w:rFonts w:ascii="仿宋_GB2312" w:eastAsia="仿宋_GB2312" w:hAnsi="仿宋_GB2312" w:cs="仿宋_GB2312" w:hint="eastAsia"/>
          <w:sz w:val="32"/>
          <w:szCs w:val="32"/>
        </w:rPr>
        <w:t>。发现的主要问题及原因：一是存在绩效指标设定不全面、不合理现象；二是部分绩效指标完成资料、依据补充分。下一步改进措施：</w:t>
      </w:r>
      <w:r>
        <w:rPr>
          <w:rFonts w:ascii="仿宋_GB2312" w:eastAsia="仿宋_GB2312" w:hAnsi="仿宋_GB2312" w:cs="仿宋_GB2312" w:hint="eastAsia"/>
          <w:sz w:val="32"/>
          <w:szCs w:val="32"/>
        </w:rPr>
        <w:t>一是完善项目相关评价资料及依据；二是新预算年度对类似项目预算绩效指标设定进行严格审核。</w:t>
      </w:r>
    </w:p>
    <w:p w:rsidR="00B877CF" w:rsidRDefault="00B877CF" w:rsidP="00B877CF">
      <w:pPr>
        <w:numPr>
          <w:ilvl w:val="0"/>
          <w:numId w:val="3"/>
        </w:numPr>
        <w:adjustRightInd w:val="0"/>
        <w:snapToGrid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中小企业发展专项资金</w:t>
      </w:r>
      <w:r w:rsidRPr="00E71311">
        <w:rPr>
          <w:rFonts w:ascii="仿宋_GB2312" w:eastAsia="仿宋_GB2312" w:hAnsi="仿宋_GB2312" w:cs="仿宋_GB2312" w:hint="eastAsia"/>
          <w:sz w:val="32"/>
          <w:szCs w:val="32"/>
        </w:rPr>
        <w:t>项目自评综述：根据年初设定的绩效目标，</w:t>
      </w:r>
      <w:r>
        <w:rPr>
          <w:rFonts w:ascii="仿宋_GB2312" w:eastAsia="仿宋_GB2312" w:hAnsi="仿宋_GB2312" w:cs="仿宋_GB2312" w:hint="eastAsia"/>
          <w:sz w:val="32"/>
          <w:szCs w:val="32"/>
        </w:rPr>
        <w:t>中小企业发展专项资金</w:t>
      </w:r>
      <w:r w:rsidRPr="00E71311">
        <w:rPr>
          <w:rFonts w:ascii="仿宋_GB2312" w:eastAsia="仿宋_GB2312" w:hAnsi="仿宋_GB2312" w:cs="仿宋_GB2312" w:hint="eastAsia"/>
          <w:sz w:val="32"/>
          <w:szCs w:val="32"/>
        </w:rPr>
        <w:t>项目绩效自评得分为</w:t>
      </w:r>
      <w:r w:rsidR="00E77EBD">
        <w:rPr>
          <w:rFonts w:ascii="仿宋_GB2312" w:eastAsia="仿宋_GB2312" w:hAnsi="仿宋_GB2312" w:cs="仿宋_GB2312" w:hint="eastAsia"/>
          <w:sz w:val="32"/>
          <w:szCs w:val="32"/>
        </w:rPr>
        <w:t>70</w:t>
      </w:r>
      <w:r w:rsidRPr="00E71311">
        <w:rPr>
          <w:rFonts w:ascii="仿宋_GB2312" w:eastAsia="仿宋_GB2312" w:hAnsi="仿宋_GB2312" w:cs="仿宋_GB2312" w:hint="eastAsia"/>
          <w:sz w:val="32"/>
          <w:szCs w:val="32"/>
        </w:rPr>
        <w:t>分。全年预算数为</w:t>
      </w:r>
      <w:r>
        <w:rPr>
          <w:rFonts w:ascii="仿宋_GB2312" w:eastAsia="仿宋_GB2312" w:hAnsi="仿宋_GB2312" w:cs="仿宋_GB2312" w:hint="eastAsia"/>
          <w:sz w:val="32"/>
          <w:szCs w:val="32"/>
        </w:rPr>
        <w:t>50</w:t>
      </w:r>
      <w:r w:rsidRPr="00E71311">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50</w:t>
      </w:r>
      <w:r w:rsidRPr="00E71311">
        <w:rPr>
          <w:rFonts w:ascii="仿宋_GB2312" w:eastAsia="仿宋_GB2312" w:hAnsi="仿宋_GB2312" w:cs="仿宋_GB2312" w:hint="eastAsia"/>
          <w:sz w:val="32"/>
          <w:szCs w:val="32"/>
        </w:rPr>
        <w:t>万元，完成预算的100</w:t>
      </w:r>
      <w:r w:rsidRPr="00E71311">
        <w:rPr>
          <w:rFonts w:ascii="仿宋_GB2312" w:eastAsia="仿宋_GB2312" w:hAnsi="仿宋_GB2312" w:cs="仿宋_GB2312"/>
          <w:sz w:val="32"/>
          <w:szCs w:val="32"/>
        </w:rPr>
        <w:t>%</w:t>
      </w:r>
      <w:r>
        <w:rPr>
          <w:rFonts w:ascii="仿宋_GB2312" w:eastAsia="仿宋_GB2312" w:hAnsi="仿宋_GB2312" w:cs="仿宋_GB2312" w:hint="eastAsia"/>
          <w:sz w:val="32"/>
          <w:szCs w:val="32"/>
        </w:rPr>
        <w:t>。项目绩效目标完成情况：</w:t>
      </w:r>
      <w:r w:rsidR="00E77EBD">
        <w:rPr>
          <w:rFonts w:ascii="仿宋_GB2312" w:eastAsia="仿宋_GB2312" w:hAnsi="仿宋_GB2312" w:cs="仿宋_GB2312" w:hint="eastAsia"/>
          <w:sz w:val="32"/>
          <w:szCs w:val="32"/>
        </w:rPr>
        <w:t>资金按时足额拨付到位</w:t>
      </w:r>
      <w:r w:rsidRPr="00E71311">
        <w:rPr>
          <w:rFonts w:ascii="仿宋_GB2312" w:eastAsia="仿宋_GB2312" w:hAnsi="仿宋_GB2312" w:cs="仿宋_GB2312" w:hint="eastAsia"/>
          <w:sz w:val="32"/>
          <w:szCs w:val="32"/>
        </w:rPr>
        <w:t>。发现的主要问题及原因：一是存在绩效指标设定不全面、不合理现象；二是部分绩效指标完成资料、依据补充分。下一步改进措施：</w:t>
      </w:r>
      <w:r>
        <w:rPr>
          <w:rFonts w:ascii="仿宋_GB2312" w:eastAsia="仿宋_GB2312" w:hAnsi="仿宋_GB2312" w:cs="仿宋_GB2312" w:hint="eastAsia"/>
          <w:sz w:val="32"/>
          <w:szCs w:val="32"/>
        </w:rPr>
        <w:t>一是完善项目相关评价资料及依据；二是新预算年度对类似项目预算绩效指标设定进行严格审核。</w:t>
      </w:r>
    </w:p>
    <w:p w:rsidR="00974C00" w:rsidRDefault="00974C00" w:rsidP="00974C00">
      <w:pPr>
        <w:numPr>
          <w:ilvl w:val="0"/>
          <w:numId w:val="3"/>
        </w:numPr>
        <w:adjustRightInd w:val="0"/>
        <w:snapToGrid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信访</w:t>
      </w:r>
      <w:proofErr w:type="gramStart"/>
      <w:r>
        <w:rPr>
          <w:rFonts w:ascii="仿宋_GB2312" w:eastAsia="仿宋_GB2312" w:hAnsi="仿宋_GB2312" w:cs="仿宋_GB2312" w:hint="eastAsia"/>
          <w:sz w:val="32"/>
          <w:szCs w:val="32"/>
        </w:rPr>
        <w:t>维稳保障</w:t>
      </w:r>
      <w:proofErr w:type="gramEnd"/>
      <w:r>
        <w:rPr>
          <w:rFonts w:ascii="仿宋_GB2312" w:eastAsia="仿宋_GB2312" w:hAnsi="仿宋_GB2312" w:cs="仿宋_GB2312" w:hint="eastAsia"/>
          <w:sz w:val="32"/>
          <w:szCs w:val="32"/>
        </w:rPr>
        <w:t>经费</w:t>
      </w:r>
      <w:r w:rsidRPr="00E71311">
        <w:rPr>
          <w:rFonts w:ascii="仿宋_GB2312" w:eastAsia="仿宋_GB2312" w:hAnsi="仿宋_GB2312" w:cs="仿宋_GB2312" w:hint="eastAsia"/>
          <w:sz w:val="32"/>
          <w:szCs w:val="32"/>
        </w:rPr>
        <w:t>项目自评综述：根据年初设定的绩效目标，</w:t>
      </w:r>
      <w:r>
        <w:rPr>
          <w:rFonts w:ascii="仿宋_GB2312" w:eastAsia="仿宋_GB2312" w:hAnsi="仿宋_GB2312" w:cs="仿宋_GB2312" w:hint="eastAsia"/>
          <w:sz w:val="32"/>
          <w:szCs w:val="32"/>
        </w:rPr>
        <w:t>信访</w:t>
      </w:r>
      <w:proofErr w:type="gramStart"/>
      <w:r>
        <w:rPr>
          <w:rFonts w:ascii="仿宋_GB2312" w:eastAsia="仿宋_GB2312" w:hAnsi="仿宋_GB2312" w:cs="仿宋_GB2312" w:hint="eastAsia"/>
          <w:sz w:val="32"/>
          <w:szCs w:val="32"/>
        </w:rPr>
        <w:t>维稳保障</w:t>
      </w:r>
      <w:proofErr w:type="gramEnd"/>
      <w:r>
        <w:rPr>
          <w:rFonts w:ascii="仿宋_GB2312" w:eastAsia="仿宋_GB2312" w:hAnsi="仿宋_GB2312" w:cs="仿宋_GB2312" w:hint="eastAsia"/>
          <w:sz w:val="32"/>
          <w:szCs w:val="32"/>
        </w:rPr>
        <w:t>经费</w:t>
      </w:r>
      <w:r w:rsidRPr="00E71311">
        <w:rPr>
          <w:rFonts w:ascii="仿宋_GB2312" w:eastAsia="仿宋_GB2312" w:hAnsi="仿宋_GB2312" w:cs="仿宋_GB2312" w:hint="eastAsia"/>
          <w:sz w:val="32"/>
          <w:szCs w:val="32"/>
        </w:rPr>
        <w:t>项目绩效自评得分为</w:t>
      </w:r>
      <w:r>
        <w:rPr>
          <w:rFonts w:ascii="仿宋_GB2312" w:eastAsia="仿宋_GB2312" w:hAnsi="仿宋_GB2312" w:cs="仿宋_GB2312" w:hint="eastAsia"/>
          <w:sz w:val="32"/>
          <w:szCs w:val="32"/>
        </w:rPr>
        <w:t>85</w:t>
      </w:r>
      <w:r w:rsidRPr="00E71311">
        <w:rPr>
          <w:rFonts w:ascii="仿宋_GB2312" w:eastAsia="仿宋_GB2312" w:hAnsi="仿宋_GB2312" w:cs="仿宋_GB2312" w:hint="eastAsia"/>
          <w:sz w:val="32"/>
          <w:szCs w:val="32"/>
        </w:rPr>
        <w:t>分。全年预算数为</w:t>
      </w:r>
      <w:r>
        <w:rPr>
          <w:rFonts w:ascii="仿宋_GB2312" w:eastAsia="仿宋_GB2312" w:hAnsi="仿宋_GB2312" w:cs="仿宋_GB2312" w:hint="eastAsia"/>
          <w:sz w:val="32"/>
          <w:szCs w:val="32"/>
        </w:rPr>
        <w:t>10</w:t>
      </w:r>
      <w:r w:rsidRPr="00E71311">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10</w:t>
      </w:r>
      <w:r w:rsidRPr="00E71311">
        <w:rPr>
          <w:rFonts w:ascii="仿宋_GB2312" w:eastAsia="仿宋_GB2312" w:hAnsi="仿宋_GB2312" w:cs="仿宋_GB2312" w:hint="eastAsia"/>
          <w:sz w:val="32"/>
          <w:szCs w:val="32"/>
        </w:rPr>
        <w:t>万元，完成预算的100</w:t>
      </w:r>
      <w:r w:rsidRPr="00E71311">
        <w:rPr>
          <w:rFonts w:ascii="仿宋_GB2312" w:eastAsia="仿宋_GB2312" w:hAnsi="仿宋_GB2312" w:cs="仿宋_GB2312"/>
          <w:sz w:val="32"/>
          <w:szCs w:val="32"/>
        </w:rPr>
        <w:t>%</w:t>
      </w:r>
      <w:r>
        <w:rPr>
          <w:rFonts w:ascii="仿宋_GB2312" w:eastAsia="仿宋_GB2312" w:hAnsi="仿宋_GB2312" w:cs="仿宋_GB2312" w:hint="eastAsia"/>
          <w:sz w:val="32"/>
          <w:szCs w:val="32"/>
        </w:rPr>
        <w:t>。项目绩效目标完成情况：减少了信访案件，维护了社会和谐稳定</w:t>
      </w:r>
      <w:r w:rsidRPr="00E71311">
        <w:rPr>
          <w:rFonts w:ascii="仿宋_GB2312" w:eastAsia="仿宋_GB2312" w:hAnsi="仿宋_GB2312" w:cs="仿宋_GB2312" w:hint="eastAsia"/>
          <w:sz w:val="32"/>
          <w:szCs w:val="32"/>
        </w:rPr>
        <w:t>。发现的主要问题及原因：一是存在绩效指标设定不全面、不合理现象；二是部分绩效指标完成资料、依据补充分。下一步改进措施：</w:t>
      </w:r>
      <w:r>
        <w:rPr>
          <w:rFonts w:ascii="仿宋_GB2312" w:eastAsia="仿宋_GB2312" w:hAnsi="仿宋_GB2312" w:cs="仿宋_GB2312" w:hint="eastAsia"/>
          <w:sz w:val="32"/>
          <w:szCs w:val="32"/>
        </w:rPr>
        <w:t>一是完善项目相关评价资料及依据；二是新预算年度对类似项目预</w:t>
      </w:r>
      <w:r>
        <w:rPr>
          <w:rFonts w:ascii="仿宋_GB2312" w:eastAsia="仿宋_GB2312" w:hAnsi="仿宋_GB2312" w:cs="仿宋_GB2312" w:hint="eastAsia"/>
          <w:sz w:val="32"/>
          <w:szCs w:val="32"/>
        </w:rPr>
        <w:lastRenderedPageBreak/>
        <w:t>算绩效指标设定进行严格审核。</w:t>
      </w:r>
    </w:p>
    <w:p w:rsidR="00974C00" w:rsidRPr="00974C00" w:rsidRDefault="00974C00" w:rsidP="00974C00">
      <w:pPr>
        <w:numPr>
          <w:ilvl w:val="0"/>
          <w:numId w:val="3"/>
        </w:numPr>
        <w:adjustRightInd w:val="0"/>
        <w:snapToGrid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大气污染防治经费</w:t>
      </w:r>
      <w:r w:rsidRPr="00974C00">
        <w:rPr>
          <w:rFonts w:ascii="仿宋_GB2312" w:eastAsia="仿宋_GB2312" w:hAnsi="仿宋_GB2312" w:cs="仿宋_GB2312" w:hint="eastAsia"/>
          <w:sz w:val="32"/>
          <w:szCs w:val="32"/>
        </w:rPr>
        <w:t>项目自评综述：根据年初设定的绩效目标，</w:t>
      </w:r>
      <w:r>
        <w:rPr>
          <w:rFonts w:ascii="仿宋_GB2312" w:eastAsia="仿宋_GB2312" w:hAnsi="仿宋_GB2312" w:cs="仿宋_GB2312" w:hint="eastAsia"/>
          <w:sz w:val="32"/>
          <w:szCs w:val="32"/>
        </w:rPr>
        <w:t>大气污染防治经费</w:t>
      </w:r>
      <w:r w:rsidRPr="00974C00">
        <w:rPr>
          <w:rFonts w:ascii="仿宋_GB2312" w:eastAsia="仿宋_GB2312" w:hAnsi="仿宋_GB2312" w:cs="仿宋_GB2312" w:hint="eastAsia"/>
          <w:sz w:val="32"/>
          <w:szCs w:val="32"/>
        </w:rPr>
        <w:t>项目绩效自评得分为</w:t>
      </w:r>
      <w:r>
        <w:rPr>
          <w:rFonts w:ascii="仿宋_GB2312" w:eastAsia="仿宋_GB2312" w:hAnsi="仿宋_GB2312" w:cs="仿宋_GB2312" w:hint="eastAsia"/>
          <w:sz w:val="32"/>
          <w:szCs w:val="32"/>
        </w:rPr>
        <w:t>83</w:t>
      </w:r>
      <w:r w:rsidRPr="00974C00">
        <w:rPr>
          <w:rFonts w:ascii="仿宋_GB2312" w:eastAsia="仿宋_GB2312" w:hAnsi="仿宋_GB2312" w:cs="仿宋_GB2312" w:hint="eastAsia"/>
          <w:sz w:val="32"/>
          <w:szCs w:val="32"/>
        </w:rPr>
        <w:t>分。全年预算数为</w:t>
      </w:r>
      <w:r>
        <w:rPr>
          <w:rFonts w:ascii="仿宋_GB2312" w:eastAsia="仿宋_GB2312" w:hAnsi="仿宋_GB2312" w:cs="仿宋_GB2312" w:hint="eastAsia"/>
          <w:sz w:val="32"/>
          <w:szCs w:val="32"/>
        </w:rPr>
        <w:t>23</w:t>
      </w:r>
      <w:r w:rsidRPr="00974C00">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22.9</w:t>
      </w:r>
      <w:r w:rsidR="007F1BA6">
        <w:rPr>
          <w:rFonts w:ascii="仿宋_GB2312" w:eastAsia="仿宋_GB2312" w:hAnsi="仿宋_GB2312" w:cs="仿宋_GB2312" w:hint="eastAsia"/>
          <w:sz w:val="32"/>
          <w:szCs w:val="32"/>
        </w:rPr>
        <w:t>5</w:t>
      </w:r>
      <w:r w:rsidRPr="00974C00">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99.78</w:t>
      </w:r>
      <w:r w:rsidRPr="00974C00">
        <w:rPr>
          <w:rFonts w:ascii="仿宋_GB2312" w:eastAsia="仿宋_GB2312" w:hAnsi="仿宋_GB2312" w:cs="仿宋_GB2312"/>
          <w:sz w:val="32"/>
          <w:szCs w:val="32"/>
        </w:rPr>
        <w:t>%</w:t>
      </w:r>
      <w:r>
        <w:rPr>
          <w:rFonts w:ascii="仿宋_GB2312" w:eastAsia="仿宋_GB2312" w:hAnsi="仿宋_GB2312" w:cs="仿宋_GB2312" w:hint="eastAsia"/>
          <w:sz w:val="32"/>
          <w:szCs w:val="32"/>
        </w:rPr>
        <w:t>。项目绩效目标完成情况：及时解决巡查发现问题，宣传覆盖18个村街，重污染天气有所减少</w:t>
      </w:r>
      <w:r w:rsidRPr="00974C00">
        <w:rPr>
          <w:rFonts w:ascii="仿宋_GB2312" w:eastAsia="仿宋_GB2312" w:hAnsi="仿宋_GB2312" w:cs="仿宋_GB2312" w:hint="eastAsia"/>
          <w:sz w:val="32"/>
          <w:szCs w:val="32"/>
        </w:rPr>
        <w:t>。发现的主要问题及原因：一是存在绩效指标设定不全面、不合理现象；二是部分绩效指标完成资料、依据补充分。下一步改进措施：一是完善项目相关评价资料及依据；二是新预算年度对类似项目预算绩效指标设定进行严格审核。</w:t>
      </w:r>
    </w:p>
    <w:p w:rsidR="0032312B" w:rsidRPr="00974C00" w:rsidRDefault="0032312B" w:rsidP="0032312B">
      <w:pPr>
        <w:numPr>
          <w:ilvl w:val="0"/>
          <w:numId w:val="3"/>
        </w:numPr>
        <w:adjustRightInd w:val="0"/>
        <w:snapToGrid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大气污染防治经费</w:t>
      </w:r>
      <w:r w:rsidRPr="00974C00">
        <w:rPr>
          <w:rFonts w:ascii="仿宋_GB2312" w:eastAsia="仿宋_GB2312" w:hAnsi="仿宋_GB2312" w:cs="仿宋_GB2312" w:hint="eastAsia"/>
          <w:sz w:val="32"/>
          <w:szCs w:val="32"/>
        </w:rPr>
        <w:t>项目自评综述：根据年初设定的绩效目标，</w:t>
      </w:r>
      <w:r>
        <w:rPr>
          <w:rFonts w:ascii="仿宋_GB2312" w:eastAsia="仿宋_GB2312" w:hAnsi="仿宋_GB2312" w:cs="仿宋_GB2312" w:hint="eastAsia"/>
          <w:sz w:val="32"/>
          <w:szCs w:val="32"/>
        </w:rPr>
        <w:t>大气污染防治经费</w:t>
      </w:r>
      <w:r w:rsidRPr="00974C00">
        <w:rPr>
          <w:rFonts w:ascii="仿宋_GB2312" w:eastAsia="仿宋_GB2312" w:hAnsi="仿宋_GB2312" w:cs="仿宋_GB2312" w:hint="eastAsia"/>
          <w:sz w:val="32"/>
          <w:szCs w:val="32"/>
        </w:rPr>
        <w:t>项目绩效自评得分为</w:t>
      </w:r>
      <w:r>
        <w:rPr>
          <w:rFonts w:ascii="仿宋_GB2312" w:eastAsia="仿宋_GB2312" w:hAnsi="仿宋_GB2312" w:cs="仿宋_GB2312" w:hint="eastAsia"/>
          <w:sz w:val="32"/>
          <w:szCs w:val="32"/>
        </w:rPr>
        <w:t>90</w:t>
      </w:r>
      <w:r w:rsidRPr="00974C00">
        <w:rPr>
          <w:rFonts w:ascii="仿宋_GB2312" w:eastAsia="仿宋_GB2312" w:hAnsi="仿宋_GB2312" w:cs="仿宋_GB2312" w:hint="eastAsia"/>
          <w:sz w:val="32"/>
          <w:szCs w:val="32"/>
        </w:rPr>
        <w:t>分。全年预算数为</w:t>
      </w:r>
      <w:r>
        <w:rPr>
          <w:rFonts w:ascii="仿宋_GB2312" w:eastAsia="仿宋_GB2312" w:hAnsi="仿宋_GB2312" w:cs="仿宋_GB2312" w:hint="eastAsia"/>
          <w:sz w:val="32"/>
          <w:szCs w:val="32"/>
        </w:rPr>
        <w:t>10</w:t>
      </w:r>
      <w:r w:rsidRPr="00974C00">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10</w:t>
      </w:r>
      <w:r w:rsidRPr="00974C00">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sidRPr="00974C00">
        <w:rPr>
          <w:rFonts w:ascii="仿宋_GB2312" w:eastAsia="仿宋_GB2312" w:hAnsi="仿宋_GB2312" w:cs="仿宋_GB2312"/>
          <w:sz w:val="32"/>
          <w:szCs w:val="32"/>
        </w:rPr>
        <w:t>%</w:t>
      </w:r>
      <w:r>
        <w:rPr>
          <w:rFonts w:ascii="仿宋_GB2312" w:eastAsia="仿宋_GB2312" w:hAnsi="仿宋_GB2312" w:cs="仿宋_GB2312" w:hint="eastAsia"/>
          <w:sz w:val="32"/>
          <w:szCs w:val="32"/>
        </w:rPr>
        <w:t>。项目绩效目标完成情况：按照计划11-12月份，洒水、湿扫、雾</w:t>
      </w:r>
      <w:proofErr w:type="gramStart"/>
      <w:r>
        <w:rPr>
          <w:rFonts w:ascii="仿宋_GB2312" w:eastAsia="仿宋_GB2312" w:hAnsi="仿宋_GB2312" w:cs="仿宋_GB2312" w:hint="eastAsia"/>
          <w:sz w:val="32"/>
          <w:szCs w:val="32"/>
        </w:rPr>
        <w:t>炮完成</w:t>
      </w:r>
      <w:proofErr w:type="gramEnd"/>
      <w:r>
        <w:rPr>
          <w:rFonts w:ascii="仿宋_GB2312" w:eastAsia="仿宋_GB2312" w:hAnsi="仿宋_GB2312" w:cs="仿宋_GB2312" w:hint="eastAsia"/>
          <w:sz w:val="32"/>
          <w:szCs w:val="32"/>
        </w:rPr>
        <w:t>工程量的20%，支付工程资金</w:t>
      </w:r>
      <w:r w:rsidR="003328DC">
        <w:rPr>
          <w:rFonts w:ascii="仿宋_GB2312" w:eastAsia="仿宋_GB2312" w:hAnsi="仿宋_GB2312" w:cs="仿宋_GB2312" w:hint="eastAsia"/>
          <w:sz w:val="32"/>
          <w:szCs w:val="32"/>
        </w:rPr>
        <w:t>10万元</w:t>
      </w:r>
      <w:r w:rsidRPr="00974C00">
        <w:rPr>
          <w:rFonts w:ascii="仿宋_GB2312" w:eastAsia="仿宋_GB2312" w:hAnsi="仿宋_GB2312" w:cs="仿宋_GB2312" w:hint="eastAsia"/>
          <w:sz w:val="32"/>
          <w:szCs w:val="32"/>
        </w:rPr>
        <w:t>。发现的主要问题及原因：一是存在绩效指标设定不全面、不合理现象；二是部分绩效指标完成资料、依据补充分。下一步改进措施：一是完善项目相关评价资料及依据；二是新预算年度对类似项目预算绩效指标设定进行严格审核。</w:t>
      </w:r>
    </w:p>
    <w:p w:rsidR="0029707A" w:rsidRPr="00974C00" w:rsidRDefault="0029707A" w:rsidP="0029707A">
      <w:pPr>
        <w:numPr>
          <w:ilvl w:val="0"/>
          <w:numId w:val="3"/>
        </w:numPr>
        <w:adjustRightInd w:val="0"/>
        <w:snapToGrid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大气污染防治经费</w:t>
      </w:r>
      <w:r w:rsidRPr="00974C00">
        <w:rPr>
          <w:rFonts w:ascii="仿宋_GB2312" w:eastAsia="仿宋_GB2312" w:hAnsi="仿宋_GB2312" w:cs="仿宋_GB2312" w:hint="eastAsia"/>
          <w:sz w:val="32"/>
          <w:szCs w:val="32"/>
        </w:rPr>
        <w:t>项目自评综述：根据年初设定的绩效目标，</w:t>
      </w:r>
      <w:r>
        <w:rPr>
          <w:rFonts w:ascii="仿宋_GB2312" w:eastAsia="仿宋_GB2312" w:hAnsi="仿宋_GB2312" w:cs="仿宋_GB2312" w:hint="eastAsia"/>
          <w:sz w:val="32"/>
          <w:szCs w:val="32"/>
        </w:rPr>
        <w:t>大气污染防治经费</w:t>
      </w:r>
      <w:r w:rsidRPr="00974C00">
        <w:rPr>
          <w:rFonts w:ascii="仿宋_GB2312" w:eastAsia="仿宋_GB2312" w:hAnsi="仿宋_GB2312" w:cs="仿宋_GB2312" w:hint="eastAsia"/>
          <w:sz w:val="32"/>
          <w:szCs w:val="32"/>
        </w:rPr>
        <w:t>项目绩效自评得分为</w:t>
      </w:r>
      <w:r>
        <w:rPr>
          <w:rFonts w:ascii="仿宋_GB2312" w:eastAsia="仿宋_GB2312" w:hAnsi="仿宋_GB2312" w:cs="仿宋_GB2312" w:hint="eastAsia"/>
          <w:sz w:val="32"/>
          <w:szCs w:val="32"/>
        </w:rPr>
        <w:t>60</w:t>
      </w:r>
      <w:r w:rsidRPr="00974C00">
        <w:rPr>
          <w:rFonts w:ascii="仿宋_GB2312" w:eastAsia="仿宋_GB2312" w:hAnsi="仿宋_GB2312" w:cs="仿宋_GB2312" w:hint="eastAsia"/>
          <w:sz w:val="32"/>
          <w:szCs w:val="32"/>
        </w:rPr>
        <w:t>分。全年预</w:t>
      </w:r>
      <w:r w:rsidRPr="00974C00">
        <w:rPr>
          <w:rFonts w:ascii="仿宋_GB2312" w:eastAsia="仿宋_GB2312" w:hAnsi="仿宋_GB2312" w:cs="仿宋_GB2312" w:hint="eastAsia"/>
          <w:sz w:val="32"/>
          <w:szCs w:val="32"/>
        </w:rPr>
        <w:lastRenderedPageBreak/>
        <w:t>算数为</w:t>
      </w:r>
      <w:r>
        <w:rPr>
          <w:rFonts w:ascii="仿宋_GB2312" w:eastAsia="仿宋_GB2312" w:hAnsi="仿宋_GB2312" w:cs="仿宋_GB2312" w:hint="eastAsia"/>
          <w:sz w:val="32"/>
          <w:szCs w:val="32"/>
        </w:rPr>
        <w:t>17</w:t>
      </w:r>
      <w:r w:rsidRPr="00974C00">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17</w:t>
      </w:r>
      <w:r w:rsidRPr="00974C00">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sidRPr="00974C00">
        <w:rPr>
          <w:rFonts w:ascii="仿宋_GB2312" w:eastAsia="仿宋_GB2312" w:hAnsi="仿宋_GB2312" w:cs="仿宋_GB2312"/>
          <w:sz w:val="32"/>
          <w:szCs w:val="32"/>
        </w:rPr>
        <w:t>%</w:t>
      </w:r>
      <w:r>
        <w:rPr>
          <w:rFonts w:ascii="仿宋_GB2312" w:eastAsia="仿宋_GB2312" w:hAnsi="仿宋_GB2312" w:cs="仿宋_GB2312" w:hint="eastAsia"/>
          <w:sz w:val="32"/>
          <w:szCs w:val="32"/>
        </w:rPr>
        <w:t>。项目绩效目标完成情况：大气环境有所改善</w:t>
      </w:r>
      <w:r w:rsidRPr="00974C00">
        <w:rPr>
          <w:rFonts w:ascii="仿宋_GB2312" w:eastAsia="仿宋_GB2312" w:hAnsi="仿宋_GB2312" w:cs="仿宋_GB2312" w:hint="eastAsia"/>
          <w:sz w:val="32"/>
          <w:szCs w:val="32"/>
        </w:rPr>
        <w:t>。发现的主要问题及原因：一是存在绩效指标设定不全面、不合理现象；二是部分绩效指标完成资料、依据补充分。下一步改进措施：一是完善项目相关评价资料及依据；二是新预算年度对类似项目预算绩效指标设定进行严格审核。</w:t>
      </w:r>
    </w:p>
    <w:p w:rsidR="006D78B4" w:rsidRPr="00974C00" w:rsidRDefault="006D78B4" w:rsidP="006D78B4">
      <w:pPr>
        <w:numPr>
          <w:ilvl w:val="0"/>
          <w:numId w:val="3"/>
        </w:numPr>
        <w:adjustRightInd w:val="0"/>
        <w:snapToGrid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对老党员和老干部的慰问金</w:t>
      </w:r>
      <w:r w:rsidRPr="00974C00">
        <w:rPr>
          <w:rFonts w:ascii="仿宋_GB2312" w:eastAsia="仿宋_GB2312" w:hAnsi="仿宋_GB2312" w:cs="仿宋_GB2312" w:hint="eastAsia"/>
          <w:sz w:val="32"/>
          <w:szCs w:val="32"/>
        </w:rPr>
        <w:t>项目自评综述：根据年初设定的绩效目标，</w:t>
      </w:r>
      <w:r>
        <w:rPr>
          <w:rFonts w:ascii="仿宋_GB2312" w:eastAsia="仿宋_GB2312" w:hAnsi="仿宋_GB2312" w:cs="仿宋_GB2312" w:hint="eastAsia"/>
          <w:sz w:val="32"/>
          <w:szCs w:val="32"/>
        </w:rPr>
        <w:t>对老党员和老干部的慰问金</w:t>
      </w:r>
      <w:r w:rsidRPr="00974C00">
        <w:rPr>
          <w:rFonts w:ascii="仿宋_GB2312" w:eastAsia="仿宋_GB2312" w:hAnsi="仿宋_GB2312" w:cs="仿宋_GB2312" w:hint="eastAsia"/>
          <w:sz w:val="32"/>
          <w:szCs w:val="32"/>
        </w:rPr>
        <w:t>项目绩效自评得分为</w:t>
      </w:r>
      <w:r>
        <w:rPr>
          <w:rFonts w:ascii="仿宋_GB2312" w:eastAsia="仿宋_GB2312" w:hAnsi="仿宋_GB2312" w:cs="仿宋_GB2312" w:hint="eastAsia"/>
          <w:sz w:val="32"/>
          <w:szCs w:val="32"/>
        </w:rPr>
        <w:t>70</w:t>
      </w:r>
      <w:r w:rsidRPr="00974C00">
        <w:rPr>
          <w:rFonts w:ascii="仿宋_GB2312" w:eastAsia="仿宋_GB2312" w:hAnsi="仿宋_GB2312" w:cs="仿宋_GB2312" w:hint="eastAsia"/>
          <w:sz w:val="32"/>
          <w:szCs w:val="32"/>
        </w:rPr>
        <w:t>分。全年预算数为</w:t>
      </w:r>
      <w:r>
        <w:rPr>
          <w:rFonts w:ascii="仿宋_GB2312" w:eastAsia="仿宋_GB2312" w:hAnsi="仿宋_GB2312" w:cs="仿宋_GB2312" w:hint="eastAsia"/>
          <w:sz w:val="32"/>
          <w:szCs w:val="32"/>
        </w:rPr>
        <w:t>6</w:t>
      </w:r>
      <w:r w:rsidRPr="00974C00">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3</w:t>
      </w:r>
      <w:r w:rsidRPr="00974C00">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50</w:t>
      </w:r>
      <w:r w:rsidRPr="00974C00">
        <w:rPr>
          <w:rFonts w:ascii="仿宋_GB2312" w:eastAsia="仿宋_GB2312" w:hAnsi="仿宋_GB2312" w:cs="仿宋_GB2312"/>
          <w:sz w:val="32"/>
          <w:szCs w:val="32"/>
        </w:rPr>
        <w:t>%</w:t>
      </w:r>
      <w:r>
        <w:rPr>
          <w:rFonts w:ascii="仿宋_GB2312" w:eastAsia="仿宋_GB2312" w:hAnsi="仿宋_GB2312" w:cs="仿宋_GB2312" w:hint="eastAsia"/>
          <w:sz w:val="32"/>
          <w:szCs w:val="32"/>
        </w:rPr>
        <w:t>。项目绩效目标完成情况：对100名老干部进行慰问，使退休老干部感受到党和国家的关怀</w:t>
      </w:r>
      <w:r w:rsidRPr="00974C00">
        <w:rPr>
          <w:rFonts w:ascii="仿宋_GB2312" w:eastAsia="仿宋_GB2312" w:hAnsi="仿宋_GB2312" w:cs="仿宋_GB2312" w:hint="eastAsia"/>
          <w:sz w:val="32"/>
          <w:szCs w:val="32"/>
        </w:rPr>
        <w:t>。发现的主要问题及原因：一是存在绩效指标设定不全面、不合理现象；二是部分绩效指标完成资料、依据补充分。下一步改进措施：一是完善项目相关评价资料及依据；二是新预算年度对类似项目预算绩效指标设定进行严格审核。</w:t>
      </w:r>
    </w:p>
    <w:p w:rsidR="00C83012" w:rsidRPr="00974C00" w:rsidRDefault="003E2B33" w:rsidP="00C83012">
      <w:pPr>
        <w:numPr>
          <w:ilvl w:val="0"/>
          <w:numId w:val="3"/>
        </w:numPr>
        <w:adjustRightInd w:val="0"/>
        <w:snapToGrid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关于提前下达2019年省级三馆一站免费开放专项资金的通知（冀财教[2018]135号）</w:t>
      </w:r>
      <w:r w:rsidR="00C83012" w:rsidRPr="00974C00">
        <w:rPr>
          <w:rFonts w:ascii="仿宋_GB2312" w:eastAsia="仿宋_GB2312" w:hAnsi="仿宋_GB2312" w:cs="仿宋_GB2312" w:hint="eastAsia"/>
          <w:sz w:val="32"/>
          <w:szCs w:val="32"/>
        </w:rPr>
        <w:t>项目自评综述：根据年初设定的绩效目标，</w:t>
      </w:r>
      <w:r>
        <w:rPr>
          <w:rFonts w:ascii="仿宋_GB2312" w:eastAsia="仿宋_GB2312" w:hAnsi="仿宋_GB2312" w:cs="仿宋_GB2312" w:hint="eastAsia"/>
          <w:sz w:val="32"/>
          <w:szCs w:val="32"/>
        </w:rPr>
        <w:t>关于提前下达2019年省级三馆一站免费开放专项资金的通知（冀财教[2018]135号）</w:t>
      </w:r>
      <w:r w:rsidR="00C83012" w:rsidRPr="00974C00">
        <w:rPr>
          <w:rFonts w:ascii="仿宋_GB2312" w:eastAsia="仿宋_GB2312" w:hAnsi="仿宋_GB2312" w:cs="仿宋_GB2312" w:hint="eastAsia"/>
          <w:sz w:val="32"/>
          <w:szCs w:val="32"/>
        </w:rPr>
        <w:t>项目绩效自评得分为</w:t>
      </w:r>
      <w:r>
        <w:rPr>
          <w:rFonts w:ascii="仿宋_GB2312" w:eastAsia="仿宋_GB2312" w:hAnsi="仿宋_GB2312" w:cs="仿宋_GB2312" w:hint="eastAsia"/>
          <w:sz w:val="32"/>
          <w:szCs w:val="32"/>
        </w:rPr>
        <w:t>80</w:t>
      </w:r>
      <w:r w:rsidR="00C83012" w:rsidRPr="00974C00">
        <w:rPr>
          <w:rFonts w:ascii="仿宋_GB2312" w:eastAsia="仿宋_GB2312" w:hAnsi="仿宋_GB2312" w:cs="仿宋_GB2312" w:hint="eastAsia"/>
          <w:sz w:val="32"/>
          <w:szCs w:val="32"/>
        </w:rPr>
        <w:t>分。全年预算数为</w:t>
      </w:r>
      <w:r>
        <w:rPr>
          <w:rFonts w:ascii="仿宋_GB2312" w:eastAsia="仿宋_GB2312" w:hAnsi="仿宋_GB2312" w:cs="仿宋_GB2312" w:hint="eastAsia"/>
          <w:sz w:val="32"/>
          <w:szCs w:val="32"/>
        </w:rPr>
        <w:t>0.</w:t>
      </w:r>
      <w:r w:rsidR="004D4AC2">
        <w:rPr>
          <w:rFonts w:ascii="仿宋_GB2312" w:eastAsia="仿宋_GB2312" w:hAnsi="仿宋_GB2312" w:cs="仿宋_GB2312" w:hint="eastAsia"/>
          <w:sz w:val="32"/>
          <w:szCs w:val="32"/>
        </w:rPr>
        <w:t>38</w:t>
      </w:r>
      <w:r w:rsidR="00C83012" w:rsidRPr="00974C00">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0.375</w:t>
      </w:r>
      <w:r w:rsidR="00C83012" w:rsidRPr="00974C00">
        <w:rPr>
          <w:rFonts w:ascii="仿宋_GB2312" w:eastAsia="仿宋_GB2312" w:hAnsi="仿宋_GB2312" w:cs="仿宋_GB2312" w:hint="eastAsia"/>
          <w:sz w:val="32"/>
          <w:szCs w:val="32"/>
        </w:rPr>
        <w:t>万元，完成预算的</w:t>
      </w:r>
      <w:r w:rsidR="004D4AC2">
        <w:rPr>
          <w:rFonts w:ascii="仿宋_GB2312" w:eastAsia="仿宋_GB2312" w:hAnsi="仿宋_GB2312" w:cs="仿宋_GB2312" w:hint="eastAsia"/>
          <w:sz w:val="32"/>
          <w:szCs w:val="32"/>
        </w:rPr>
        <w:t>98.68</w:t>
      </w:r>
      <w:r w:rsidR="00C83012" w:rsidRPr="00974C00">
        <w:rPr>
          <w:rFonts w:ascii="仿宋_GB2312" w:eastAsia="仿宋_GB2312" w:hAnsi="仿宋_GB2312" w:cs="仿宋_GB2312"/>
          <w:sz w:val="32"/>
          <w:szCs w:val="32"/>
        </w:rPr>
        <w:t>%</w:t>
      </w:r>
      <w:r w:rsidR="00C83012">
        <w:rPr>
          <w:rFonts w:ascii="仿宋_GB2312" w:eastAsia="仿宋_GB2312" w:hAnsi="仿宋_GB2312" w:cs="仿宋_GB2312" w:hint="eastAsia"/>
          <w:sz w:val="32"/>
          <w:szCs w:val="32"/>
        </w:rPr>
        <w:t>。项目绩效目标完成情况：</w:t>
      </w:r>
      <w:r>
        <w:rPr>
          <w:rFonts w:ascii="仿宋_GB2312" w:eastAsia="仿宋_GB2312" w:hAnsi="仿宋_GB2312" w:cs="仿宋_GB2312" w:hint="eastAsia"/>
          <w:sz w:val="32"/>
          <w:szCs w:val="32"/>
        </w:rPr>
        <w:t>部分满足基层人民群众的文化</w:t>
      </w:r>
      <w:r>
        <w:rPr>
          <w:rFonts w:ascii="仿宋_GB2312" w:eastAsia="仿宋_GB2312" w:hAnsi="仿宋_GB2312" w:cs="仿宋_GB2312" w:hint="eastAsia"/>
          <w:sz w:val="32"/>
          <w:szCs w:val="32"/>
        </w:rPr>
        <w:lastRenderedPageBreak/>
        <w:t>需求,提升公共服务水平及人民群众满意度</w:t>
      </w:r>
      <w:r w:rsidR="00C83012" w:rsidRPr="00974C00">
        <w:rPr>
          <w:rFonts w:ascii="仿宋_GB2312" w:eastAsia="仿宋_GB2312" w:hAnsi="仿宋_GB2312" w:cs="仿宋_GB2312" w:hint="eastAsia"/>
          <w:sz w:val="32"/>
          <w:szCs w:val="32"/>
        </w:rPr>
        <w:t>。发现的主要问题及原因：一是存在绩效指标设定不全面、不合理现象；二是部分绩效指标完成资料、依据补充分。下一步改进措施：一是完善项目相关评价资料及依据；二是新预算年度对类似项目预算绩效指标设定进行严格审核。</w:t>
      </w:r>
    </w:p>
    <w:p w:rsidR="006B785C" w:rsidRPr="00974C00" w:rsidRDefault="006B785C" w:rsidP="006B785C">
      <w:pPr>
        <w:numPr>
          <w:ilvl w:val="0"/>
          <w:numId w:val="3"/>
        </w:numPr>
        <w:adjustRightInd w:val="0"/>
        <w:snapToGrid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关于提前下达2019年中央补助地方美术馆公共图书馆文化馆(站)免费开放专项资金预算的通知（冀财教[2018]117号）</w:t>
      </w:r>
      <w:r w:rsidRPr="00974C00">
        <w:rPr>
          <w:rFonts w:ascii="仿宋_GB2312" w:eastAsia="仿宋_GB2312" w:hAnsi="仿宋_GB2312" w:cs="仿宋_GB2312" w:hint="eastAsia"/>
          <w:sz w:val="32"/>
          <w:szCs w:val="32"/>
        </w:rPr>
        <w:t>项目自评综述：根据年初设定的绩效目标，</w:t>
      </w:r>
      <w:r>
        <w:rPr>
          <w:rFonts w:ascii="仿宋_GB2312" w:eastAsia="仿宋_GB2312" w:hAnsi="仿宋_GB2312" w:cs="仿宋_GB2312" w:hint="eastAsia"/>
          <w:sz w:val="32"/>
          <w:szCs w:val="32"/>
        </w:rPr>
        <w:t>关于提前下达2019年中央补助地方美术馆公共图书馆文化馆(站)免费开放专项资金预算的通知（冀财教[2018]117号）</w:t>
      </w:r>
      <w:r w:rsidRPr="00974C00">
        <w:rPr>
          <w:rFonts w:ascii="仿宋_GB2312" w:eastAsia="仿宋_GB2312" w:hAnsi="仿宋_GB2312" w:cs="仿宋_GB2312" w:hint="eastAsia"/>
          <w:sz w:val="32"/>
          <w:szCs w:val="32"/>
        </w:rPr>
        <w:t>项目绩效自评得分为</w:t>
      </w:r>
      <w:r>
        <w:rPr>
          <w:rFonts w:ascii="仿宋_GB2312" w:eastAsia="仿宋_GB2312" w:hAnsi="仿宋_GB2312" w:cs="仿宋_GB2312" w:hint="eastAsia"/>
          <w:sz w:val="32"/>
          <w:szCs w:val="32"/>
        </w:rPr>
        <w:t>80</w:t>
      </w:r>
      <w:r w:rsidRPr="00974C00">
        <w:rPr>
          <w:rFonts w:ascii="仿宋_GB2312" w:eastAsia="仿宋_GB2312" w:hAnsi="仿宋_GB2312" w:cs="仿宋_GB2312" w:hint="eastAsia"/>
          <w:sz w:val="32"/>
          <w:szCs w:val="32"/>
        </w:rPr>
        <w:t>分。全年预算数为</w:t>
      </w:r>
      <w:r>
        <w:rPr>
          <w:rFonts w:ascii="仿宋_GB2312" w:eastAsia="仿宋_GB2312" w:hAnsi="仿宋_GB2312" w:cs="仿宋_GB2312" w:hint="eastAsia"/>
          <w:sz w:val="32"/>
          <w:szCs w:val="32"/>
        </w:rPr>
        <w:t>2.5</w:t>
      </w:r>
      <w:r w:rsidRPr="00974C00">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2.5</w:t>
      </w:r>
      <w:r w:rsidRPr="00974C00">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sidRPr="00974C00">
        <w:rPr>
          <w:rFonts w:ascii="仿宋_GB2312" w:eastAsia="仿宋_GB2312" w:hAnsi="仿宋_GB2312" w:cs="仿宋_GB2312"/>
          <w:sz w:val="32"/>
          <w:szCs w:val="32"/>
        </w:rPr>
        <w:t>%</w:t>
      </w:r>
      <w:r>
        <w:rPr>
          <w:rFonts w:ascii="仿宋_GB2312" w:eastAsia="仿宋_GB2312" w:hAnsi="仿宋_GB2312" w:cs="仿宋_GB2312" w:hint="eastAsia"/>
          <w:sz w:val="32"/>
          <w:szCs w:val="32"/>
        </w:rPr>
        <w:t>。项目绩效目标完成情况：部分满足基层人民群众的文化需求,提升公共服务水平及人民群众满意度</w:t>
      </w:r>
      <w:r w:rsidRPr="00974C00">
        <w:rPr>
          <w:rFonts w:ascii="仿宋_GB2312" w:eastAsia="仿宋_GB2312" w:hAnsi="仿宋_GB2312" w:cs="仿宋_GB2312" w:hint="eastAsia"/>
          <w:sz w:val="32"/>
          <w:szCs w:val="32"/>
        </w:rPr>
        <w:t>。发现的主要问题及原因：一是存在绩效指标设定不全面、不合理现象；二是部分绩效指标完成资料、依据补充分。下一步改进措施：一是完善项目相关评价资料及依据；二是新预算年度对类似项目预算绩效指标设定进行严格审核。</w:t>
      </w:r>
    </w:p>
    <w:p w:rsidR="00FC5555" w:rsidRPr="00974C00" w:rsidRDefault="00FC5555" w:rsidP="00FC5555">
      <w:pPr>
        <w:numPr>
          <w:ilvl w:val="0"/>
          <w:numId w:val="3"/>
        </w:numPr>
        <w:adjustRightInd w:val="0"/>
        <w:snapToGrid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文化站免费开放县级资金</w:t>
      </w:r>
      <w:r w:rsidRPr="00974C00">
        <w:rPr>
          <w:rFonts w:ascii="仿宋_GB2312" w:eastAsia="仿宋_GB2312" w:hAnsi="仿宋_GB2312" w:cs="仿宋_GB2312" w:hint="eastAsia"/>
          <w:sz w:val="32"/>
          <w:szCs w:val="32"/>
        </w:rPr>
        <w:t>项目自评综述：根据年初设定的绩效目标，</w:t>
      </w:r>
      <w:r>
        <w:rPr>
          <w:rFonts w:ascii="仿宋_GB2312" w:eastAsia="仿宋_GB2312" w:hAnsi="仿宋_GB2312" w:cs="仿宋_GB2312" w:hint="eastAsia"/>
          <w:sz w:val="32"/>
          <w:szCs w:val="32"/>
        </w:rPr>
        <w:t>文化站免费开放县级资金</w:t>
      </w:r>
      <w:r w:rsidRPr="00974C00">
        <w:rPr>
          <w:rFonts w:ascii="仿宋_GB2312" w:eastAsia="仿宋_GB2312" w:hAnsi="仿宋_GB2312" w:cs="仿宋_GB2312" w:hint="eastAsia"/>
          <w:sz w:val="32"/>
          <w:szCs w:val="32"/>
        </w:rPr>
        <w:t>项目绩效自评得分为</w:t>
      </w:r>
      <w:r>
        <w:rPr>
          <w:rFonts w:ascii="仿宋_GB2312" w:eastAsia="仿宋_GB2312" w:hAnsi="仿宋_GB2312" w:cs="仿宋_GB2312" w:hint="eastAsia"/>
          <w:sz w:val="32"/>
          <w:szCs w:val="32"/>
        </w:rPr>
        <w:t>80</w:t>
      </w:r>
      <w:r w:rsidRPr="00974C00">
        <w:rPr>
          <w:rFonts w:ascii="仿宋_GB2312" w:eastAsia="仿宋_GB2312" w:hAnsi="仿宋_GB2312" w:cs="仿宋_GB2312" w:hint="eastAsia"/>
          <w:sz w:val="32"/>
          <w:szCs w:val="32"/>
        </w:rPr>
        <w:t>分。全年预算数为</w:t>
      </w:r>
      <w:r>
        <w:rPr>
          <w:rFonts w:ascii="仿宋_GB2312" w:eastAsia="仿宋_GB2312" w:hAnsi="仿宋_GB2312" w:cs="仿宋_GB2312" w:hint="eastAsia"/>
          <w:sz w:val="32"/>
          <w:szCs w:val="32"/>
        </w:rPr>
        <w:t>2.</w:t>
      </w:r>
      <w:r w:rsidR="004D4AC2">
        <w:rPr>
          <w:rFonts w:ascii="仿宋_GB2312" w:eastAsia="仿宋_GB2312" w:hAnsi="仿宋_GB2312" w:cs="仿宋_GB2312" w:hint="eastAsia"/>
          <w:sz w:val="32"/>
          <w:szCs w:val="32"/>
        </w:rPr>
        <w:t>13</w:t>
      </w:r>
      <w:r w:rsidRPr="00974C00">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2.</w:t>
      </w:r>
      <w:r w:rsidR="00493D7E">
        <w:rPr>
          <w:rFonts w:ascii="仿宋_GB2312" w:eastAsia="仿宋_GB2312" w:hAnsi="仿宋_GB2312" w:cs="仿宋_GB2312" w:hint="eastAsia"/>
          <w:sz w:val="32"/>
          <w:szCs w:val="32"/>
        </w:rPr>
        <w:t>125</w:t>
      </w:r>
      <w:r w:rsidRPr="00974C00">
        <w:rPr>
          <w:rFonts w:ascii="仿宋_GB2312" w:eastAsia="仿宋_GB2312" w:hAnsi="仿宋_GB2312" w:cs="仿宋_GB2312" w:hint="eastAsia"/>
          <w:sz w:val="32"/>
          <w:szCs w:val="32"/>
        </w:rPr>
        <w:t>万元，完成预算的</w:t>
      </w:r>
      <w:r w:rsidR="004D4AC2">
        <w:rPr>
          <w:rFonts w:ascii="仿宋_GB2312" w:eastAsia="仿宋_GB2312" w:hAnsi="仿宋_GB2312" w:cs="仿宋_GB2312" w:hint="eastAsia"/>
          <w:sz w:val="32"/>
          <w:szCs w:val="32"/>
        </w:rPr>
        <w:t>99.76</w:t>
      </w:r>
      <w:r w:rsidRPr="00974C00">
        <w:rPr>
          <w:rFonts w:ascii="仿宋_GB2312" w:eastAsia="仿宋_GB2312" w:hAnsi="仿宋_GB2312" w:cs="仿宋_GB2312"/>
          <w:sz w:val="32"/>
          <w:szCs w:val="32"/>
        </w:rPr>
        <w:t>%</w:t>
      </w:r>
      <w:r>
        <w:rPr>
          <w:rFonts w:ascii="仿宋_GB2312" w:eastAsia="仿宋_GB2312" w:hAnsi="仿宋_GB2312" w:cs="仿宋_GB2312" w:hint="eastAsia"/>
          <w:sz w:val="32"/>
          <w:szCs w:val="32"/>
        </w:rPr>
        <w:t>。项目绩效目标完成情况：部分满足基层人民群众</w:t>
      </w:r>
      <w:r>
        <w:rPr>
          <w:rFonts w:ascii="仿宋_GB2312" w:eastAsia="仿宋_GB2312" w:hAnsi="仿宋_GB2312" w:cs="仿宋_GB2312" w:hint="eastAsia"/>
          <w:sz w:val="32"/>
          <w:szCs w:val="32"/>
        </w:rPr>
        <w:lastRenderedPageBreak/>
        <w:t>的文化需求,提升公共服务水平及人民群众满意度</w:t>
      </w:r>
      <w:r w:rsidRPr="00974C00">
        <w:rPr>
          <w:rFonts w:ascii="仿宋_GB2312" w:eastAsia="仿宋_GB2312" w:hAnsi="仿宋_GB2312" w:cs="仿宋_GB2312" w:hint="eastAsia"/>
          <w:sz w:val="32"/>
          <w:szCs w:val="32"/>
        </w:rPr>
        <w:t>。发现的主要问题及原因：一是存在绩效指标设定不全面、不合理现象；二是部分绩效指标完成资料、依据补充分。下一步改进措施：一是完善项目相关评价资料及依据；二是新预算年度对类似项目预算绩效指标设定进行严格审核。</w:t>
      </w:r>
    </w:p>
    <w:p w:rsidR="00B877CF" w:rsidRDefault="00A90AB2" w:rsidP="00B877CF">
      <w:pPr>
        <w:numPr>
          <w:ilvl w:val="0"/>
          <w:numId w:val="3"/>
        </w:numPr>
        <w:adjustRightInd w:val="0"/>
        <w:snapToGrid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环境卫生治理经费</w:t>
      </w:r>
      <w:r w:rsidRPr="00974C00">
        <w:rPr>
          <w:rFonts w:ascii="仿宋_GB2312" w:eastAsia="仿宋_GB2312" w:hAnsi="仿宋_GB2312" w:cs="仿宋_GB2312" w:hint="eastAsia"/>
          <w:sz w:val="32"/>
          <w:szCs w:val="32"/>
        </w:rPr>
        <w:t>项目自评综述：根据年初设定的绩效目标，</w:t>
      </w:r>
      <w:r>
        <w:rPr>
          <w:rFonts w:ascii="仿宋_GB2312" w:eastAsia="仿宋_GB2312" w:hAnsi="仿宋_GB2312" w:cs="仿宋_GB2312" w:hint="eastAsia"/>
          <w:sz w:val="32"/>
          <w:szCs w:val="32"/>
        </w:rPr>
        <w:t>环境卫生治理经费</w:t>
      </w:r>
      <w:r w:rsidRPr="00974C00">
        <w:rPr>
          <w:rFonts w:ascii="仿宋_GB2312" w:eastAsia="仿宋_GB2312" w:hAnsi="仿宋_GB2312" w:cs="仿宋_GB2312" w:hint="eastAsia"/>
          <w:sz w:val="32"/>
          <w:szCs w:val="32"/>
        </w:rPr>
        <w:t>项目绩效自评得分为</w:t>
      </w:r>
      <w:r>
        <w:rPr>
          <w:rFonts w:ascii="仿宋_GB2312" w:eastAsia="仿宋_GB2312" w:hAnsi="仿宋_GB2312" w:cs="仿宋_GB2312" w:hint="eastAsia"/>
          <w:sz w:val="32"/>
          <w:szCs w:val="32"/>
        </w:rPr>
        <w:t>80</w:t>
      </w:r>
      <w:r w:rsidRPr="00974C00">
        <w:rPr>
          <w:rFonts w:ascii="仿宋_GB2312" w:eastAsia="仿宋_GB2312" w:hAnsi="仿宋_GB2312" w:cs="仿宋_GB2312" w:hint="eastAsia"/>
          <w:sz w:val="32"/>
          <w:szCs w:val="32"/>
        </w:rPr>
        <w:t>分。全年预算数为</w:t>
      </w:r>
      <w:r>
        <w:rPr>
          <w:rFonts w:ascii="仿宋_GB2312" w:eastAsia="仿宋_GB2312" w:hAnsi="仿宋_GB2312" w:cs="仿宋_GB2312" w:hint="eastAsia"/>
          <w:sz w:val="32"/>
          <w:szCs w:val="32"/>
        </w:rPr>
        <w:t>16</w:t>
      </w:r>
      <w:r w:rsidRPr="00974C00">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0</w:t>
      </w:r>
      <w:r w:rsidRPr="00974C00">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0</w:t>
      </w:r>
      <w:r w:rsidRPr="00974C00">
        <w:rPr>
          <w:rFonts w:ascii="仿宋_GB2312" w:eastAsia="仿宋_GB2312" w:hAnsi="仿宋_GB2312" w:cs="仿宋_GB2312"/>
          <w:sz w:val="32"/>
          <w:szCs w:val="32"/>
        </w:rPr>
        <w:t>%</w:t>
      </w:r>
      <w:r>
        <w:rPr>
          <w:rFonts w:ascii="仿宋_GB2312" w:eastAsia="仿宋_GB2312" w:hAnsi="仿宋_GB2312" w:cs="仿宋_GB2312" w:hint="eastAsia"/>
          <w:sz w:val="32"/>
          <w:szCs w:val="32"/>
        </w:rPr>
        <w:t>。项目绩效目标完成情况：因第三方原因,未做支付</w:t>
      </w:r>
      <w:r w:rsidRPr="00974C00">
        <w:rPr>
          <w:rFonts w:ascii="仿宋_GB2312" w:eastAsia="仿宋_GB2312" w:hAnsi="仿宋_GB2312" w:cs="仿宋_GB2312" w:hint="eastAsia"/>
          <w:sz w:val="32"/>
          <w:szCs w:val="32"/>
        </w:rPr>
        <w:t>。发现的主要问题及原因：一是存在绩效指标设定不全面、不合理现象；二是部分绩效指标完成资料、依据补充分。下一步改进措施：一是完善项目相关评价资料及依据；二是新预算年度对类似项目预算绩效指标设定进行严格审核。</w:t>
      </w:r>
    </w:p>
    <w:p w:rsidR="00B24908" w:rsidRDefault="00B24908" w:rsidP="00B24908">
      <w:pPr>
        <w:numPr>
          <w:ilvl w:val="0"/>
          <w:numId w:val="3"/>
        </w:numPr>
        <w:adjustRightInd w:val="0"/>
        <w:snapToGrid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环境卫生治理经费</w:t>
      </w:r>
      <w:r w:rsidRPr="00974C00">
        <w:rPr>
          <w:rFonts w:ascii="仿宋_GB2312" w:eastAsia="仿宋_GB2312" w:hAnsi="仿宋_GB2312" w:cs="仿宋_GB2312" w:hint="eastAsia"/>
          <w:sz w:val="32"/>
          <w:szCs w:val="32"/>
        </w:rPr>
        <w:t>项目自评综述：根据年初设定的绩效目标，</w:t>
      </w:r>
      <w:r>
        <w:rPr>
          <w:rFonts w:ascii="仿宋_GB2312" w:eastAsia="仿宋_GB2312" w:hAnsi="仿宋_GB2312" w:cs="仿宋_GB2312" w:hint="eastAsia"/>
          <w:sz w:val="32"/>
          <w:szCs w:val="32"/>
        </w:rPr>
        <w:t>环境卫生治理经费</w:t>
      </w:r>
      <w:r w:rsidRPr="00974C00">
        <w:rPr>
          <w:rFonts w:ascii="仿宋_GB2312" w:eastAsia="仿宋_GB2312" w:hAnsi="仿宋_GB2312" w:cs="仿宋_GB2312" w:hint="eastAsia"/>
          <w:sz w:val="32"/>
          <w:szCs w:val="32"/>
        </w:rPr>
        <w:t>项目绩效自评得分为</w:t>
      </w:r>
      <w:r>
        <w:rPr>
          <w:rFonts w:ascii="仿宋_GB2312" w:eastAsia="仿宋_GB2312" w:hAnsi="仿宋_GB2312" w:cs="仿宋_GB2312" w:hint="eastAsia"/>
          <w:sz w:val="32"/>
          <w:szCs w:val="32"/>
        </w:rPr>
        <w:t>75</w:t>
      </w:r>
      <w:r w:rsidRPr="00974C00">
        <w:rPr>
          <w:rFonts w:ascii="仿宋_GB2312" w:eastAsia="仿宋_GB2312" w:hAnsi="仿宋_GB2312" w:cs="仿宋_GB2312" w:hint="eastAsia"/>
          <w:sz w:val="32"/>
          <w:szCs w:val="32"/>
        </w:rPr>
        <w:t>分。全年预算数为</w:t>
      </w:r>
      <w:r>
        <w:rPr>
          <w:rFonts w:ascii="仿宋_GB2312" w:eastAsia="仿宋_GB2312" w:hAnsi="仿宋_GB2312" w:cs="仿宋_GB2312" w:hint="eastAsia"/>
          <w:sz w:val="32"/>
          <w:szCs w:val="32"/>
        </w:rPr>
        <w:t>21</w:t>
      </w:r>
      <w:r w:rsidRPr="00974C00">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21</w:t>
      </w:r>
      <w:r w:rsidRPr="00974C00">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sidRPr="00974C00">
        <w:rPr>
          <w:rFonts w:ascii="仿宋_GB2312" w:eastAsia="仿宋_GB2312" w:hAnsi="仿宋_GB2312" w:cs="仿宋_GB2312"/>
          <w:sz w:val="32"/>
          <w:szCs w:val="32"/>
        </w:rPr>
        <w:t>%</w:t>
      </w:r>
      <w:r>
        <w:rPr>
          <w:rFonts w:ascii="仿宋_GB2312" w:eastAsia="仿宋_GB2312" w:hAnsi="仿宋_GB2312" w:cs="仿宋_GB2312" w:hint="eastAsia"/>
          <w:sz w:val="32"/>
          <w:szCs w:val="32"/>
        </w:rPr>
        <w:t>。项目绩效目标完成情况：宣传18个村街全部覆盖,每月大清扫一次,环境卫生有所改善</w:t>
      </w:r>
      <w:r w:rsidRPr="00974C00">
        <w:rPr>
          <w:rFonts w:ascii="仿宋_GB2312" w:eastAsia="仿宋_GB2312" w:hAnsi="仿宋_GB2312" w:cs="仿宋_GB2312" w:hint="eastAsia"/>
          <w:sz w:val="32"/>
          <w:szCs w:val="32"/>
        </w:rPr>
        <w:t>。发现的主要问题及原因：一是存在绩效指标设定不全面、不合理现象；二是部分绩效指标完成资料、依据补充分。下一步改进措施：一是完善项目相关评价资料及依据；二是新预算年度对类似项目预算绩效指标设定进行严格审核。</w:t>
      </w:r>
    </w:p>
    <w:p w:rsidR="00F17811" w:rsidRDefault="00F17811" w:rsidP="00F17811">
      <w:pPr>
        <w:numPr>
          <w:ilvl w:val="0"/>
          <w:numId w:val="3"/>
        </w:numPr>
        <w:adjustRightInd w:val="0"/>
        <w:snapToGrid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机关人员通信补贴</w:t>
      </w:r>
      <w:r w:rsidRPr="00974C00">
        <w:rPr>
          <w:rFonts w:ascii="仿宋_GB2312" w:eastAsia="仿宋_GB2312" w:hAnsi="仿宋_GB2312" w:cs="仿宋_GB2312" w:hint="eastAsia"/>
          <w:sz w:val="32"/>
          <w:szCs w:val="32"/>
        </w:rPr>
        <w:t>项目自评综述：根据年初设定的绩效目标，</w:t>
      </w:r>
      <w:r>
        <w:rPr>
          <w:rFonts w:ascii="仿宋_GB2312" w:eastAsia="仿宋_GB2312" w:hAnsi="仿宋_GB2312" w:cs="仿宋_GB2312" w:hint="eastAsia"/>
          <w:sz w:val="32"/>
          <w:szCs w:val="32"/>
        </w:rPr>
        <w:t>环境卫生治理经费</w:t>
      </w:r>
      <w:r w:rsidRPr="00974C00">
        <w:rPr>
          <w:rFonts w:ascii="仿宋_GB2312" w:eastAsia="仿宋_GB2312" w:hAnsi="仿宋_GB2312" w:cs="仿宋_GB2312" w:hint="eastAsia"/>
          <w:sz w:val="32"/>
          <w:szCs w:val="32"/>
        </w:rPr>
        <w:t>项目绩效自评得分为</w:t>
      </w:r>
      <w:r>
        <w:rPr>
          <w:rFonts w:ascii="仿宋_GB2312" w:eastAsia="仿宋_GB2312" w:hAnsi="仿宋_GB2312" w:cs="仿宋_GB2312" w:hint="eastAsia"/>
          <w:sz w:val="32"/>
          <w:szCs w:val="32"/>
        </w:rPr>
        <w:t>90</w:t>
      </w:r>
      <w:r w:rsidRPr="00974C00">
        <w:rPr>
          <w:rFonts w:ascii="仿宋_GB2312" w:eastAsia="仿宋_GB2312" w:hAnsi="仿宋_GB2312" w:cs="仿宋_GB2312" w:hint="eastAsia"/>
          <w:sz w:val="32"/>
          <w:szCs w:val="32"/>
        </w:rPr>
        <w:t>分。全年预算数为</w:t>
      </w:r>
      <w:r>
        <w:rPr>
          <w:rFonts w:ascii="仿宋_GB2312" w:eastAsia="仿宋_GB2312" w:hAnsi="仿宋_GB2312" w:cs="仿宋_GB2312" w:hint="eastAsia"/>
          <w:sz w:val="32"/>
          <w:szCs w:val="32"/>
        </w:rPr>
        <w:t>37</w:t>
      </w:r>
      <w:r w:rsidRPr="00974C00">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35.22</w:t>
      </w:r>
      <w:r w:rsidRPr="00974C00">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95.19</w:t>
      </w:r>
      <w:r w:rsidRPr="00974C00">
        <w:rPr>
          <w:rFonts w:ascii="仿宋_GB2312" w:eastAsia="仿宋_GB2312" w:hAnsi="仿宋_GB2312" w:cs="仿宋_GB2312"/>
          <w:sz w:val="32"/>
          <w:szCs w:val="32"/>
        </w:rPr>
        <w:t>%</w:t>
      </w:r>
      <w:r>
        <w:rPr>
          <w:rFonts w:ascii="仿宋_GB2312" w:eastAsia="仿宋_GB2312" w:hAnsi="仿宋_GB2312" w:cs="仿宋_GB2312" w:hint="eastAsia"/>
          <w:sz w:val="32"/>
          <w:szCs w:val="32"/>
        </w:rPr>
        <w:t>。项目绩效目标完成情况：按照文件,通信补贴按时足额发放,保障工作人员正常通信</w:t>
      </w:r>
      <w:r w:rsidRPr="00974C00">
        <w:rPr>
          <w:rFonts w:ascii="仿宋_GB2312" w:eastAsia="仿宋_GB2312" w:hAnsi="仿宋_GB2312" w:cs="仿宋_GB2312" w:hint="eastAsia"/>
          <w:sz w:val="32"/>
          <w:szCs w:val="32"/>
        </w:rPr>
        <w:t>。发现的主要问题及原因：一是存在绩效指标设定不全面、不合理现象；二是部分绩效指标完成资料、依据补充分。下一步改进措施：一是完善项目相关评价资料及依据；二是新预算年度对类似项目预算绩效指标设定进行严格审核。</w:t>
      </w:r>
    </w:p>
    <w:p w:rsidR="00BD718C" w:rsidRDefault="00BD718C" w:rsidP="00BD718C">
      <w:pPr>
        <w:numPr>
          <w:ilvl w:val="0"/>
          <w:numId w:val="3"/>
        </w:numPr>
        <w:adjustRightInd w:val="0"/>
        <w:snapToGrid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坑塘治理经费</w:t>
      </w:r>
      <w:r w:rsidRPr="00974C00">
        <w:rPr>
          <w:rFonts w:ascii="仿宋_GB2312" w:eastAsia="仿宋_GB2312" w:hAnsi="仿宋_GB2312" w:cs="仿宋_GB2312" w:hint="eastAsia"/>
          <w:sz w:val="32"/>
          <w:szCs w:val="32"/>
        </w:rPr>
        <w:t>项目自评综述：根据年初设定的绩效目标，</w:t>
      </w:r>
      <w:r>
        <w:rPr>
          <w:rFonts w:ascii="仿宋_GB2312" w:eastAsia="仿宋_GB2312" w:hAnsi="仿宋_GB2312" w:cs="仿宋_GB2312" w:hint="eastAsia"/>
          <w:sz w:val="32"/>
          <w:szCs w:val="32"/>
        </w:rPr>
        <w:t>坑塘治理经费</w:t>
      </w:r>
      <w:r w:rsidRPr="00974C00">
        <w:rPr>
          <w:rFonts w:ascii="仿宋_GB2312" w:eastAsia="仿宋_GB2312" w:hAnsi="仿宋_GB2312" w:cs="仿宋_GB2312" w:hint="eastAsia"/>
          <w:sz w:val="32"/>
          <w:szCs w:val="32"/>
        </w:rPr>
        <w:t>项目绩效自评得分为</w:t>
      </w:r>
      <w:r>
        <w:rPr>
          <w:rFonts w:ascii="仿宋_GB2312" w:eastAsia="仿宋_GB2312" w:hAnsi="仿宋_GB2312" w:cs="仿宋_GB2312" w:hint="eastAsia"/>
          <w:sz w:val="32"/>
          <w:szCs w:val="32"/>
        </w:rPr>
        <w:t>90</w:t>
      </w:r>
      <w:r w:rsidRPr="00974C00">
        <w:rPr>
          <w:rFonts w:ascii="仿宋_GB2312" w:eastAsia="仿宋_GB2312" w:hAnsi="仿宋_GB2312" w:cs="仿宋_GB2312" w:hint="eastAsia"/>
          <w:sz w:val="32"/>
          <w:szCs w:val="32"/>
        </w:rPr>
        <w:t>分。全年预算数为</w:t>
      </w:r>
      <w:r>
        <w:rPr>
          <w:rFonts w:ascii="仿宋_GB2312" w:eastAsia="仿宋_GB2312" w:hAnsi="仿宋_GB2312" w:cs="仿宋_GB2312" w:hint="eastAsia"/>
          <w:sz w:val="32"/>
          <w:szCs w:val="32"/>
        </w:rPr>
        <w:t>16</w:t>
      </w:r>
      <w:r w:rsidRPr="00974C00">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16</w:t>
      </w:r>
      <w:r w:rsidRPr="00974C00">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sidRPr="00974C00">
        <w:rPr>
          <w:rFonts w:ascii="仿宋_GB2312" w:eastAsia="仿宋_GB2312" w:hAnsi="仿宋_GB2312" w:cs="仿宋_GB2312"/>
          <w:sz w:val="32"/>
          <w:szCs w:val="32"/>
        </w:rPr>
        <w:t>%</w:t>
      </w:r>
      <w:r>
        <w:rPr>
          <w:rFonts w:ascii="仿宋_GB2312" w:eastAsia="仿宋_GB2312" w:hAnsi="仿宋_GB2312" w:cs="仿宋_GB2312" w:hint="eastAsia"/>
          <w:sz w:val="32"/>
          <w:szCs w:val="32"/>
        </w:rPr>
        <w:t>。项目绩效目标完成情况：委托第三方对辖区内6个坑塘进行一次大的清理,人工4名、机械2台进行40天集中整治,人居环境有所改善</w:t>
      </w:r>
      <w:r w:rsidRPr="00974C00">
        <w:rPr>
          <w:rFonts w:ascii="仿宋_GB2312" w:eastAsia="仿宋_GB2312" w:hAnsi="仿宋_GB2312" w:cs="仿宋_GB2312" w:hint="eastAsia"/>
          <w:sz w:val="32"/>
          <w:szCs w:val="32"/>
        </w:rPr>
        <w:t>。发现的主要问题及原因：一是存在绩效指标设定不全面、不合理现象；二是部分绩效指标完成资料、依据补充分。下一步改进措施：一是完善项目相关评价资料及依据；二是新预算年度对类似项目预算绩效指标设定进行严格审核。</w:t>
      </w:r>
    </w:p>
    <w:p w:rsidR="00FC1FB1" w:rsidRDefault="00CC15B2" w:rsidP="00DB0C75">
      <w:pPr>
        <w:numPr>
          <w:ilvl w:val="0"/>
          <w:numId w:val="3"/>
        </w:numPr>
        <w:adjustRightInd w:val="0"/>
        <w:snapToGrid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宗教</w:t>
      </w:r>
      <w:proofErr w:type="gramStart"/>
      <w:r>
        <w:rPr>
          <w:rFonts w:ascii="仿宋_GB2312" w:eastAsia="仿宋_GB2312" w:hAnsi="仿宋_GB2312" w:cs="仿宋_GB2312" w:hint="eastAsia"/>
          <w:sz w:val="32"/>
          <w:szCs w:val="32"/>
        </w:rPr>
        <w:t>维稳经费</w:t>
      </w:r>
      <w:proofErr w:type="gramEnd"/>
      <w:r w:rsidRPr="00974C00">
        <w:rPr>
          <w:rFonts w:ascii="仿宋_GB2312" w:eastAsia="仿宋_GB2312" w:hAnsi="仿宋_GB2312" w:cs="仿宋_GB2312" w:hint="eastAsia"/>
          <w:sz w:val="32"/>
          <w:szCs w:val="32"/>
        </w:rPr>
        <w:t>项目自评综述：根据年初设定的绩效目标，</w:t>
      </w:r>
      <w:r>
        <w:rPr>
          <w:rFonts w:ascii="仿宋_GB2312" w:eastAsia="仿宋_GB2312" w:hAnsi="仿宋_GB2312" w:cs="仿宋_GB2312" w:hint="eastAsia"/>
          <w:sz w:val="32"/>
          <w:szCs w:val="32"/>
        </w:rPr>
        <w:t>宗教</w:t>
      </w:r>
      <w:proofErr w:type="gramStart"/>
      <w:r>
        <w:rPr>
          <w:rFonts w:ascii="仿宋_GB2312" w:eastAsia="仿宋_GB2312" w:hAnsi="仿宋_GB2312" w:cs="仿宋_GB2312" w:hint="eastAsia"/>
          <w:sz w:val="32"/>
          <w:szCs w:val="32"/>
        </w:rPr>
        <w:t>维稳经费</w:t>
      </w:r>
      <w:proofErr w:type="gramEnd"/>
      <w:r w:rsidRPr="00974C00">
        <w:rPr>
          <w:rFonts w:ascii="仿宋_GB2312" w:eastAsia="仿宋_GB2312" w:hAnsi="仿宋_GB2312" w:cs="仿宋_GB2312" w:hint="eastAsia"/>
          <w:sz w:val="32"/>
          <w:szCs w:val="32"/>
        </w:rPr>
        <w:t>项目绩效自评得分为</w:t>
      </w:r>
      <w:r>
        <w:rPr>
          <w:rFonts w:ascii="仿宋_GB2312" w:eastAsia="仿宋_GB2312" w:hAnsi="仿宋_GB2312" w:cs="仿宋_GB2312" w:hint="eastAsia"/>
          <w:sz w:val="32"/>
          <w:szCs w:val="32"/>
        </w:rPr>
        <w:t>80</w:t>
      </w:r>
      <w:r w:rsidRPr="00974C00">
        <w:rPr>
          <w:rFonts w:ascii="仿宋_GB2312" w:eastAsia="仿宋_GB2312" w:hAnsi="仿宋_GB2312" w:cs="仿宋_GB2312" w:hint="eastAsia"/>
          <w:sz w:val="32"/>
          <w:szCs w:val="32"/>
        </w:rPr>
        <w:t>分。全年预算数为</w:t>
      </w:r>
      <w:r>
        <w:rPr>
          <w:rFonts w:ascii="仿宋_GB2312" w:eastAsia="仿宋_GB2312" w:hAnsi="仿宋_GB2312" w:cs="仿宋_GB2312" w:hint="eastAsia"/>
          <w:sz w:val="32"/>
          <w:szCs w:val="32"/>
        </w:rPr>
        <w:t>5</w:t>
      </w:r>
      <w:r w:rsidRPr="00974C00">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4.98</w:t>
      </w:r>
      <w:r w:rsidRPr="00974C00">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99.6</w:t>
      </w:r>
      <w:r w:rsidRPr="00974C00">
        <w:rPr>
          <w:rFonts w:ascii="仿宋_GB2312" w:eastAsia="仿宋_GB2312" w:hAnsi="仿宋_GB2312" w:cs="仿宋_GB2312"/>
          <w:sz w:val="32"/>
          <w:szCs w:val="32"/>
        </w:rPr>
        <w:t>%</w:t>
      </w:r>
      <w:r>
        <w:rPr>
          <w:rFonts w:ascii="仿宋_GB2312" w:eastAsia="仿宋_GB2312" w:hAnsi="仿宋_GB2312" w:cs="仿宋_GB2312" w:hint="eastAsia"/>
          <w:sz w:val="32"/>
          <w:szCs w:val="32"/>
        </w:rPr>
        <w:t>。项目绩效目标完成情况：更换、整改44家商户的牌匾，通过拆除及制作安装</w:t>
      </w:r>
      <w:r>
        <w:rPr>
          <w:rFonts w:ascii="仿宋_GB2312" w:eastAsia="仿宋_GB2312" w:hAnsi="仿宋_GB2312" w:cs="仿宋_GB2312" w:hint="eastAsia"/>
          <w:sz w:val="32"/>
          <w:szCs w:val="32"/>
        </w:rPr>
        <w:lastRenderedPageBreak/>
        <w:t>辖区内44户回民清真商户牌匾，规范宗教活动，维护宗教稳定，保证社会</w:t>
      </w:r>
      <w:r w:rsidRPr="003F0BFE">
        <w:rPr>
          <w:rFonts w:ascii="仿宋_GB2312" w:eastAsia="仿宋_GB2312" w:cs="DengXian-Regular" w:hint="eastAsia"/>
          <w:bCs/>
          <w:sz w:val="32"/>
          <w:szCs w:val="32"/>
        </w:rPr>
        <w:t>和谐稳定。发现的主要问题及原因：一是存在绩效指标设定不全面、</w:t>
      </w:r>
      <w:r w:rsidRPr="00974C00">
        <w:rPr>
          <w:rFonts w:ascii="仿宋_GB2312" w:eastAsia="仿宋_GB2312" w:hAnsi="仿宋_GB2312" w:cs="仿宋_GB2312" w:hint="eastAsia"/>
          <w:sz w:val="32"/>
          <w:szCs w:val="32"/>
        </w:rPr>
        <w:t>不合理现象；二是部分绩效指标完成资料、依据补充分。下一步改进措施：一是完善项目相关评价资料及依据；二是新预算年度对类似项目预算绩效指标设定进行严格审核。</w:t>
      </w:r>
    </w:p>
    <w:p w:rsidR="00EC3107" w:rsidRDefault="00EC3107" w:rsidP="00EC3107">
      <w:pPr>
        <w:adjustRightInd w:val="0"/>
        <w:snapToGrid w:val="0"/>
        <w:spacing w:after="0" w:line="580" w:lineRule="exact"/>
        <w:ind w:left="640"/>
        <w:rPr>
          <w:rFonts w:ascii="仿宋_GB2312" w:eastAsia="仿宋_GB2312" w:hAnsi="仿宋_GB2312" w:cs="仿宋_GB2312"/>
          <w:sz w:val="32"/>
          <w:szCs w:val="32"/>
        </w:rPr>
      </w:pPr>
    </w:p>
    <w:p w:rsidR="00EC3107" w:rsidRDefault="00EC3107" w:rsidP="00EC3107">
      <w:pPr>
        <w:adjustRightInd w:val="0"/>
        <w:snapToGrid w:val="0"/>
        <w:spacing w:after="0" w:line="580" w:lineRule="exact"/>
        <w:ind w:left="640"/>
        <w:rPr>
          <w:rFonts w:ascii="仿宋_GB2312" w:eastAsia="仿宋_GB2312" w:hAnsi="仿宋_GB2312" w:cs="仿宋_GB2312"/>
          <w:sz w:val="32"/>
          <w:szCs w:val="32"/>
        </w:rPr>
      </w:pPr>
    </w:p>
    <w:p w:rsidR="00EC3107" w:rsidRDefault="00EC3107" w:rsidP="00EC3107">
      <w:pPr>
        <w:adjustRightInd w:val="0"/>
        <w:snapToGrid w:val="0"/>
        <w:spacing w:after="0" w:line="580" w:lineRule="exact"/>
        <w:ind w:left="640"/>
        <w:rPr>
          <w:rFonts w:ascii="仿宋_GB2312" w:eastAsia="仿宋_GB2312" w:hAnsi="仿宋_GB2312" w:cs="仿宋_GB2312"/>
          <w:sz w:val="32"/>
          <w:szCs w:val="32"/>
        </w:rPr>
      </w:pPr>
    </w:p>
    <w:p w:rsidR="00EC3107" w:rsidRDefault="00EC3107" w:rsidP="00EC3107">
      <w:pPr>
        <w:adjustRightInd w:val="0"/>
        <w:snapToGrid w:val="0"/>
        <w:spacing w:after="0" w:line="580" w:lineRule="exact"/>
        <w:ind w:left="640"/>
        <w:rPr>
          <w:rFonts w:ascii="仿宋_GB2312" w:eastAsia="仿宋_GB2312" w:hAnsi="仿宋_GB2312" w:cs="仿宋_GB2312"/>
          <w:sz w:val="32"/>
          <w:szCs w:val="32"/>
        </w:rPr>
      </w:pPr>
    </w:p>
    <w:p w:rsidR="00EC3107" w:rsidRDefault="00EC3107" w:rsidP="00EC3107">
      <w:pPr>
        <w:adjustRightInd w:val="0"/>
        <w:snapToGrid w:val="0"/>
        <w:spacing w:after="0" w:line="580" w:lineRule="exact"/>
        <w:ind w:left="640"/>
        <w:rPr>
          <w:rFonts w:ascii="仿宋_GB2312" w:eastAsia="仿宋_GB2312" w:hAnsi="仿宋_GB2312" w:cs="仿宋_GB2312"/>
          <w:sz w:val="32"/>
          <w:szCs w:val="32"/>
        </w:rPr>
      </w:pPr>
    </w:p>
    <w:p w:rsidR="00EC3107" w:rsidRDefault="00EC3107" w:rsidP="00EC3107">
      <w:pPr>
        <w:adjustRightInd w:val="0"/>
        <w:snapToGrid w:val="0"/>
        <w:spacing w:after="0" w:line="580" w:lineRule="exact"/>
        <w:ind w:left="640"/>
        <w:rPr>
          <w:rFonts w:ascii="仿宋_GB2312" w:eastAsia="仿宋_GB2312" w:hAnsi="仿宋_GB2312" w:cs="仿宋_GB2312"/>
          <w:sz w:val="32"/>
          <w:szCs w:val="32"/>
        </w:rPr>
      </w:pPr>
    </w:p>
    <w:p w:rsidR="00EC3107" w:rsidRDefault="00EC3107" w:rsidP="00EC3107">
      <w:pPr>
        <w:adjustRightInd w:val="0"/>
        <w:snapToGrid w:val="0"/>
        <w:spacing w:after="0" w:line="580" w:lineRule="exact"/>
        <w:ind w:left="640"/>
        <w:rPr>
          <w:rFonts w:ascii="仿宋_GB2312" w:eastAsia="仿宋_GB2312" w:hAnsi="仿宋_GB2312" w:cs="仿宋_GB2312"/>
          <w:sz w:val="32"/>
          <w:szCs w:val="32"/>
        </w:rPr>
      </w:pPr>
    </w:p>
    <w:p w:rsidR="00EC3107" w:rsidRDefault="00EC3107" w:rsidP="00EC3107">
      <w:pPr>
        <w:adjustRightInd w:val="0"/>
        <w:snapToGrid w:val="0"/>
        <w:spacing w:after="0" w:line="580" w:lineRule="exact"/>
        <w:ind w:left="640"/>
        <w:rPr>
          <w:rFonts w:ascii="仿宋_GB2312" w:eastAsia="仿宋_GB2312" w:hAnsi="仿宋_GB2312" w:cs="仿宋_GB2312"/>
          <w:sz w:val="32"/>
          <w:szCs w:val="32"/>
        </w:rPr>
      </w:pPr>
    </w:p>
    <w:p w:rsidR="00EC3107" w:rsidRDefault="00EC3107" w:rsidP="00EC3107">
      <w:pPr>
        <w:adjustRightInd w:val="0"/>
        <w:snapToGrid w:val="0"/>
        <w:spacing w:after="0" w:line="580" w:lineRule="exact"/>
        <w:ind w:left="640"/>
        <w:rPr>
          <w:rFonts w:ascii="仿宋_GB2312" w:eastAsia="仿宋_GB2312" w:hAnsi="仿宋_GB2312" w:cs="仿宋_GB2312"/>
          <w:sz w:val="32"/>
          <w:szCs w:val="32"/>
        </w:rPr>
      </w:pPr>
    </w:p>
    <w:p w:rsidR="00EC3107" w:rsidRDefault="00EC3107" w:rsidP="00EC3107">
      <w:pPr>
        <w:adjustRightInd w:val="0"/>
        <w:snapToGrid w:val="0"/>
        <w:spacing w:after="0" w:line="580" w:lineRule="exact"/>
        <w:ind w:left="640"/>
        <w:rPr>
          <w:rFonts w:ascii="仿宋_GB2312" w:eastAsia="仿宋_GB2312" w:hAnsi="仿宋_GB2312" w:cs="仿宋_GB2312"/>
          <w:sz w:val="32"/>
          <w:szCs w:val="32"/>
        </w:rPr>
      </w:pPr>
    </w:p>
    <w:p w:rsidR="00904B2D" w:rsidRDefault="00904B2D" w:rsidP="00EC3107">
      <w:pPr>
        <w:adjustRightInd w:val="0"/>
        <w:snapToGrid w:val="0"/>
        <w:spacing w:after="0" w:line="580" w:lineRule="exact"/>
        <w:ind w:left="640"/>
        <w:rPr>
          <w:rFonts w:ascii="仿宋_GB2312" w:eastAsia="仿宋_GB2312" w:hAnsi="仿宋_GB2312" w:cs="仿宋_GB2312"/>
          <w:sz w:val="32"/>
          <w:szCs w:val="32"/>
        </w:rPr>
      </w:pPr>
    </w:p>
    <w:p w:rsidR="00904B2D" w:rsidRDefault="00904B2D" w:rsidP="00EC3107">
      <w:pPr>
        <w:adjustRightInd w:val="0"/>
        <w:snapToGrid w:val="0"/>
        <w:spacing w:after="0" w:line="580" w:lineRule="exact"/>
        <w:ind w:left="640"/>
        <w:rPr>
          <w:rFonts w:ascii="仿宋_GB2312" w:eastAsia="仿宋_GB2312" w:hAnsi="仿宋_GB2312" w:cs="仿宋_GB2312"/>
          <w:sz w:val="32"/>
          <w:szCs w:val="32"/>
        </w:rPr>
      </w:pPr>
    </w:p>
    <w:p w:rsidR="00904B2D" w:rsidRDefault="00904B2D" w:rsidP="00EC3107">
      <w:pPr>
        <w:adjustRightInd w:val="0"/>
        <w:snapToGrid w:val="0"/>
        <w:spacing w:after="0" w:line="580" w:lineRule="exact"/>
        <w:ind w:left="640"/>
        <w:rPr>
          <w:rFonts w:ascii="仿宋_GB2312" w:eastAsia="仿宋_GB2312" w:hAnsi="仿宋_GB2312" w:cs="仿宋_GB2312"/>
          <w:sz w:val="32"/>
          <w:szCs w:val="32"/>
        </w:rPr>
      </w:pPr>
    </w:p>
    <w:p w:rsidR="00904B2D" w:rsidRDefault="00904B2D" w:rsidP="00EC3107">
      <w:pPr>
        <w:adjustRightInd w:val="0"/>
        <w:snapToGrid w:val="0"/>
        <w:spacing w:after="0" w:line="580" w:lineRule="exact"/>
        <w:ind w:left="640"/>
        <w:rPr>
          <w:rFonts w:ascii="仿宋_GB2312" w:eastAsia="仿宋_GB2312" w:hAnsi="仿宋_GB2312" w:cs="仿宋_GB2312"/>
          <w:sz w:val="32"/>
          <w:szCs w:val="32"/>
        </w:rPr>
      </w:pPr>
    </w:p>
    <w:p w:rsidR="000231FA" w:rsidRDefault="000231FA" w:rsidP="00EC3107">
      <w:pPr>
        <w:adjustRightInd w:val="0"/>
        <w:snapToGrid w:val="0"/>
        <w:spacing w:after="0" w:line="580" w:lineRule="exact"/>
        <w:ind w:left="640"/>
        <w:rPr>
          <w:rFonts w:ascii="仿宋_GB2312" w:eastAsia="仿宋_GB2312" w:hAnsi="仿宋_GB2312" w:cs="仿宋_GB2312"/>
          <w:sz w:val="32"/>
          <w:szCs w:val="32"/>
        </w:rPr>
      </w:pPr>
    </w:p>
    <w:p w:rsidR="000231FA" w:rsidRDefault="000231FA" w:rsidP="00EC3107">
      <w:pPr>
        <w:adjustRightInd w:val="0"/>
        <w:snapToGrid w:val="0"/>
        <w:spacing w:after="0" w:line="580" w:lineRule="exact"/>
        <w:ind w:left="640"/>
        <w:rPr>
          <w:rFonts w:ascii="仿宋_GB2312" w:eastAsia="仿宋_GB2312" w:hAnsi="仿宋_GB2312" w:cs="仿宋_GB2312"/>
          <w:sz w:val="32"/>
          <w:szCs w:val="32"/>
        </w:rPr>
      </w:pPr>
    </w:p>
    <w:tbl>
      <w:tblPr>
        <w:tblW w:w="0" w:type="auto"/>
        <w:tblInd w:w="93" w:type="dxa"/>
        <w:tblLook w:val="04A0"/>
      </w:tblPr>
      <w:tblGrid>
        <w:gridCol w:w="1626"/>
        <w:gridCol w:w="1414"/>
        <w:gridCol w:w="1122"/>
        <w:gridCol w:w="1195"/>
        <w:gridCol w:w="690"/>
        <w:gridCol w:w="815"/>
        <w:gridCol w:w="769"/>
        <w:gridCol w:w="1336"/>
      </w:tblGrid>
      <w:tr w:rsidR="000231FA" w:rsidRPr="000231FA" w:rsidTr="000231FA">
        <w:trPr>
          <w:trHeight w:val="375"/>
        </w:trPr>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黑体" w:eastAsia="黑体" w:hAnsi="宋体" w:cs="宋体"/>
                <w:color w:val="000000"/>
                <w:kern w:val="0"/>
                <w:sz w:val="28"/>
                <w:szCs w:val="28"/>
              </w:rPr>
            </w:pPr>
            <w:r w:rsidRPr="000231FA">
              <w:rPr>
                <w:rFonts w:ascii="黑体" w:eastAsia="黑体" w:hAnsi="宋体" w:cs="宋体" w:hint="eastAsia"/>
                <w:color w:val="000000"/>
                <w:kern w:val="0"/>
                <w:sz w:val="28"/>
                <w:szCs w:val="28"/>
              </w:rPr>
              <w:lastRenderedPageBreak/>
              <w:t>附件1：</w:t>
            </w: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22"/>
                <w:szCs w:val="22"/>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22"/>
                <w:szCs w:val="22"/>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22"/>
                <w:szCs w:val="22"/>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22"/>
                <w:szCs w:val="22"/>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22"/>
                <w:szCs w:val="22"/>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22"/>
                <w:szCs w:val="22"/>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22"/>
                <w:szCs w:val="22"/>
              </w:rPr>
            </w:pPr>
          </w:p>
        </w:tc>
      </w:tr>
      <w:tr w:rsidR="000231FA" w:rsidRPr="000231FA" w:rsidTr="000231FA">
        <w:trPr>
          <w:trHeight w:val="510"/>
        </w:trPr>
        <w:tc>
          <w:tcPr>
            <w:tcW w:w="0" w:type="auto"/>
            <w:gridSpan w:val="8"/>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方正小标宋_GBK" w:eastAsia="方正小标宋_GBK" w:hAnsi="宋体" w:cs="宋体"/>
                <w:color w:val="000000"/>
                <w:kern w:val="0"/>
                <w:sz w:val="40"/>
                <w:szCs w:val="40"/>
              </w:rPr>
            </w:pPr>
            <w:r w:rsidRPr="000231FA">
              <w:rPr>
                <w:rFonts w:ascii="方正小标宋_GBK" w:eastAsia="方正小标宋_GBK" w:hAnsi="宋体" w:cs="宋体" w:hint="eastAsia"/>
                <w:color w:val="000000"/>
                <w:kern w:val="0"/>
                <w:sz w:val="40"/>
                <w:szCs w:val="40"/>
              </w:rPr>
              <w:t>部门预算项目绩效自评表</w:t>
            </w:r>
          </w:p>
        </w:tc>
      </w:tr>
      <w:tr w:rsidR="000231FA" w:rsidRPr="000231FA" w:rsidTr="000231FA">
        <w:trPr>
          <w:trHeight w:val="345"/>
        </w:trPr>
        <w:tc>
          <w:tcPr>
            <w:tcW w:w="0" w:type="auto"/>
            <w:gridSpan w:val="8"/>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20"/>
                <w:szCs w:val="20"/>
              </w:rPr>
            </w:pPr>
            <w:r w:rsidRPr="000231FA">
              <w:rPr>
                <w:rFonts w:ascii="宋体" w:hAnsi="宋体" w:cs="宋体" w:hint="eastAsia"/>
                <w:color w:val="000000"/>
                <w:kern w:val="0"/>
                <w:sz w:val="20"/>
                <w:szCs w:val="20"/>
              </w:rPr>
              <w:t>（   2019   年度）</w:t>
            </w:r>
          </w:p>
        </w:tc>
      </w:tr>
      <w:tr w:rsidR="000231FA" w:rsidRPr="000231FA" w:rsidTr="000231FA">
        <w:trPr>
          <w:trHeight w:val="435"/>
        </w:trPr>
        <w:tc>
          <w:tcPr>
            <w:tcW w:w="0" w:type="auto"/>
            <w:gridSpan w:val="2"/>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填报单位：霸州市城区办事处</w:t>
            </w: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金额单位：万元</w:t>
            </w:r>
          </w:p>
        </w:tc>
      </w:tr>
      <w:tr w:rsidR="000231FA" w:rsidRPr="000231FA" w:rsidTr="000231FA">
        <w:trPr>
          <w:trHeight w:val="495"/>
        </w:trPr>
        <w:tc>
          <w:tcPr>
            <w:tcW w:w="0" w:type="auto"/>
            <w:tcBorders>
              <w:top w:val="single" w:sz="4" w:space="0" w:color="000000"/>
              <w:left w:val="single" w:sz="4" w:space="0" w:color="000000"/>
              <w:bottom w:val="nil"/>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一、</w:t>
            </w:r>
            <w:r w:rsidRPr="000231FA">
              <w:rPr>
                <w:rFonts w:ascii="Calibri" w:hAnsi="Calibri" w:cs="宋体"/>
                <w:color w:val="000000"/>
                <w:kern w:val="0"/>
                <w:sz w:val="16"/>
                <w:szCs w:val="16"/>
              </w:rPr>
              <w:t> </w:t>
            </w:r>
            <w:r w:rsidRPr="000231FA">
              <w:rPr>
                <w:rFonts w:ascii="宋体" w:hAnsi="宋体" w:cs="宋体" w:hint="eastAsia"/>
                <w:color w:val="000000"/>
                <w:kern w:val="0"/>
                <w:sz w:val="16"/>
                <w:szCs w:val="16"/>
              </w:rPr>
              <w:t>基本情况</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项目名称</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霸州市行政中心东侧人民公园占地补偿款</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实施(主管）单位</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霸州市城区办事处</w:t>
            </w:r>
          </w:p>
        </w:tc>
      </w:tr>
      <w:tr w:rsidR="000231FA" w:rsidRPr="000231FA" w:rsidTr="000231FA">
        <w:trPr>
          <w:trHeight w:val="2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二、预算执行情况</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预算安排情况（调整后）</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资金到位情况</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资金执行情况</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预算执行进度</w:t>
            </w:r>
          </w:p>
        </w:tc>
      </w:tr>
      <w:tr w:rsidR="000231FA" w:rsidRPr="000231FA" w:rsidTr="000231FA">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预算数：</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400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到位数：</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400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执行数：</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400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100%</w:t>
            </w:r>
          </w:p>
        </w:tc>
      </w:tr>
      <w:tr w:rsidR="000231FA" w:rsidRPr="000231FA" w:rsidTr="000231FA">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400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400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400</w:t>
            </w: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r>
      <w:tr w:rsidR="000231FA" w:rsidRPr="000231FA" w:rsidTr="000231FA">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r>
      <w:tr w:rsidR="000231FA" w:rsidRPr="000231FA" w:rsidTr="000231FA">
        <w:trPr>
          <w:trHeight w:val="270"/>
        </w:trPr>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三、目标完成情况</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年度预期目标</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具体完成情况</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总体完成率</w:t>
            </w:r>
          </w:p>
        </w:tc>
      </w:tr>
      <w:tr w:rsidR="000231FA" w:rsidRPr="000231FA" w:rsidTr="000231FA">
        <w:trPr>
          <w:trHeight w:val="312"/>
        </w:trPr>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为提高人民生活质量；保证信访稳定。2018年行政中心东侧人民公园占地补偿款400万元发放到位：具体比例按照1:0.9，有承包地村民为1，其他人员为0.9，共计493人，有承包合同的265人，每人9000元；其他人员228人，每人8100元。共计4231800元，不足部分由村委会负担， 此笔资金与2018年分配方案保持一致。</w:t>
            </w: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行政中心东侧人民公园占地补偿款400万元按时足额发放到位，保障了信访稳定。</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100%</w:t>
            </w:r>
          </w:p>
        </w:tc>
      </w:tr>
      <w:tr w:rsidR="000231FA" w:rsidRPr="000231FA" w:rsidTr="000231FA">
        <w:trPr>
          <w:trHeight w:val="312"/>
        </w:trPr>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r>
      <w:tr w:rsidR="000231FA" w:rsidRPr="000231FA" w:rsidTr="000231FA">
        <w:trPr>
          <w:trHeight w:val="1039"/>
        </w:trPr>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r>
      <w:tr w:rsidR="000231FA" w:rsidRPr="000231FA" w:rsidTr="000231FA">
        <w:trPr>
          <w:trHeight w:val="270"/>
        </w:trPr>
        <w:tc>
          <w:tcPr>
            <w:tcW w:w="0" w:type="auto"/>
            <w:vMerge w:val="restart"/>
            <w:tcBorders>
              <w:top w:val="nil"/>
              <w:left w:val="single" w:sz="4" w:space="0" w:color="auto"/>
              <w:bottom w:val="single" w:sz="4" w:space="0" w:color="000000"/>
              <w:right w:val="nil"/>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四、</w:t>
            </w:r>
            <w:r w:rsidRPr="000231FA">
              <w:rPr>
                <w:rFonts w:ascii="Calibri" w:hAnsi="Calibri" w:cs="宋体"/>
                <w:color w:val="000000"/>
                <w:kern w:val="0"/>
                <w:sz w:val="16"/>
                <w:szCs w:val="16"/>
              </w:rPr>
              <w:t> </w:t>
            </w:r>
            <w:r w:rsidRPr="000231FA">
              <w:rPr>
                <w:rFonts w:ascii="宋体" w:hAnsi="宋体" w:cs="宋体" w:hint="eastAsia"/>
                <w:color w:val="000000"/>
                <w:kern w:val="0"/>
                <w:sz w:val="16"/>
                <w:szCs w:val="16"/>
              </w:rPr>
              <w:t>年度绩效指标完成情况</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一级指标</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二级指标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三级指标</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预期指标值</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实际完成值</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自评得分</w:t>
            </w:r>
          </w:p>
        </w:tc>
      </w:tr>
      <w:tr w:rsidR="000231FA" w:rsidRPr="000231FA" w:rsidTr="000231FA">
        <w:trPr>
          <w:trHeight w:val="270"/>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vMerge w:val="restart"/>
            <w:tcBorders>
              <w:top w:val="nil"/>
              <w:left w:val="single" w:sz="4" w:space="0" w:color="000000"/>
              <w:bottom w:val="nil"/>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产出指标（50）</w:t>
            </w:r>
          </w:p>
        </w:tc>
        <w:tc>
          <w:tcPr>
            <w:tcW w:w="0" w:type="auto"/>
            <w:vMerge w:val="restart"/>
            <w:tcBorders>
              <w:top w:val="nil"/>
              <w:left w:val="single" w:sz="4" w:space="0" w:color="000000"/>
              <w:bottom w:val="nil"/>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数量指标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补偿款覆盖率(%)</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≥90%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100%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25</w:t>
            </w:r>
          </w:p>
        </w:tc>
      </w:tr>
      <w:tr w:rsidR="000231FA" w:rsidRPr="000231FA" w:rsidTr="000231FA">
        <w:trPr>
          <w:trHeight w:val="270"/>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补偿金发放率(%)</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≥90%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100%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25</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质量指标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时效指标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成本指标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效益指标（30）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经济效益指标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补贴发放准确率(%)</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≥90%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100%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15</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社会效益指标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上访次数（次）</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≤1</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15</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生态效益指标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可持续影响指标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满意度指标（10）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满意度指标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服务对象满意度</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p>
        </w:tc>
      </w:tr>
      <w:tr w:rsidR="000231FA" w:rsidRPr="000231FA" w:rsidTr="000231FA">
        <w:trPr>
          <w:trHeight w:val="49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预算执行率（10）</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预算执行率</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实际完成的资金支付总额占全部资金支出计划的比率</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100%</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100%</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10</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总分</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90</w:t>
            </w:r>
          </w:p>
        </w:tc>
      </w:tr>
      <w:tr w:rsidR="000231FA" w:rsidRPr="000231FA" w:rsidTr="000231FA">
        <w:trPr>
          <w:trHeight w:val="73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五、</w:t>
            </w:r>
            <w:r w:rsidRPr="000231FA">
              <w:rPr>
                <w:rFonts w:ascii="Calibri" w:hAnsi="Calibri" w:cs="宋体"/>
                <w:color w:val="000000"/>
                <w:kern w:val="0"/>
                <w:sz w:val="16"/>
                <w:szCs w:val="16"/>
              </w:rPr>
              <w:t> </w:t>
            </w:r>
            <w:r w:rsidRPr="000231FA">
              <w:rPr>
                <w:rFonts w:ascii="宋体" w:hAnsi="宋体" w:cs="宋体" w:hint="eastAsia"/>
                <w:color w:val="000000"/>
                <w:kern w:val="0"/>
                <w:sz w:val="16"/>
                <w:szCs w:val="16"/>
              </w:rPr>
              <w:t>存在问题、原因及下一步整改措施</w:t>
            </w:r>
          </w:p>
        </w:tc>
        <w:tc>
          <w:tcPr>
            <w:tcW w:w="0" w:type="auto"/>
            <w:gridSpan w:val="7"/>
            <w:tcBorders>
              <w:top w:val="single" w:sz="4" w:space="0" w:color="auto"/>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一、存在的问题及原因：1.存在绩效指标设定不全面、不合理现象。2.部分绩效指标完成资料、依据不充分。二、下一步整改措施：完善项目相关评价资料及依据，新预算年度对类似项目预算绩效指标设定进行严格审核。</w:t>
            </w:r>
          </w:p>
        </w:tc>
      </w:tr>
      <w:tr w:rsidR="000231FA" w:rsidRPr="000231FA" w:rsidTr="000231FA">
        <w:trPr>
          <w:trHeight w:val="270"/>
        </w:trPr>
        <w:tc>
          <w:tcPr>
            <w:tcW w:w="0" w:type="auto"/>
            <w:gridSpan w:val="2"/>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填报人：</w:t>
            </w:r>
            <w:proofErr w:type="gramStart"/>
            <w:r w:rsidRPr="000231FA">
              <w:rPr>
                <w:rFonts w:ascii="宋体" w:hAnsi="宋体" w:cs="宋体" w:hint="eastAsia"/>
                <w:color w:val="000000"/>
                <w:kern w:val="0"/>
                <w:sz w:val="16"/>
                <w:szCs w:val="16"/>
              </w:rPr>
              <w:t>穆国培</w:t>
            </w:r>
            <w:proofErr w:type="gramEnd"/>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gridSpan w:val="2"/>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联系电话：0316-7176112</w:t>
            </w:r>
          </w:p>
        </w:tc>
      </w:tr>
    </w:tbl>
    <w:p w:rsidR="000231FA" w:rsidRDefault="000231FA" w:rsidP="00EC3107">
      <w:pPr>
        <w:adjustRightInd w:val="0"/>
        <w:snapToGrid w:val="0"/>
        <w:spacing w:after="0" w:line="580" w:lineRule="exact"/>
        <w:ind w:left="640"/>
        <w:rPr>
          <w:rFonts w:ascii="仿宋_GB2312" w:eastAsia="仿宋_GB2312" w:hAnsi="仿宋_GB2312" w:cs="仿宋_GB2312"/>
          <w:sz w:val="32"/>
          <w:szCs w:val="32"/>
        </w:rPr>
      </w:pPr>
    </w:p>
    <w:p w:rsidR="000231FA" w:rsidRDefault="000231FA" w:rsidP="00EC3107">
      <w:pPr>
        <w:adjustRightInd w:val="0"/>
        <w:snapToGrid w:val="0"/>
        <w:spacing w:after="0" w:line="580" w:lineRule="exact"/>
        <w:ind w:left="640"/>
        <w:rPr>
          <w:rFonts w:ascii="仿宋_GB2312" w:eastAsia="仿宋_GB2312" w:hAnsi="仿宋_GB2312" w:cs="仿宋_GB2312"/>
          <w:sz w:val="32"/>
          <w:szCs w:val="32"/>
        </w:rPr>
      </w:pPr>
    </w:p>
    <w:p w:rsidR="000231FA" w:rsidRDefault="000231FA" w:rsidP="00EC3107">
      <w:pPr>
        <w:adjustRightInd w:val="0"/>
        <w:snapToGrid w:val="0"/>
        <w:spacing w:after="0" w:line="580" w:lineRule="exact"/>
        <w:ind w:left="640"/>
        <w:rPr>
          <w:rFonts w:ascii="仿宋_GB2312" w:eastAsia="仿宋_GB2312" w:hAnsi="仿宋_GB2312" w:cs="仿宋_GB2312"/>
          <w:sz w:val="32"/>
          <w:szCs w:val="32"/>
        </w:rPr>
      </w:pPr>
    </w:p>
    <w:p w:rsidR="000231FA" w:rsidRDefault="000231FA" w:rsidP="00EC3107">
      <w:pPr>
        <w:adjustRightInd w:val="0"/>
        <w:snapToGrid w:val="0"/>
        <w:spacing w:after="0" w:line="580" w:lineRule="exact"/>
        <w:ind w:left="640"/>
        <w:rPr>
          <w:rFonts w:ascii="仿宋_GB2312" w:eastAsia="仿宋_GB2312" w:hAnsi="仿宋_GB2312" w:cs="仿宋_GB2312"/>
          <w:sz w:val="32"/>
          <w:szCs w:val="32"/>
        </w:rPr>
      </w:pPr>
    </w:p>
    <w:p w:rsidR="000231FA" w:rsidRDefault="000231FA" w:rsidP="00EC3107">
      <w:pPr>
        <w:adjustRightInd w:val="0"/>
        <w:snapToGrid w:val="0"/>
        <w:spacing w:after="0" w:line="580" w:lineRule="exact"/>
        <w:ind w:left="640"/>
        <w:rPr>
          <w:rFonts w:ascii="仿宋_GB2312" w:eastAsia="仿宋_GB2312" w:hAnsi="仿宋_GB2312" w:cs="仿宋_GB2312"/>
          <w:sz w:val="32"/>
          <w:szCs w:val="32"/>
        </w:rPr>
      </w:pPr>
    </w:p>
    <w:tbl>
      <w:tblPr>
        <w:tblW w:w="0" w:type="auto"/>
        <w:tblInd w:w="93" w:type="dxa"/>
        <w:tblLook w:val="04A0"/>
      </w:tblPr>
      <w:tblGrid>
        <w:gridCol w:w="1643"/>
        <w:gridCol w:w="1394"/>
        <w:gridCol w:w="872"/>
        <w:gridCol w:w="1005"/>
        <w:gridCol w:w="839"/>
        <w:gridCol w:w="891"/>
        <w:gridCol w:w="987"/>
        <w:gridCol w:w="1336"/>
      </w:tblGrid>
      <w:tr w:rsidR="000231FA" w:rsidRPr="000231FA" w:rsidTr="000231FA">
        <w:trPr>
          <w:trHeight w:val="439"/>
        </w:trPr>
        <w:tc>
          <w:tcPr>
            <w:tcW w:w="0" w:type="auto"/>
            <w:gridSpan w:val="8"/>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方正小标宋_GBK" w:eastAsia="方正小标宋_GBK" w:hAnsi="宋体" w:cs="宋体"/>
                <w:color w:val="000000"/>
                <w:kern w:val="0"/>
                <w:sz w:val="40"/>
                <w:szCs w:val="40"/>
              </w:rPr>
            </w:pPr>
            <w:r w:rsidRPr="000231FA">
              <w:rPr>
                <w:rFonts w:ascii="方正小标宋_GBK" w:eastAsia="方正小标宋_GBK" w:hAnsi="宋体" w:cs="宋体" w:hint="eastAsia"/>
                <w:color w:val="000000"/>
                <w:kern w:val="0"/>
                <w:sz w:val="40"/>
                <w:szCs w:val="40"/>
              </w:rPr>
              <w:t>部门预算项目绩效自评表</w:t>
            </w:r>
          </w:p>
        </w:tc>
      </w:tr>
      <w:tr w:rsidR="000231FA" w:rsidRPr="000231FA" w:rsidTr="000231FA">
        <w:trPr>
          <w:trHeight w:val="282"/>
        </w:trPr>
        <w:tc>
          <w:tcPr>
            <w:tcW w:w="0" w:type="auto"/>
            <w:gridSpan w:val="8"/>
            <w:tcBorders>
              <w:top w:val="nil"/>
              <w:left w:val="nil"/>
              <w:bottom w:val="nil"/>
              <w:right w:val="nil"/>
            </w:tcBorders>
            <w:shd w:val="clear" w:color="auto" w:fill="auto"/>
            <w:noWrap/>
            <w:vAlign w:val="bottom"/>
            <w:hideMark/>
          </w:tcPr>
          <w:p w:rsidR="000231FA" w:rsidRPr="000231FA" w:rsidRDefault="000231FA" w:rsidP="000231FA">
            <w:pPr>
              <w:widowControl/>
              <w:spacing w:after="0" w:line="240" w:lineRule="auto"/>
              <w:jc w:val="center"/>
              <w:rPr>
                <w:rFonts w:ascii="宋体" w:hAnsi="宋体" w:cs="宋体"/>
                <w:color w:val="000000"/>
                <w:kern w:val="0"/>
                <w:sz w:val="20"/>
                <w:szCs w:val="20"/>
              </w:rPr>
            </w:pPr>
            <w:r w:rsidRPr="000231FA">
              <w:rPr>
                <w:rFonts w:ascii="宋体" w:hAnsi="宋体" w:cs="宋体" w:hint="eastAsia"/>
                <w:color w:val="000000"/>
                <w:kern w:val="0"/>
                <w:sz w:val="20"/>
                <w:szCs w:val="20"/>
              </w:rPr>
              <w:t>（   2019   年度）</w:t>
            </w:r>
          </w:p>
        </w:tc>
      </w:tr>
      <w:tr w:rsidR="000231FA" w:rsidRPr="000231FA" w:rsidTr="000231FA">
        <w:trPr>
          <w:trHeight w:val="435"/>
        </w:trPr>
        <w:tc>
          <w:tcPr>
            <w:tcW w:w="0" w:type="auto"/>
            <w:gridSpan w:val="2"/>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填报单位：霸州市城区办事处</w:t>
            </w: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金额单位：万元</w:t>
            </w:r>
          </w:p>
        </w:tc>
      </w:tr>
      <w:tr w:rsidR="000231FA" w:rsidRPr="000231FA" w:rsidTr="000231FA">
        <w:trPr>
          <w:trHeight w:val="495"/>
        </w:trPr>
        <w:tc>
          <w:tcPr>
            <w:tcW w:w="0" w:type="auto"/>
            <w:tcBorders>
              <w:top w:val="single" w:sz="4" w:space="0" w:color="000000"/>
              <w:left w:val="single" w:sz="4" w:space="0" w:color="000000"/>
              <w:bottom w:val="nil"/>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一、</w:t>
            </w:r>
            <w:r w:rsidRPr="000231FA">
              <w:rPr>
                <w:rFonts w:ascii="Calibri" w:hAnsi="Calibri" w:cs="宋体"/>
                <w:color w:val="000000"/>
                <w:kern w:val="0"/>
                <w:sz w:val="16"/>
                <w:szCs w:val="16"/>
              </w:rPr>
              <w:t> </w:t>
            </w:r>
            <w:r w:rsidRPr="000231FA">
              <w:rPr>
                <w:rFonts w:ascii="宋体" w:hAnsi="宋体" w:cs="宋体" w:hint="eastAsia"/>
                <w:color w:val="000000"/>
                <w:kern w:val="0"/>
                <w:sz w:val="16"/>
                <w:szCs w:val="16"/>
              </w:rPr>
              <w:t>基本情况</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项目名称</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大气污染防治经费</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实施(主管）单位</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霸州市城区办事处</w:t>
            </w:r>
          </w:p>
        </w:tc>
      </w:tr>
      <w:tr w:rsidR="000231FA" w:rsidRPr="000231FA" w:rsidTr="000231FA">
        <w:trPr>
          <w:trHeight w:val="2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二、预算执行情况</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预算安排情况（调整后）</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资金到位情况</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资金执行情况</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预算执行进度</w:t>
            </w:r>
          </w:p>
        </w:tc>
      </w:tr>
      <w:tr w:rsidR="000231FA" w:rsidRPr="000231FA" w:rsidTr="000231FA">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预算数：</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10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到位数：</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10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执行数：</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10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100%</w:t>
            </w:r>
          </w:p>
        </w:tc>
      </w:tr>
      <w:tr w:rsidR="000231FA" w:rsidRPr="000231FA" w:rsidTr="000231FA">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10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10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10</w:t>
            </w: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r>
      <w:tr w:rsidR="000231FA" w:rsidRPr="000231FA" w:rsidTr="000231FA">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r>
      <w:tr w:rsidR="000231FA" w:rsidRPr="000231FA" w:rsidTr="000231FA">
        <w:trPr>
          <w:trHeight w:val="270"/>
        </w:trPr>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三、目标完成情况</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年度预期目标</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具体完成情况</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总体完成率</w:t>
            </w:r>
          </w:p>
        </w:tc>
      </w:tr>
      <w:tr w:rsidR="000231FA" w:rsidRPr="000231FA" w:rsidTr="000231FA">
        <w:trPr>
          <w:trHeight w:val="312"/>
        </w:trPr>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一、工作期限7个月，共计210天，保证每天人工、机械正常运转；平均每日洒水、湿扫、雾炮次数不少于2次；确保大气污染防治顺利进行。</w:t>
            </w:r>
            <w:r w:rsidRPr="000231FA">
              <w:rPr>
                <w:rFonts w:ascii="宋体" w:hAnsi="宋体" w:cs="宋体" w:hint="eastAsia"/>
                <w:color w:val="000000"/>
                <w:kern w:val="0"/>
                <w:sz w:val="16"/>
                <w:szCs w:val="16"/>
              </w:rPr>
              <w:br/>
              <w:t>二、保证南三县综合指数排名</w:t>
            </w:r>
            <w:proofErr w:type="gramStart"/>
            <w:r w:rsidRPr="000231FA">
              <w:rPr>
                <w:rFonts w:ascii="宋体" w:hAnsi="宋体" w:cs="宋体" w:hint="eastAsia"/>
                <w:color w:val="000000"/>
                <w:kern w:val="0"/>
                <w:sz w:val="16"/>
                <w:szCs w:val="16"/>
              </w:rPr>
              <w:t>不</w:t>
            </w:r>
            <w:proofErr w:type="gramEnd"/>
            <w:r w:rsidRPr="000231FA">
              <w:rPr>
                <w:rFonts w:ascii="宋体" w:hAnsi="宋体" w:cs="宋体" w:hint="eastAsia"/>
                <w:color w:val="000000"/>
                <w:kern w:val="0"/>
                <w:sz w:val="16"/>
                <w:szCs w:val="16"/>
              </w:rPr>
              <w:t>倒数第一。</w:t>
            </w:r>
            <w:r w:rsidRPr="000231FA">
              <w:rPr>
                <w:rFonts w:ascii="宋体" w:hAnsi="宋体" w:cs="宋体" w:hint="eastAsia"/>
                <w:color w:val="000000"/>
                <w:kern w:val="0"/>
                <w:sz w:val="16"/>
                <w:szCs w:val="16"/>
              </w:rPr>
              <w:br/>
            </w:r>
            <w:r w:rsidRPr="000231FA">
              <w:rPr>
                <w:rFonts w:ascii="宋体" w:hAnsi="宋体" w:cs="宋体" w:hint="eastAsia"/>
                <w:color w:val="000000"/>
                <w:kern w:val="0"/>
                <w:sz w:val="16"/>
                <w:szCs w:val="16"/>
              </w:rPr>
              <w:lastRenderedPageBreak/>
              <w:t>三、令城区大气防控工作人员满意。</w:t>
            </w: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lastRenderedPageBreak/>
              <w:t>按照计划11-12月份，洒水、湿扫、雾</w:t>
            </w:r>
            <w:proofErr w:type="gramStart"/>
            <w:r w:rsidRPr="000231FA">
              <w:rPr>
                <w:rFonts w:ascii="宋体" w:hAnsi="宋体" w:cs="宋体" w:hint="eastAsia"/>
                <w:color w:val="000000"/>
                <w:kern w:val="0"/>
                <w:sz w:val="16"/>
                <w:szCs w:val="16"/>
              </w:rPr>
              <w:t>炮完成</w:t>
            </w:r>
            <w:proofErr w:type="gramEnd"/>
            <w:r w:rsidRPr="000231FA">
              <w:rPr>
                <w:rFonts w:ascii="宋体" w:hAnsi="宋体" w:cs="宋体" w:hint="eastAsia"/>
                <w:color w:val="000000"/>
                <w:kern w:val="0"/>
                <w:sz w:val="16"/>
                <w:szCs w:val="16"/>
              </w:rPr>
              <w:t>工程量的20%，支付工程资金10万元。</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95%</w:t>
            </w:r>
          </w:p>
        </w:tc>
      </w:tr>
      <w:tr w:rsidR="000231FA" w:rsidRPr="000231FA" w:rsidTr="000231FA">
        <w:trPr>
          <w:trHeight w:val="312"/>
        </w:trPr>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r>
      <w:tr w:rsidR="000231FA" w:rsidRPr="000231FA" w:rsidTr="000231FA">
        <w:trPr>
          <w:trHeight w:val="900"/>
        </w:trPr>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r>
      <w:tr w:rsidR="000231FA" w:rsidRPr="000231FA" w:rsidTr="000231FA">
        <w:trPr>
          <w:trHeight w:val="270"/>
        </w:trPr>
        <w:tc>
          <w:tcPr>
            <w:tcW w:w="0" w:type="auto"/>
            <w:vMerge w:val="restart"/>
            <w:tcBorders>
              <w:top w:val="nil"/>
              <w:left w:val="single" w:sz="4" w:space="0" w:color="auto"/>
              <w:bottom w:val="single" w:sz="4" w:space="0" w:color="000000"/>
              <w:right w:val="nil"/>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lastRenderedPageBreak/>
              <w:t>四、</w:t>
            </w:r>
            <w:r w:rsidRPr="000231FA">
              <w:rPr>
                <w:rFonts w:ascii="Calibri" w:hAnsi="Calibri" w:cs="宋体"/>
                <w:color w:val="000000"/>
                <w:kern w:val="0"/>
                <w:sz w:val="16"/>
                <w:szCs w:val="16"/>
              </w:rPr>
              <w:t> </w:t>
            </w:r>
            <w:r w:rsidRPr="000231FA">
              <w:rPr>
                <w:rFonts w:ascii="宋体" w:hAnsi="宋体" w:cs="宋体" w:hint="eastAsia"/>
                <w:color w:val="000000"/>
                <w:kern w:val="0"/>
                <w:sz w:val="16"/>
                <w:szCs w:val="16"/>
              </w:rPr>
              <w:t>年度绩效指标完成情况</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一级指标</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二级指标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三级指标</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预期指标值</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实际完成值</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自评得分</w:t>
            </w:r>
          </w:p>
        </w:tc>
      </w:tr>
      <w:tr w:rsidR="000231FA" w:rsidRPr="000231FA" w:rsidTr="000231FA">
        <w:trPr>
          <w:trHeight w:val="402"/>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nil"/>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产出指标（50）</w:t>
            </w:r>
          </w:p>
        </w:tc>
        <w:tc>
          <w:tcPr>
            <w:tcW w:w="0" w:type="auto"/>
            <w:vMerge w:val="restart"/>
            <w:tcBorders>
              <w:top w:val="nil"/>
              <w:left w:val="single" w:sz="4" w:space="0" w:color="000000"/>
              <w:bottom w:val="nil"/>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数量指标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受托方机械、人工正常工作天数（天）</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≥58</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60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25</w:t>
            </w:r>
          </w:p>
        </w:tc>
      </w:tr>
      <w:tr w:rsidR="000231FA" w:rsidRPr="000231FA" w:rsidTr="000231FA">
        <w:trPr>
          <w:trHeight w:val="270"/>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平均每日洒水、湿扫、雾炮次数(次)</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≥2</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2</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25</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质量指标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时效指标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成本指标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效益指标（30）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经济效益指标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70"/>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社会效益指标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我市综合指数在南三县月度排名</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Cs w:val="21"/>
              </w:rPr>
            </w:pPr>
            <w:r w:rsidRPr="000231FA">
              <w:rPr>
                <w:rFonts w:ascii="宋体" w:hAnsi="宋体" w:cs="宋体" w:hint="eastAsia"/>
                <w:color w:val="000000"/>
                <w:kern w:val="0"/>
                <w:szCs w:val="21"/>
              </w:rPr>
              <w:t>第二</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Cs w:val="21"/>
              </w:rPr>
            </w:pPr>
            <w:r w:rsidRPr="000231FA">
              <w:rPr>
                <w:rFonts w:ascii="宋体" w:hAnsi="宋体" w:cs="宋体" w:hint="eastAsia"/>
                <w:color w:val="000000"/>
                <w:kern w:val="0"/>
                <w:szCs w:val="21"/>
              </w:rPr>
              <w:t>第二</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30</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生态效益指标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可持续影响指标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70"/>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满意度指标（10）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满意度指标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大气防控工作人员满意度（%）</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≥90%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Cs w:val="21"/>
              </w:rPr>
            </w:pPr>
            <w:r w:rsidRPr="000231FA">
              <w:rPr>
                <w:rFonts w:ascii="宋体" w:hAnsi="宋体" w:cs="宋体" w:hint="eastAsia"/>
                <w:color w:val="000000"/>
                <w:kern w:val="0"/>
                <w:szCs w:val="21"/>
              </w:rPr>
              <w:t>未调查</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0</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49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预算执行率（10）</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预算执行率</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等线 Light" w:eastAsia="等线 Light" w:hAnsi="等线 Light" w:cs="宋体"/>
                <w:color w:val="000000"/>
                <w:kern w:val="0"/>
                <w:sz w:val="16"/>
                <w:szCs w:val="16"/>
              </w:rPr>
            </w:pPr>
            <w:r w:rsidRPr="000231FA">
              <w:rPr>
                <w:rFonts w:ascii="等线 Light" w:eastAsia="等线 Light" w:hAnsi="等线 Light" w:cs="宋体" w:hint="eastAsia"/>
                <w:color w:val="000000"/>
                <w:kern w:val="0"/>
                <w:sz w:val="16"/>
                <w:szCs w:val="16"/>
              </w:rPr>
              <w:t>实际完成的资金支付总额占全部资金支出计划的比率</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等线 Light" w:eastAsia="等线 Light" w:hAnsi="等线 Light" w:cs="宋体"/>
                <w:color w:val="000000"/>
                <w:kern w:val="0"/>
                <w:sz w:val="16"/>
                <w:szCs w:val="16"/>
              </w:rPr>
            </w:pPr>
            <w:r w:rsidRPr="000231FA">
              <w:rPr>
                <w:rFonts w:ascii="等线 Light" w:eastAsia="等线 Light" w:hAnsi="等线 Light" w:cs="宋体" w:hint="eastAsia"/>
                <w:color w:val="000000"/>
                <w:kern w:val="0"/>
                <w:sz w:val="16"/>
                <w:szCs w:val="16"/>
              </w:rPr>
              <w:t>100%</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等线 Light" w:eastAsia="等线 Light" w:hAnsi="等线 Light" w:cs="宋体"/>
                <w:color w:val="000000"/>
                <w:kern w:val="0"/>
                <w:sz w:val="16"/>
                <w:szCs w:val="16"/>
              </w:rPr>
            </w:pPr>
            <w:r w:rsidRPr="000231FA">
              <w:rPr>
                <w:rFonts w:ascii="等线 Light" w:eastAsia="等线 Light" w:hAnsi="等线 Light" w:cs="宋体" w:hint="eastAsia"/>
                <w:color w:val="000000"/>
                <w:kern w:val="0"/>
                <w:sz w:val="16"/>
                <w:szCs w:val="16"/>
              </w:rPr>
              <w:t>100.00%</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等线 Light" w:eastAsia="等线 Light" w:hAnsi="等线 Light" w:cs="宋体"/>
                <w:color w:val="000000"/>
                <w:kern w:val="0"/>
                <w:sz w:val="16"/>
                <w:szCs w:val="16"/>
              </w:rPr>
            </w:pPr>
            <w:r w:rsidRPr="000231FA">
              <w:rPr>
                <w:rFonts w:ascii="等线 Light" w:eastAsia="等线 Light" w:hAnsi="等线 Light" w:cs="宋体" w:hint="eastAsia"/>
                <w:color w:val="000000"/>
                <w:kern w:val="0"/>
                <w:sz w:val="16"/>
                <w:szCs w:val="16"/>
              </w:rPr>
              <w:t>10</w:t>
            </w:r>
          </w:p>
        </w:tc>
      </w:tr>
      <w:tr w:rsidR="000231FA" w:rsidRPr="000231FA" w:rsidTr="000231FA">
        <w:trPr>
          <w:trHeight w:val="270"/>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总分</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90</w:t>
            </w:r>
          </w:p>
        </w:tc>
      </w:tr>
      <w:tr w:rsidR="000231FA" w:rsidRPr="000231FA" w:rsidTr="000231FA">
        <w:trPr>
          <w:trHeight w:val="73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五、</w:t>
            </w:r>
            <w:r w:rsidRPr="000231FA">
              <w:rPr>
                <w:rFonts w:ascii="Calibri" w:hAnsi="Calibri" w:cs="宋体"/>
                <w:color w:val="000000"/>
                <w:kern w:val="0"/>
                <w:sz w:val="16"/>
                <w:szCs w:val="16"/>
              </w:rPr>
              <w:t> </w:t>
            </w:r>
            <w:r w:rsidRPr="000231FA">
              <w:rPr>
                <w:rFonts w:ascii="宋体" w:hAnsi="宋体" w:cs="宋体" w:hint="eastAsia"/>
                <w:color w:val="000000"/>
                <w:kern w:val="0"/>
                <w:sz w:val="16"/>
                <w:szCs w:val="16"/>
              </w:rPr>
              <w:t>存在问题、原因及下一步整改措施</w:t>
            </w:r>
          </w:p>
        </w:tc>
        <w:tc>
          <w:tcPr>
            <w:tcW w:w="0" w:type="auto"/>
            <w:gridSpan w:val="7"/>
            <w:tcBorders>
              <w:top w:val="single" w:sz="4" w:space="0" w:color="auto"/>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一、存在的问题及原因：1.存在绩效指标设定不全面、不合理现象。2.部分绩效指标完成资料、依据不充分。二、下一步整改措施：完善项目相关评价资料及依据，新预算年度对类似项目预算绩效指标设定进行严格审核。</w:t>
            </w:r>
          </w:p>
        </w:tc>
      </w:tr>
      <w:tr w:rsidR="000231FA" w:rsidRPr="000231FA" w:rsidTr="000231FA">
        <w:trPr>
          <w:trHeight w:val="270"/>
        </w:trPr>
        <w:tc>
          <w:tcPr>
            <w:tcW w:w="0" w:type="auto"/>
            <w:gridSpan w:val="2"/>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填报人：</w:t>
            </w:r>
            <w:proofErr w:type="gramStart"/>
            <w:r w:rsidRPr="000231FA">
              <w:rPr>
                <w:rFonts w:ascii="宋体" w:hAnsi="宋体" w:cs="宋体" w:hint="eastAsia"/>
                <w:color w:val="000000"/>
                <w:kern w:val="0"/>
                <w:sz w:val="16"/>
                <w:szCs w:val="16"/>
              </w:rPr>
              <w:t>穆国培</w:t>
            </w:r>
            <w:proofErr w:type="gramEnd"/>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gridSpan w:val="2"/>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联系电话：0316-7176112</w:t>
            </w:r>
          </w:p>
        </w:tc>
      </w:tr>
    </w:tbl>
    <w:p w:rsidR="000231FA" w:rsidRDefault="000231FA" w:rsidP="00EC3107">
      <w:pPr>
        <w:adjustRightInd w:val="0"/>
        <w:snapToGrid w:val="0"/>
        <w:spacing w:after="0" w:line="580" w:lineRule="exact"/>
        <w:ind w:left="640"/>
        <w:rPr>
          <w:rFonts w:ascii="仿宋_GB2312" w:eastAsia="仿宋_GB2312" w:hAnsi="仿宋_GB2312" w:cs="仿宋_GB2312"/>
          <w:sz w:val="32"/>
          <w:szCs w:val="32"/>
        </w:rPr>
      </w:pPr>
    </w:p>
    <w:p w:rsidR="000231FA" w:rsidRDefault="000231FA" w:rsidP="000231FA">
      <w:pPr>
        <w:adjustRightInd w:val="0"/>
        <w:snapToGrid w:val="0"/>
        <w:spacing w:after="0" w:line="580" w:lineRule="exact"/>
        <w:rPr>
          <w:rFonts w:ascii="仿宋_GB2312" w:eastAsia="仿宋_GB2312" w:hAnsi="仿宋_GB2312" w:cs="仿宋_GB2312"/>
          <w:sz w:val="32"/>
          <w:szCs w:val="32"/>
        </w:rPr>
      </w:pPr>
    </w:p>
    <w:tbl>
      <w:tblPr>
        <w:tblW w:w="0" w:type="auto"/>
        <w:tblInd w:w="93" w:type="dxa"/>
        <w:tblLook w:val="04A0"/>
      </w:tblPr>
      <w:tblGrid>
        <w:gridCol w:w="1666"/>
        <w:gridCol w:w="1416"/>
        <w:gridCol w:w="898"/>
        <w:gridCol w:w="1029"/>
        <w:gridCol w:w="817"/>
        <w:gridCol w:w="918"/>
        <w:gridCol w:w="864"/>
        <w:gridCol w:w="1359"/>
      </w:tblGrid>
      <w:tr w:rsidR="000231FA" w:rsidRPr="000231FA" w:rsidTr="000231FA">
        <w:trPr>
          <w:trHeight w:val="462"/>
        </w:trPr>
        <w:tc>
          <w:tcPr>
            <w:tcW w:w="0" w:type="auto"/>
            <w:gridSpan w:val="8"/>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方正小标宋_GBK" w:eastAsia="方正小标宋_GBK" w:hAnsi="宋体" w:cs="宋体"/>
                <w:color w:val="000000"/>
                <w:kern w:val="0"/>
                <w:sz w:val="40"/>
                <w:szCs w:val="40"/>
              </w:rPr>
            </w:pPr>
            <w:r w:rsidRPr="000231FA">
              <w:rPr>
                <w:rFonts w:ascii="方正小标宋_GBK" w:eastAsia="方正小标宋_GBK" w:hAnsi="宋体" w:cs="宋体" w:hint="eastAsia"/>
                <w:color w:val="000000"/>
                <w:kern w:val="0"/>
                <w:sz w:val="40"/>
                <w:szCs w:val="40"/>
              </w:rPr>
              <w:lastRenderedPageBreak/>
              <w:t>部门预算项目绩效自评表</w:t>
            </w:r>
          </w:p>
        </w:tc>
      </w:tr>
      <w:tr w:rsidR="000231FA" w:rsidRPr="000231FA" w:rsidTr="000231FA">
        <w:trPr>
          <w:trHeight w:val="345"/>
        </w:trPr>
        <w:tc>
          <w:tcPr>
            <w:tcW w:w="0" w:type="auto"/>
            <w:gridSpan w:val="8"/>
            <w:tcBorders>
              <w:top w:val="nil"/>
              <w:left w:val="nil"/>
              <w:bottom w:val="nil"/>
              <w:right w:val="nil"/>
            </w:tcBorders>
            <w:shd w:val="clear" w:color="auto" w:fill="auto"/>
            <w:noWrap/>
            <w:vAlign w:val="bottom"/>
            <w:hideMark/>
          </w:tcPr>
          <w:p w:rsidR="000231FA" w:rsidRPr="000231FA" w:rsidRDefault="000231FA" w:rsidP="000231FA">
            <w:pPr>
              <w:widowControl/>
              <w:spacing w:after="0" w:line="240" w:lineRule="auto"/>
              <w:jc w:val="center"/>
              <w:rPr>
                <w:rFonts w:ascii="宋体" w:hAnsi="宋体" w:cs="宋体"/>
                <w:color w:val="000000"/>
                <w:kern w:val="0"/>
                <w:sz w:val="20"/>
                <w:szCs w:val="20"/>
              </w:rPr>
            </w:pPr>
            <w:r w:rsidRPr="000231FA">
              <w:rPr>
                <w:rFonts w:ascii="宋体" w:hAnsi="宋体" w:cs="宋体" w:hint="eastAsia"/>
                <w:color w:val="000000"/>
                <w:kern w:val="0"/>
                <w:sz w:val="20"/>
                <w:szCs w:val="20"/>
              </w:rPr>
              <w:t>（   2019   年度）</w:t>
            </w:r>
          </w:p>
        </w:tc>
      </w:tr>
      <w:tr w:rsidR="000231FA" w:rsidRPr="000231FA" w:rsidTr="000231FA">
        <w:trPr>
          <w:trHeight w:val="435"/>
        </w:trPr>
        <w:tc>
          <w:tcPr>
            <w:tcW w:w="0" w:type="auto"/>
            <w:gridSpan w:val="2"/>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填报单位：霸州市城区办事处</w:t>
            </w: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金额单位：万元</w:t>
            </w:r>
          </w:p>
        </w:tc>
      </w:tr>
      <w:tr w:rsidR="000231FA" w:rsidRPr="000231FA" w:rsidTr="000231FA">
        <w:trPr>
          <w:trHeight w:val="495"/>
        </w:trPr>
        <w:tc>
          <w:tcPr>
            <w:tcW w:w="0" w:type="auto"/>
            <w:tcBorders>
              <w:top w:val="single" w:sz="4" w:space="0" w:color="000000"/>
              <w:left w:val="single" w:sz="4" w:space="0" w:color="000000"/>
              <w:bottom w:val="nil"/>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一、</w:t>
            </w:r>
            <w:r w:rsidRPr="000231FA">
              <w:rPr>
                <w:rFonts w:ascii="Calibri" w:hAnsi="Calibri" w:cs="宋体"/>
                <w:color w:val="000000"/>
                <w:kern w:val="0"/>
                <w:sz w:val="16"/>
                <w:szCs w:val="16"/>
              </w:rPr>
              <w:t> </w:t>
            </w:r>
            <w:r w:rsidRPr="000231FA">
              <w:rPr>
                <w:rFonts w:ascii="宋体" w:hAnsi="宋体" w:cs="宋体" w:hint="eastAsia"/>
                <w:color w:val="000000"/>
                <w:kern w:val="0"/>
                <w:sz w:val="16"/>
                <w:szCs w:val="16"/>
              </w:rPr>
              <w:t>基本情况</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项目名称</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大气污染防治经费</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实施(主管）单位</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霸州市城区办事处</w:t>
            </w:r>
          </w:p>
        </w:tc>
      </w:tr>
      <w:tr w:rsidR="000231FA" w:rsidRPr="000231FA" w:rsidTr="000231FA">
        <w:trPr>
          <w:trHeight w:val="2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二、预算执行情况</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预算安排情况（调整后）</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资金到位情况</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资金执行情况</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预算执行进度</w:t>
            </w:r>
          </w:p>
        </w:tc>
      </w:tr>
      <w:tr w:rsidR="000231FA" w:rsidRPr="000231FA" w:rsidTr="000231FA">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预算数：</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17</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到位数：</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17</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执行数：</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17</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100%</w:t>
            </w:r>
          </w:p>
        </w:tc>
      </w:tr>
      <w:tr w:rsidR="000231FA" w:rsidRPr="000231FA" w:rsidTr="000231FA">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17</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17</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17</w:t>
            </w: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r>
      <w:tr w:rsidR="000231FA" w:rsidRPr="000231FA" w:rsidTr="000231FA">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r>
      <w:tr w:rsidR="000231FA" w:rsidRPr="000231FA" w:rsidTr="000231FA">
        <w:trPr>
          <w:trHeight w:val="270"/>
        </w:trPr>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三、目标完成情况</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年度预期目标</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具体完成情况</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总体完成率</w:t>
            </w:r>
          </w:p>
        </w:tc>
      </w:tr>
      <w:tr w:rsidR="000231FA" w:rsidRPr="000231FA" w:rsidTr="000231FA">
        <w:trPr>
          <w:trHeight w:val="312"/>
        </w:trPr>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保证</w:t>
            </w:r>
            <w:proofErr w:type="gramStart"/>
            <w:r w:rsidRPr="000231FA">
              <w:rPr>
                <w:rFonts w:ascii="宋体" w:hAnsi="宋体" w:cs="宋体" w:hint="eastAsia"/>
                <w:color w:val="000000"/>
                <w:kern w:val="0"/>
                <w:sz w:val="16"/>
                <w:szCs w:val="16"/>
              </w:rPr>
              <w:t>苫盖网</w:t>
            </w:r>
            <w:proofErr w:type="gramEnd"/>
            <w:r w:rsidRPr="000231FA">
              <w:rPr>
                <w:rFonts w:ascii="宋体" w:hAnsi="宋体" w:cs="宋体" w:hint="eastAsia"/>
                <w:color w:val="000000"/>
                <w:kern w:val="0"/>
                <w:sz w:val="16"/>
                <w:szCs w:val="16"/>
              </w:rPr>
              <w:t>购置数量、质量合格，及时供货。通过雇佣第三方巡查、巡逻、苫盖劳务，做到大气防控工作人员满意，群众满意。</w:t>
            </w: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roofErr w:type="gramStart"/>
            <w:r w:rsidRPr="000231FA">
              <w:rPr>
                <w:rFonts w:ascii="宋体" w:hAnsi="宋体" w:cs="宋体" w:hint="eastAsia"/>
                <w:color w:val="000000"/>
                <w:kern w:val="0"/>
                <w:sz w:val="16"/>
                <w:szCs w:val="16"/>
              </w:rPr>
              <w:t>苫盖网</w:t>
            </w:r>
            <w:proofErr w:type="gramEnd"/>
            <w:r w:rsidRPr="000231FA">
              <w:rPr>
                <w:rFonts w:ascii="宋体" w:hAnsi="宋体" w:cs="宋体" w:hint="eastAsia"/>
                <w:color w:val="000000"/>
                <w:kern w:val="0"/>
                <w:sz w:val="16"/>
                <w:szCs w:val="16"/>
              </w:rPr>
              <w:t>购置验收合格，苫盖面积达4.5万平方米，大气环境有所改善。</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80%</w:t>
            </w:r>
          </w:p>
        </w:tc>
      </w:tr>
      <w:tr w:rsidR="000231FA" w:rsidRPr="000231FA" w:rsidTr="000231FA">
        <w:trPr>
          <w:trHeight w:val="319"/>
        </w:trPr>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r>
      <w:tr w:rsidR="000231FA" w:rsidRPr="000231FA" w:rsidTr="000231FA">
        <w:trPr>
          <w:trHeight w:val="312"/>
        </w:trPr>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r>
      <w:tr w:rsidR="000231FA" w:rsidRPr="000231FA" w:rsidTr="000231FA">
        <w:trPr>
          <w:trHeight w:val="270"/>
        </w:trPr>
        <w:tc>
          <w:tcPr>
            <w:tcW w:w="0" w:type="auto"/>
            <w:vMerge w:val="restart"/>
            <w:tcBorders>
              <w:top w:val="nil"/>
              <w:left w:val="single" w:sz="4" w:space="0" w:color="auto"/>
              <w:bottom w:val="single" w:sz="4" w:space="0" w:color="000000"/>
              <w:right w:val="nil"/>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四、</w:t>
            </w:r>
            <w:r w:rsidRPr="000231FA">
              <w:rPr>
                <w:rFonts w:ascii="Calibri" w:hAnsi="Calibri" w:cs="宋体"/>
                <w:color w:val="000000"/>
                <w:kern w:val="0"/>
                <w:sz w:val="16"/>
                <w:szCs w:val="16"/>
              </w:rPr>
              <w:t> </w:t>
            </w:r>
            <w:r w:rsidRPr="000231FA">
              <w:rPr>
                <w:rFonts w:ascii="宋体" w:hAnsi="宋体" w:cs="宋体" w:hint="eastAsia"/>
                <w:color w:val="000000"/>
                <w:kern w:val="0"/>
                <w:sz w:val="16"/>
                <w:szCs w:val="16"/>
              </w:rPr>
              <w:t>年度绩效指标完成情况</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一级指标</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二级指标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三级指标</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预期指标值</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实际完成值</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自评得分</w:t>
            </w:r>
          </w:p>
        </w:tc>
      </w:tr>
      <w:tr w:rsidR="000231FA" w:rsidRPr="000231FA" w:rsidTr="000231FA">
        <w:trPr>
          <w:trHeight w:val="420"/>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nil"/>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产出指标（50）</w:t>
            </w:r>
          </w:p>
        </w:tc>
        <w:tc>
          <w:tcPr>
            <w:tcW w:w="0" w:type="auto"/>
            <w:vMerge w:val="restart"/>
            <w:tcBorders>
              <w:top w:val="nil"/>
              <w:left w:val="single" w:sz="4" w:space="0" w:color="000000"/>
              <w:bottom w:val="nil"/>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数量指标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苫盖面积(平方米）</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≥4.5万平方米</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4.8万平方米</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25</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质量指标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购置验收合格率（%）</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≥95%</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100%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25</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时效指标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成本指标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效益指标（30）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经济效益指标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社会效益指标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生态效益指标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可持续影响指标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满意度指标（10）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满意度指标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公众满意度(%)</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≥95%</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Cs w:val="21"/>
              </w:rPr>
            </w:pPr>
            <w:r w:rsidRPr="000231FA">
              <w:rPr>
                <w:rFonts w:ascii="宋体" w:hAnsi="宋体" w:cs="宋体" w:hint="eastAsia"/>
                <w:color w:val="000000"/>
                <w:kern w:val="0"/>
                <w:szCs w:val="21"/>
              </w:rPr>
              <w:t>未调查</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0</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大气防控工作人员满意度（%）</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≥95%</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100%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5</w:t>
            </w:r>
          </w:p>
        </w:tc>
      </w:tr>
      <w:tr w:rsidR="000231FA" w:rsidRPr="000231FA" w:rsidTr="000231FA">
        <w:trPr>
          <w:trHeight w:val="49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预算执行率（10）</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预算执行率</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等线 Light" w:eastAsia="等线 Light" w:hAnsi="等线 Light" w:cs="宋体"/>
                <w:color w:val="000000"/>
                <w:kern w:val="0"/>
                <w:sz w:val="16"/>
                <w:szCs w:val="16"/>
              </w:rPr>
            </w:pPr>
            <w:r w:rsidRPr="000231FA">
              <w:rPr>
                <w:rFonts w:ascii="等线 Light" w:eastAsia="等线 Light" w:hAnsi="等线 Light" w:cs="宋体" w:hint="eastAsia"/>
                <w:color w:val="000000"/>
                <w:kern w:val="0"/>
                <w:sz w:val="16"/>
                <w:szCs w:val="16"/>
              </w:rPr>
              <w:t>实际完成的资金支付总额占全部资金支出计划的比率</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100%</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100%</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10</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总分</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65</w:t>
            </w:r>
          </w:p>
        </w:tc>
      </w:tr>
      <w:tr w:rsidR="000231FA" w:rsidRPr="000231FA" w:rsidTr="000231FA">
        <w:trPr>
          <w:trHeight w:val="73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五、</w:t>
            </w:r>
            <w:r w:rsidRPr="000231FA">
              <w:rPr>
                <w:rFonts w:ascii="Calibri" w:hAnsi="Calibri" w:cs="宋体"/>
                <w:color w:val="000000"/>
                <w:kern w:val="0"/>
                <w:sz w:val="16"/>
                <w:szCs w:val="16"/>
              </w:rPr>
              <w:t> </w:t>
            </w:r>
            <w:r w:rsidRPr="000231FA">
              <w:rPr>
                <w:rFonts w:ascii="宋体" w:hAnsi="宋体" w:cs="宋体" w:hint="eastAsia"/>
                <w:color w:val="000000"/>
                <w:kern w:val="0"/>
                <w:sz w:val="16"/>
                <w:szCs w:val="16"/>
              </w:rPr>
              <w:t>存在问题、原因及下一步整改措施</w:t>
            </w:r>
          </w:p>
        </w:tc>
        <w:tc>
          <w:tcPr>
            <w:tcW w:w="0" w:type="auto"/>
            <w:gridSpan w:val="7"/>
            <w:tcBorders>
              <w:top w:val="single" w:sz="4" w:space="0" w:color="auto"/>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一、存在的问题及原因：1.存在绩效指标设定不全面、不合理并偏离初始绩效目标现象。2.部分绩效指标完成资料、依据不充分。二、下一步整改措施：完善项目相关评价资料及依据，新预算年度对类似项目预算绩效指标设定进行严格审核。</w:t>
            </w:r>
          </w:p>
        </w:tc>
      </w:tr>
      <w:tr w:rsidR="000231FA" w:rsidRPr="000231FA" w:rsidTr="000231FA">
        <w:trPr>
          <w:trHeight w:val="270"/>
        </w:trPr>
        <w:tc>
          <w:tcPr>
            <w:tcW w:w="0" w:type="auto"/>
            <w:gridSpan w:val="2"/>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填报人：</w:t>
            </w:r>
            <w:proofErr w:type="gramStart"/>
            <w:r w:rsidRPr="000231FA">
              <w:rPr>
                <w:rFonts w:ascii="宋体" w:hAnsi="宋体" w:cs="宋体" w:hint="eastAsia"/>
                <w:color w:val="000000"/>
                <w:kern w:val="0"/>
                <w:sz w:val="16"/>
                <w:szCs w:val="16"/>
              </w:rPr>
              <w:t>穆国培</w:t>
            </w:r>
            <w:proofErr w:type="gramEnd"/>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gridSpan w:val="2"/>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联系电话：0316-7176112</w:t>
            </w:r>
          </w:p>
        </w:tc>
      </w:tr>
    </w:tbl>
    <w:p w:rsidR="000231FA" w:rsidRDefault="000231FA" w:rsidP="00EC3107">
      <w:pPr>
        <w:adjustRightInd w:val="0"/>
        <w:snapToGrid w:val="0"/>
        <w:spacing w:after="0" w:line="580" w:lineRule="exact"/>
        <w:ind w:left="640"/>
        <w:rPr>
          <w:rFonts w:ascii="仿宋_GB2312" w:eastAsia="仿宋_GB2312" w:hAnsi="仿宋_GB2312" w:cs="仿宋_GB2312"/>
          <w:sz w:val="32"/>
          <w:szCs w:val="32"/>
        </w:rPr>
      </w:pPr>
    </w:p>
    <w:p w:rsidR="000231FA" w:rsidRDefault="000231FA" w:rsidP="000231FA">
      <w:pPr>
        <w:adjustRightInd w:val="0"/>
        <w:snapToGrid w:val="0"/>
        <w:spacing w:after="0" w:line="580" w:lineRule="exact"/>
        <w:rPr>
          <w:rFonts w:ascii="仿宋_GB2312" w:eastAsia="仿宋_GB2312" w:hAnsi="仿宋_GB2312" w:cs="仿宋_GB2312"/>
          <w:sz w:val="32"/>
          <w:szCs w:val="32"/>
        </w:rPr>
      </w:pPr>
    </w:p>
    <w:p w:rsidR="000231FA" w:rsidRDefault="000231FA" w:rsidP="00EC3107">
      <w:pPr>
        <w:adjustRightInd w:val="0"/>
        <w:snapToGrid w:val="0"/>
        <w:spacing w:after="0" w:line="580" w:lineRule="exact"/>
        <w:ind w:left="640"/>
        <w:rPr>
          <w:rFonts w:ascii="仿宋_GB2312" w:eastAsia="仿宋_GB2312" w:hAnsi="仿宋_GB2312" w:cs="仿宋_GB2312"/>
          <w:sz w:val="32"/>
          <w:szCs w:val="32"/>
        </w:rPr>
      </w:pPr>
    </w:p>
    <w:p w:rsidR="000231FA" w:rsidRDefault="000231FA" w:rsidP="00EC3107">
      <w:pPr>
        <w:adjustRightInd w:val="0"/>
        <w:snapToGrid w:val="0"/>
        <w:spacing w:after="0" w:line="580" w:lineRule="exact"/>
        <w:ind w:left="640"/>
        <w:rPr>
          <w:rFonts w:ascii="仿宋_GB2312" w:eastAsia="仿宋_GB2312" w:hAnsi="仿宋_GB2312" w:cs="仿宋_GB2312"/>
          <w:sz w:val="32"/>
          <w:szCs w:val="32"/>
        </w:rPr>
      </w:pPr>
    </w:p>
    <w:p w:rsidR="000231FA" w:rsidRDefault="000231FA" w:rsidP="00EC3107">
      <w:pPr>
        <w:adjustRightInd w:val="0"/>
        <w:snapToGrid w:val="0"/>
        <w:spacing w:after="0" w:line="580" w:lineRule="exact"/>
        <w:ind w:left="640"/>
        <w:rPr>
          <w:rFonts w:ascii="仿宋_GB2312" w:eastAsia="仿宋_GB2312" w:hAnsi="仿宋_GB2312" w:cs="仿宋_GB2312"/>
          <w:sz w:val="32"/>
          <w:szCs w:val="32"/>
        </w:rPr>
      </w:pPr>
    </w:p>
    <w:p w:rsidR="000231FA" w:rsidRDefault="000231FA" w:rsidP="00EC3107">
      <w:pPr>
        <w:adjustRightInd w:val="0"/>
        <w:snapToGrid w:val="0"/>
        <w:spacing w:after="0" w:line="580" w:lineRule="exact"/>
        <w:ind w:left="640"/>
        <w:rPr>
          <w:rFonts w:ascii="仿宋_GB2312" w:eastAsia="仿宋_GB2312" w:hAnsi="仿宋_GB2312" w:cs="仿宋_GB2312"/>
          <w:sz w:val="32"/>
          <w:szCs w:val="32"/>
        </w:rPr>
      </w:pPr>
    </w:p>
    <w:p w:rsidR="000231FA" w:rsidRDefault="000231FA" w:rsidP="00EC3107">
      <w:pPr>
        <w:adjustRightInd w:val="0"/>
        <w:snapToGrid w:val="0"/>
        <w:spacing w:after="0" w:line="580" w:lineRule="exact"/>
        <w:ind w:left="640"/>
        <w:rPr>
          <w:rFonts w:ascii="仿宋_GB2312" w:eastAsia="仿宋_GB2312" w:hAnsi="仿宋_GB2312" w:cs="仿宋_GB2312"/>
          <w:sz w:val="32"/>
          <w:szCs w:val="32"/>
        </w:rPr>
      </w:pPr>
    </w:p>
    <w:p w:rsidR="000231FA" w:rsidRDefault="000231FA" w:rsidP="00EC3107">
      <w:pPr>
        <w:adjustRightInd w:val="0"/>
        <w:snapToGrid w:val="0"/>
        <w:spacing w:after="0" w:line="580" w:lineRule="exact"/>
        <w:ind w:left="640"/>
        <w:rPr>
          <w:rFonts w:ascii="仿宋_GB2312" w:eastAsia="仿宋_GB2312" w:hAnsi="仿宋_GB2312" w:cs="仿宋_GB2312"/>
          <w:sz w:val="32"/>
          <w:szCs w:val="32"/>
        </w:rPr>
      </w:pPr>
    </w:p>
    <w:p w:rsidR="000231FA" w:rsidRDefault="000231FA" w:rsidP="00EC3107">
      <w:pPr>
        <w:adjustRightInd w:val="0"/>
        <w:snapToGrid w:val="0"/>
        <w:spacing w:after="0" w:line="580" w:lineRule="exact"/>
        <w:ind w:left="640"/>
        <w:rPr>
          <w:rFonts w:ascii="仿宋_GB2312" w:eastAsia="仿宋_GB2312" w:hAnsi="仿宋_GB2312" w:cs="仿宋_GB2312"/>
          <w:sz w:val="32"/>
          <w:szCs w:val="32"/>
        </w:rPr>
      </w:pPr>
    </w:p>
    <w:tbl>
      <w:tblPr>
        <w:tblW w:w="0" w:type="auto"/>
        <w:tblInd w:w="93" w:type="dxa"/>
        <w:tblLook w:val="04A0"/>
      </w:tblPr>
      <w:tblGrid>
        <w:gridCol w:w="1603"/>
        <w:gridCol w:w="1490"/>
        <w:gridCol w:w="947"/>
        <w:gridCol w:w="1084"/>
        <w:gridCol w:w="736"/>
        <w:gridCol w:w="849"/>
        <w:gridCol w:w="922"/>
        <w:gridCol w:w="1336"/>
      </w:tblGrid>
      <w:tr w:rsidR="000231FA" w:rsidRPr="000231FA" w:rsidTr="000231FA">
        <w:trPr>
          <w:trHeight w:val="510"/>
        </w:trPr>
        <w:tc>
          <w:tcPr>
            <w:tcW w:w="0" w:type="auto"/>
            <w:gridSpan w:val="8"/>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方正小标宋_GBK" w:eastAsia="方正小标宋_GBK" w:hAnsi="宋体" w:cs="宋体"/>
                <w:color w:val="000000"/>
                <w:kern w:val="0"/>
                <w:sz w:val="40"/>
                <w:szCs w:val="40"/>
              </w:rPr>
            </w:pPr>
            <w:r w:rsidRPr="000231FA">
              <w:rPr>
                <w:rFonts w:ascii="方正小标宋_GBK" w:eastAsia="方正小标宋_GBK" w:hAnsi="宋体" w:cs="宋体" w:hint="eastAsia"/>
                <w:color w:val="000000"/>
                <w:kern w:val="0"/>
                <w:sz w:val="40"/>
                <w:szCs w:val="40"/>
              </w:rPr>
              <w:t>部门预算项目绩效自评表</w:t>
            </w:r>
          </w:p>
        </w:tc>
      </w:tr>
      <w:tr w:rsidR="000231FA" w:rsidRPr="000231FA" w:rsidTr="000231FA">
        <w:trPr>
          <w:trHeight w:val="345"/>
        </w:trPr>
        <w:tc>
          <w:tcPr>
            <w:tcW w:w="0" w:type="auto"/>
            <w:gridSpan w:val="8"/>
            <w:tcBorders>
              <w:top w:val="nil"/>
              <w:left w:val="nil"/>
              <w:bottom w:val="nil"/>
              <w:right w:val="nil"/>
            </w:tcBorders>
            <w:shd w:val="clear" w:color="auto" w:fill="auto"/>
            <w:noWrap/>
            <w:vAlign w:val="bottom"/>
            <w:hideMark/>
          </w:tcPr>
          <w:p w:rsidR="000231FA" w:rsidRPr="000231FA" w:rsidRDefault="000231FA" w:rsidP="000231FA">
            <w:pPr>
              <w:widowControl/>
              <w:spacing w:after="0" w:line="240" w:lineRule="auto"/>
              <w:jc w:val="center"/>
              <w:rPr>
                <w:rFonts w:ascii="宋体" w:hAnsi="宋体" w:cs="宋体"/>
                <w:color w:val="000000"/>
                <w:kern w:val="0"/>
                <w:sz w:val="20"/>
                <w:szCs w:val="20"/>
              </w:rPr>
            </w:pPr>
            <w:r w:rsidRPr="000231FA">
              <w:rPr>
                <w:rFonts w:ascii="宋体" w:hAnsi="宋体" w:cs="宋体" w:hint="eastAsia"/>
                <w:color w:val="000000"/>
                <w:kern w:val="0"/>
                <w:sz w:val="20"/>
                <w:szCs w:val="20"/>
              </w:rPr>
              <w:t>（   2019   年度）</w:t>
            </w:r>
          </w:p>
        </w:tc>
      </w:tr>
      <w:tr w:rsidR="000231FA" w:rsidRPr="000231FA" w:rsidTr="000231FA">
        <w:trPr>
          <w:trHeight w:val="435"/>
        </w:trPr>
        <w:tc>
          <w:tcPr>
            <w:tcW w:w="0" w:type="auto"/>
            <w:gridSpan w:val="2"/>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填报单位：霸州市城区办事处</w:t>
            </w: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金额单位：万元</w:t>
            </w:r>
          </w:p>
        </w:tc>
      </w:tr>
      <w:tr w:rsidR="000231FA" w:rsidRPr="000231FA" w:rsidTr="000231FA">
        <w:trPr>
          <w:trHeight w:val="495"/>
        </w:trPr>
        <w:tc>
          <w:tcPr>
            <w:tcW w:w="0" w:type="auto"/>
            <w:tcBorders>
              <w:top w:val="single" w:sz="4" w:space="0" w:color="000000"/>
              <w:left w:val="single" w:sz="4" w:space="0" w:color="000000"/>
              <w:bottom w:val="nil"/>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一、</w:t>
            </w:r>
            <w:r w:rsidRPr="000231FA">
              <w:rPr>
                <w:rFonts w:ascii="Calibri" w:hAnsi="Calibri" w:cs="宋体"/>
                <w:color w:val="000000"/>
                <w:kern w:val="0"/>
                <w:sz w:val="16"/>
                <w:szCs w:val="16"/>
              </w:rPr>
              <w:t> </w:t>
            </w:r>
            <w:r w:rsidRPr="000231FA">
              <w:rPr>
                <w:rFonts w:ascii="宋体" w:hAnsi="宋体" w:cs="宋体" w:hint="eastAsia"/>
                <w:color w:val="000000"/>
                <w:kern w:val="0"/>
                <w:sz w:val="16"/>
                <w:szCs w:val="16"/>
              </w:rPr>
              <w:t>基本情况</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项目名称</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（注明是否为专项资金）</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实施(主管）单位</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霸州市城区办事处</w:t>
            </w:r>
          </w:p>
        </w:tc>
      </w:tr>
      <w:tr w:rsidR="000231FA" w:rsidRPr="000231FA" w:rsidTr="000231FA">
        <w:trPr>
          <w:trHeight w:val="2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二、预算执行情况</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预算安排情况（调整后）</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资金到位情况</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资金执行情况</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预算执行进度</w:t>
            </w:r>
          </w:p>
        </w:tc>
      </w:tr>
      <w:tr w:rsidR="000231FA" w:rsidRPr="000231FA" w:rsidTr="000231FA">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预算数：</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23</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到位数：</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23</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执行数：</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22.95</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99.78%</w:t>
            </w:r>
          </w:p>
        </w:tc>
      </w:tr>
      <w:tr w:rsidR="000231FA" w:rsidRPr="000231FA" w:rsidTr="000231FA">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23</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23</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22.95</w:t>
            </w: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r>
      <w:tr w:rsidR="000231FA" w:rsidRPr="000231FA" w:rsidTr="000231FA">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r>
      <w:tr w:rsidR="000231FA" w:rsidRPr="000231FA" w:rsidTr="000231FA">
        <w:trPr>
          <w:trHeight w:val="270"/>
        </w:trPr>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三、目标完成情况</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年度预期目标</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具体完成情况</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总体完成率</w:t>
            </w:r>
          </w:p>
        </w:tc>
      </w:tr>
      <w:tr w:rsidR="000231FA" w:rsidRPr="000231FA" w:rsidTr="000231FA">
        <w:trPr>
          <w:trHeight w:val="312"/>
        </w:trPr>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对18个村街做到及时巡查，发现问题及时解决；</w:t>
            </w:r>
            <w:r w:rsidRPr="000231FA">
              <w:rPr>
                <w:rFonts w:ascii="宋体" w:hAnsi="宋体" w:cs="宋体" w:hint="eastAsia"/>
                <w:color w:val="000000"/>
                <w:kern w:val="0"/>
                <w:sz w:val="16"/>
                <w:szCs w:val="16"/>
              </w:rPr>
              <w:lastRenderedPageBreak/>
              <w:t>保障巡查人数（大型村街4人以上，小型村街2人以上）；印制约2500多条条幅、200多个展牌等,做好宣传工作，覆盖全城区18个村街。</w:t>
            </w: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lastRenderedPageBreak/>
              <w:t>及时解决巡查发现问题，宣传覆</w:t>
            </w:r>
            <w:r w:rsidRPr="000231FA">
              <w:rPr>
                <w:rFonts w:ascii="宋体" w:hAnsi="宋体" w:cs="宋体" w:hint="eastAsia"/>
                <w:color w:val="000000"/>
                <w:kern w:val="0"/>
                <w:sz w:val="16"/>
                <w:szCs w:val="16"/>
              </w:rPr>
              <w:lastRenderedPageBreak/>
              <w:t>盖18个村街，重污染天气有所减少。</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lastRenderedPageBreak/>
              <w:t>80%</w:t>
            </w:r>
          </w:p>
        </w:tc>
      </w:tr>
      <w:tr w:rsidR="000231FA" w:rsidRPr="000231FA" w:rsidTr="000231FA">
        <w:trPr>
          <w:trHeight w:val="312"/>
        </w:trPr>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r>
      <w:tr w:rsidR="000231FA" w:rsidRPr="000231FA" w:rsidTr="000231FA">
        <w:trPr>
          <w:trHeight w:val="540"/>
        </w:trPr>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r>
      <w:tr w:rsidR="000231FA" w:rsidRPr="000231FA" w:rsidTr="000231FA">
        <w:trPr>
          <w:trHeight w:val="270"/>
        </w:trPr>
        <w:tc>
          <w:tcPr>
            <w:tcW w:w="0" w:type="auto"/>
            <w:vMerge w:val="restart"/>
            <w:tcBorders>
              <w:top w:val="nil"/>
              <w:left w:val="single" w:sz="4" w:space="0" w:color="auto"/>
              <w:bottom w:val="single" w:sz="4" w:space="0" w:color="000000"/>
              <w:right w:val="nil"/>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四、</w:t>
            </w:r>
            <w:r w:rsidRPr="000231FA">
              <w:rPr>
                <w:rFonts w:ascii="Calibri" w:hAnsi="Calibri" w:cs="宋体"/>
                <w:color w:val="000000"/>
                <w:kern w:val="0"/>
                <w:sz w:val="16"/>
                <w:szCs w:val="16"/>
              </w:rPr>
              <w:t> </w:t>
            </w:r>
            <w:r w:rsidRPr="000231FA">
              <w:rPr>
                <w:rFonts w:ascii="宋体" w:hAnsi="宋体" w:cs="宋体" w:hint="eastAsia"/>
                <w:color w:val="000000"/>
                <w:kern w:val="0"/>
                <w:sz w:val="16"/>
                <w:szCs w:val="16"/>
              </w:rPr>
              <w:t>年度绩效指标完成情况</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一级指标</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二级指标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三级指标</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预期指标值</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实际完成值</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自评得分</w:t>
            </w:r>
          </w:p>
        </w:tc>
      </w:tr>
      <w:tr w:rsidR="000231FA" w:rsidRPr="000231FA" w:rsidTr="000231FA">
        <w:trPr>
          <w:trHeight w:val="270"/>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nil"/>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产出指标（50）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数量指标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宣传覆盖村街（</w:t>
            </w:r>
            <w:proofErr w:type="gramStart"/>
            <w:r w:rsidRPr="000231FA">
              <w:rPr>
                <w:rFonts w:ascii="宋体" w:hAnsi="宋体" w:cs="宋体" w:hint="eastAsia"/>
                <w:color w:val="000000"/>
                <w:kern w:val="0"/>
                <w:sz w:val="16"/>
                <w:szCs w:val="16"/>
              </w:rPr>
              <w:t>个</w:t>
            </w:r>
            <w:proofErr w:type="gramEnd"/>
            <w:r w:rsidRPr="000231FA">
              <w:rPr>
                <w:rFonts w:ascii="宋体" w:hAnsi="宋体" w:cs="宋体" w:hint="eastAsia"/>
                <w:color w:val="000000"/>
                <w:kern w:val="0"/>
                <w:sz w:val="16"/>
                <w:szCs w:val="16"/>
              </w:rPr>
              <w:t>）</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≥18</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18</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20</w:t>
            </w:r>
          </w:p>
        </w:tc>
      </w:tr>
      <w:tr w:rsidR="000231FA" w:rsidRPr="000231FA" w:rsidTr="000231FA">
        <w:trPr>
          <w:trHeight w:val="480"/>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宣传品印刷数量（份）</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≥2800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2600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8</w:t>
            </w:r>
          </w:p>
        </w:tc>
      </w:tr>
      <w:tr w:rsidR="000231FA" w:rsidRPr="000231FA" w:rsidTr="000231FA">
        <w:trPr>
          <w:trHeight w:val="270"/>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巡查覆盖村街（</w:t>
            </w:r>
            <w:proofErr w:type="gramStart"/>
            <w:r w:rsidRPr="000231FA">
              <w:rPr>
                <w:rFonts w:ascii="宋体" w:hAnsi="宋体" w:cs="宋体" w:hint="eastAsia"/>
                <w:color w:val="000000"/>
                <w:kern w:val="0"/>
                <w:sz w:val="16"/>
                <w:szCs w:val="16"/>
              </w:rPr>
              <w:t>个</w:t>
            </w:r>
            <w:proofErr w:type="gramEnd"/>
            <w:r w:rsidRPr="000231FA">
              <w:rPr>
                <w:rFonts w:ascii="宋体" w:hAnsi="宋体" w:cs="宋体" w:hint="eastAsia"/>
                <w:color w:val="000000"/>
                <w:kern w:val="0"/>
                <w:sz w:val="16"/>
                <w:szCs w:val="16"/>
              </w:rPr>
              <w:t>）</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≥18</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18</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20</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质量指标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时效指标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成本指标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效益指标（30）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经济效益指标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r>
      <w:tr w:rsidR="000231FA" w:rsidRPr="000231FA" w:rsidTr="000231FA">
        <w:trPr>
          <w:trHeight w:val="270"/>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社会效益指标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宣传政策知晓率(%)</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≥90%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90%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25</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生态效益指标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可持续影响指标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r>
      <w:tr w:rsidR="000231FA" w:rsidRPr="000231FA" w:rsidTr="000231FA">
        <w:trPr>
          <w:trHeight w:val="270"/>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满意度指标（10）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满意度指标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群众满意度（%）</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≥90%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未调查</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0</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r>
      <w:tr w:rsidR="000231FA" w:rsidRPr="000231FA" w:rsidTr="000231FA">
        <w:trPr>
          <w:trHeight w:val="49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预算执行率（10）</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预算执行率</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实际完成的资金支付总额占全部资金支出计划的比率</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100%</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99.78%</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10</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总分</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83</w:t>
            </w:r>
          </w:p>
        </w:tc>
      </w:tr>
      <w:tr w:rsidR="000231FA" w:rsidRPr="000231FA" w:rsidTr="000231FA">
        <w:trPr>
          <w:trHeight w:val="73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五、</w:t>
            </w:r>
            <w:r w:rsidRPr="000231FA">
              <w:rPr>
                <w:rFonts w:ascii="Calibri" w:hAnsi="Calibri" w:cs="宋体"/>
                <w:color w:val="000000"/>
                <w:kern w:val="0"/>
                <w:sz w:val="16"/>
                <w:szCs w:val="16"/>
              </w:rPr>
              <w:t> </w:t>
            </w:r>
            <w:r w:rsidRPr="000231FA">
              <w:rPr>
                <w:rFonts w:ascii="宋体" w:hAnsi="宋体" w:cs="宋体" w:hint="eastAsia"/>
                <w:color w:val="000000"/>
                <w:kern w:val="0"/>
                <w:sz w:val="16"/>
                <w:szCs w:val="16"/>
              </w:rPr>
              <w:t>存在问题、原因及下一步整改措施</w:t>
            </w:r>
          </w:p>
        </w:tc>
        <w:tc>
          <w:tcPr>
            <w:tcW w:w="0" w:type="auto"/>
            <w:gridSpan w:val="7"/>
            <w:tcBorders>
              <w:top w:val="single" w:sz="4" w:space="0" w:color="auto"/>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一、存在的问题及原因：1.存在绩效指标设定不全面、不合理并偏离初始绩效目标现象。2.部分绩效指标完成资料、依据不充分。二、下一步整改措施：完善项目相关评价资料及依据，新预算年度对类似项目预算绩效指标设定进行严格审核。</w:t>
            </w:r>
          </w:p>
        </w:tc>
      </w:tr>
      <w:tr w:rsidR="000231FA" w:rsidRPr="000231FA" w:rsidTr="000231FA">
        <w:trPr>
          <w:trHeight w:val="270"/>
        </w:trPr>
        <w:tc>
          <w:tcPr>
            <w:tcW w:w="0" w:type="auto"/>
            <w:gridSpan w:val="2"/>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填报人：</w:t>
            </w:r>
            <w:proofErr w:type="gramStart"/>
            <w:r w:rsidRPr="000231FA">
              <w:rPr>
                <w:rFonts w:ascii="宋体" w:hAnsi="宋体" w:cs="宋体" w:hint="eastAsia"/>
                <w:color w:val="000000"/>
                <w:kern w:val="0"/>
                <w:sz w:val="16"/>
                <w:szCs w:val="16"/>
              </w:rPr>
              <w:t>穆国培</w:t>
            </w:r>
            <w:proofErr w:type="gramEnd"/>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gridSpan w:val="2"/>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联系电话：0316-7176112</w:t>
            </w:r>
          </w:p>
        </w:tc>
      </w:tr>
    </w:tbl>
    <w:p w:rsidR="000231FA" w:rsidRDefault="000231FA" w:rsidP="00EC3107">
      <w:pPr>
        <w:adjustRightInd w:val="0"/>
        <w:snapToGrid w:val="0"/>
        <w:spacing w:after="0" w:line="580" w:lineRule="exact"/>
        <w:ind w:left="640"/>
        <w:rPr>
          <w:rFonts w:ascii="仿宋_GB2312" w:eastAsia="仿宋_GB2312" w:hAnsi="仿宋_GB2312" w:cs="仿宋_GB2312"/>
          <w:sz w:val="32"/>
          <w:szCs w:val="32"/>
        </w:rPr>
      </w:pPr>
    </w:p>
    <w:p w:rsidR="000231FA" w:rsidRDefault="000231FA" w:rsidP="00EC3107">
      <w:pPr>
        <w:adjustRightInd w:val="0"/>
        <w:snapToGrid w:val="0"/>
        <w:spacing w:after="0" w:line="580" w:lineRule="exact"/>
        <w:ind w:left="640"/>
        <w:rPr>
          <w:rFonts w:ascii="仿宋_GB2312" w:eastAsia="仿宋_GB2312" w:hAnsi="仿宋_GB2312" w:cs="仿宋_GB2312"/>
          <w:sz w:val="32"/>
          <w:szCs w:val="32"/>
        </w:rPr>
      </w:pPr>
    </w:p>
    <w:p w:rsidR="000231FA" w:rsidRDefault="000231FA" w:rsidP="00EC3107">
      <w:pPr>
        <w:adjustRightInd w:val="0"/>
        <w:snapToGrid w:val="0"/>
        <w:spacing w:after="0" w:line="580" w:lineRule="exact"/>
        <w:ind w:left="640"/>
        <w:rPr>
          <w:rFonts w:ascii="仿宋_GB2312" w:eastAsia="仿宋_GB2312" w:hAnsi="仿宋_GB2312" w:cs="仿宋_GB2312"/>
          <w:sz w:val="32"/>
          <w:szCs w:val="32"/>
        </w:rPr>
      </w:pPr>
    </w:p>
    <w:p w:rsidR="000231FA" w:rsidRDefault="000231FA" w:rsidP="00EC3107">
      <w:pPr>
        <w:adjustRightInd w:val="0"/>
        <w:snapToGrid w:val="0"/>
        <w:spacing w:after="0" w:line="580" w:lineRule="exact"/>
        <w:ind w:left="640"/>
        <w:rPr>
          <w:rFonts w:ascii="仿宋_GB2312" w:eastAsia="仿宋_GB2312" w:hAnsi="仿宋_GB2312" w:cs="仿宋_GB2312"/>
          <w:sz w:val="32"/>
          <w:szCs w:val="32"/>
        </w:rPr>
      </w:pPr>
    </w:p>
    <w:tbl>
      <w:tblPr>
        <w:tblW w:w="0" w:type="auto"/>
        <w:tblInd w:w="93" w:type="dxa"/>
        <w:tblLook w:val="04A0"/>
      </w:tblPr>
      <w:tblGrid>
        <w:gridCol w:w="1589"/>
        <w:gridCol w:w="1577"/>
        <w:gridCol w:w="1020"/>
        <w:gridCol w:w="1158"/>
        <w:gridCol w:w="718"/>
        <w:gridCol w:w="833"/>
        <w:gridCol w:w="736"/>
        <w:gridCol w:w="1336"/>
      </w:tblGrid>
      <w:tr w:rsidR="000231FA" w:rsidRPr="000231FA" w:rsidTr="000231FA">
        <w:trPr>
          <w:trHeight w:val="510"/>
        </w:trPr>
        <w:tc>
          <w:tcPr>
            <w:tcW w:w="0" w:type="auto"/>
            <w:gridSpan w:val="8"/>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方正小标宋_GBK" w:eastAsia="方正小标宋_GBK" w:hAnsi="宋体" w:cs="宋体"/>
                <w:color w:val="000000"/>
                <w:kern w:val="0"/>
                <w:sz w:val="40"/>
                <w:szCs w:val="40"/>
              </w:rPr>
            </w:pPr>
            <w:r w:rsidRPr="000231FA">
              <w:rPr>
                <w:rFonts w:ascii="方正小标宋_GBK" w:eastAsia="方正小标宋_GBK" w:hAnsi="宋体" w:cs="宋体" w:hint="eastAsia"/>
                <w:color w:val="000000"/>
                <w:kern w:val="0"/>
                <w:sz w:val="40"/>
                <w:szCs w:val="40"/>
              </w:rPr>
              <w:lastRenderedPageBreak/>
              <w:t>部门预算项目绩效自评表</w:t>
            </w:r>
          </w:p>
        </w:tc>
      </w:tr>
      <w:tr w:rsidR="000231FA" w:rsidRPr="000231FA" w:rsidTr="000231FA">
        <w:trPr>
          <w:trHeight w:val="345"/>
        </w:trPr>
        <w:tc>
          <w:tcPr>
            <w:tcW w:w="0" w:type="auto"/>
            <w:gridSpan w:val="8"/>
            <w:tcBorders>
              <w:top w:val="nil"/>
              <w:left w:val="nil"/>
              <w:bottom w:val="nil"/>
              <w:right w:val="nil"/>
            </w:tcBorders>
            <w:shd w:val="clear" w:color="auto" w:fill="auto"/>
            <w:noWrap/>
            <w:vAlign w:val="bottom"/>
            <w:hideMark/>
          </w:tcPr>
          <w:p w:rsidR="000231FA" w:rsidRPr="000231FA" w:rsidRDefault="000231FA" w:rsidP="000231FA">
            <w:pPr>
              <w:widowControl/>
              <w:spacing w:after="0" w:line="240" w:lineRule="auto"/>
              <w:jc w:val="center"/>
              <w:rPr>
                <w:rFonts w:ascii="宋体" w:hAnsi="宋体" w:cs="宋体"/>
                <w:color w:val="000000"/>
                <w:kern w:val="0"/>
                <w:sz w:val="20"/>
                <w:szCs w:val="20"/>
              </w:rPr>
            </w:pPr>
            <w:r w:rsidRPr="000231FA">
              <w:rPr>
                <w:rFonts w:ascii="宋体" w:hAnsi="宋体" w:cs="宋体" w:hint="eastAsia"/>
                <w:color w:val="000000"/>
                <w:kern w:val="0"/>
                <w:sz w:val="20"/>
                <w:szCs w:val="20"/>
              </w:rPr>
              <w:t>（   2019   年度）</w:t>
            </w:r>
          </w:p>
        </w:tc>
      </w:tr>
      <w:tr w:rsidR="000231FA" w:rsidRPr="000231FA" w:rsidTr="000231FA">
        <w:trPr>
          <w:trHeight w:val="435"/>
        </w:trPr>
        <w:tc>
          <w:tcPr>
            <w:tcW w:w="0" w:type="auto"/>
            <w:gridSpan w:val="2"/>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填报单位：霸州市城区办事处</w:t>
            </w: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金额单位：万元</w:t>
            </w:r>
          </w:p>
        </w:tc>
      </w:tr>
      <w:tr w:rsidR="000231FA" w:rsidRPr="000231FA" w:rsidTr="000231FA">
        <w:trPr>
          <w:trHeight w:val="495"/>
        </w:trPr>
        <w:tc>
          <w:tcPr>
            <w:tcW w:w="0" w:type="auto"/>
            <w:tcBorders>
              <w:top w:val="single" w:sz="4" w:space="0" w:color="000000"/>
              <w:left w:val="single" w:sz="4" w:space="0" w:color="000000"/>
              <w:bottom w:val="nil"/>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一、</w:t>
            </w:r>
            <w:r w:rsidRPr="000231FA">
              <w:rPr>
                <w:rFonts w:ascii="Calibri" w:hAnsi="Calibri" w:cs="宋体"/>
                <w:color w:val="000000"/>
                <w:kern w:val="0"/>
                <w:sz w:val="16"/>
                <w:szCs w:val="16"/>
              </w:rPr>
              <w:t> </w:t>
            </w:r>
            <w:r w:rsidRPr="000231FA">
              <w:rPr>
                <w:rFonts w:ascii="宋体" w:hAnsi="宋体" w:cs="宋体" w:hint="eastAsia"/>
                <w:color w:val="000000"/>
                <w:kern w:val="0"/>
                <w:sz w:val="16"/>
                <w:szCs w:val="16"/>
              </w:rPr>
              <w:t>基本情况</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项目名称</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对老党员和老干部的慰问金</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实施(主管）单位</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霸州市城区办事处</w:t>
            </w:r>
          </w:p>
        </w:tc>
      </w:tr>
      <w:tr w:rsidR="000231FA" w:rsidRPr="000231FA" w:rsidTr="000231FA">
        <w:trPr>
          <w:trHeight w:val="2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二、预算执行情况</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预算安排情况（调整后）</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资金到位情况</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资金执行情况</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预算执行进度</w:t>
            </w:r>
          </w:p>
        </w:tc>
      </w:tr>
      <w:tr w:rsidR="000231FA" w:rsidRPr="000231FA" w:rsidTr="000231FA">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预算数：</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6</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到位数：</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6</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执行数：</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Calibri" w:hAnsi="Calibri" w:cs="宋体"/>
                <w:color w:val="000000"/>
                <w:kern w:val="0"/>
                <w:szCs w:val="21"/>
              </w:rPr>
            </w:pPr>
            <w:r w:rsidRPr="000231FA">
              <w:rPr>
                <w:rFonts w:ascii="Calibri" w:hAnsi="Calibri" w:cs="宋体"/>
                <w:color w:val="000000"/>
                <w:kern w:val="0"/>
                <w:szCs w:val="21"/>
              </w:rPr>
              <w:t>3</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50%</w:t>
            </w:r>
          </w:p>
        </w:tc>
      </w:tr>
      <w:tr w:rsidR="000231FA" w:rsidRPr="000231FA" w:rsidTr="000231FA">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6</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6</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3</w:t>
            </w: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r>
      <w:tr w:rsidR="000231FA" w:rsidRPr="000231FA" w:rsidTr="000231FA">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r>
      <w:tr w:rsidR="000231FA" w:rsidRPr="000231FA" w:rsidTr="000231FA">
        <w:trPr>
          <w:trHeight w:val="270"/>
        </w:trPr>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三、目标完成情况</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年度预期目标</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具体完成情况</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总体完成率</w:t>
            </w:r>
          </w:p>
        </w:tc>
      </w:tr>
      <w:tr w:rsidR="000231FA" w:rsidRPr="000231FA" w:rsidTr="000231FA">
        <w:trPr>
          <w:trHeight w:val="312"/>
        </w:trPr>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春节，</w:t>
            </w:r>
            <w:proofErr w:type="gramStart"/>
            <w:r w:rsidRPr="000231FA">
              <w:rPr>
                <w:rFonts w:ascii="宋体" w:hAnsi="宋体" w:cs="宋体" w:hint="eastAsia"/>
                <w:color w:val="000000"/>
                <w:kern w:val="0"/>
                <w:sz w:val="16"/>
                <w:szCs w:val="16"/>
              </w:rPr>
              <w:t>中秋对</w:t>
            </w:r>
            <w:proofErr w:type="gramEnd"/>
            <w:r w:rsidRPr="000231FA">
              <w:rPr>
                <w:rFonts w:ascii="宋体" w:hAnsi="宋体" w:cs="宋体" w:hint="eastAsia"/>
                <w:color w:val="000000"/>
                <w:kern w:val="0"/>
                <w:sz w:val="16"/>
                <w:szCs w:val="16"/>
              </w:rPr>
              <w:t>社区老干部100名，退休老党员100名进行慰问，每人标准300元，有效维护社会稳定，营造安全、和谐的社会环境，使退休老党员感受到党和国家的关怀，树立党在群众中的威信，保证生活困难人口基本生活。</w:t>
            </w: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发放100名老干部进行慰问，使退休老干部感受到党和国家的关怀。</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50%</w:t>
            </w:r>
          </w:p>
        </w:tc>
      </w:tr>
      <w:tr w:rsidR="000231FA" w:rsidRPr="000231FA" w:rsidTr="000231FA">
        <w:trPr>
          <w:trHeight w:val="312"/>
        </w:trPr>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r>
      <w:tr w:rsidR="000231FA" w:rsidRPr="000231FA" w:rsidTr="000231FA">
        <w:trPr>
          <w:trHeight w:val="582"/>
        </w:trPr>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r>
      <w:tr w:rsidR="000231FA" w:rsidRPr="000231FA" w:rsidTr="000231FA">
        <w:trPr>
          <w:trHeight w:val="270"/>
        </w:trPr>
        <w:tc>
          <w:tcPr>
            <w:tcW w:w="0" w:type="auto"/>
            <w:vMerge w:val="restart"/>
            <w:tcBorders>
              <w:top w:val="nil"/>
              <w:left w:val="single" w:sz="4" w:space="0" w:color="auto"/>
              <w:bottom w:val="single" w:sz="4" w:space="0" w:color="000000"/>
              <w:right w:val="nil"/>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四、</w:t>
            </w:r>
            <w:r w:rsidRPr="000231FA">
              <w:rPr>
                <w:rFonts w:ascii="Calibri" w:hAnsi="Calibri" w:cs="宋体"/>
                <w:color w:val="000000"/>
                <w:kern w:val="0"/>
                <w:sz w:val="16"/>
                <w:szCs w:val="16"/>
              </w:rPr>
              <w:t> </w:t>
            </w:r>
            <w:r w:rsidRPr="000231FA">
              <w:rPr>
                <w:rFonts w:ascii="宋体" w:hAnsi="宋体" w:cs="宋体" w:hint="eastAsia"/>
                <w:color w:val="000000"/>
                <w:kern w:val="0"/>
                <w:sz w:val="16"/>
                <w:szCs w:val="16"/>
              </w:rPr>
              <w:t>年度绩效指标完成情况</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一级指标</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二级指标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三级指标</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预期指标值</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实际完成值</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自评得分</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nil"/>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产出指标（50）</w:t>
            </w:r>
          </w:p>
        </w:tc>
        <w:tc>
          <w:tcPr>
            <w:tcW w:w="0" w:type="auto"/>
            <w:vMerge w:val="restart"/>
            <w:tcBorders>
              <w:top w:val="nil"/>
              <w:left w:val="single" w:sz="4" w:space="0" w:color="000000"/>
              <w:bottom w:val="nil"/>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数量指标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补助人</w:t>
            </w:r>
            <w:proofErr w:type="gramStart"/>
            <w:r w:rsidRPr="000231FA">
              <w:rPr>
                <w:rFonts w:ascii="宋体" w:hAnsi="宋体" w:cs="宋体" w:hint="eastAsia"/>
                <w:color w:val="000000"/>
                <w:kern w:val="0"/>
                <w:sz w:val="16"/>
                <w:szCs w:val="16"/>
              </w:rPr>
              <w:t>个</w:t>
            </w:r>
            <w:proofErr w:type="gramEnd"/>
            <w:r w:rsidRPr="000231FA">
              <w:rPr>
                <w:rFonts w:ascii="宋体" w:hAnsi="宋体" w:cs="宋体" w:hint="eastAsia"/>
                <w:color w:val="000000"/>
                <w:kern w:val="0"/>
                <w:sz w:val="16"/>
                <w:szCs w:val="16"/>
              </w:rPr>
              <w:t>数量（人）</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≥200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100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10</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年慰问次数（次）</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≥2</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2</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25</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质量指标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时效指标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成本指标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效益指标（30）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经济效益指标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社会效益指标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上访事件发生次数</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≤1</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30</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可持续影响指标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满意度指标（10）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满意度指标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受益对象的满意度（%）</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95%</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Cs w:val="21"/>
              </w:rPr>
            </w:pPr>
            <w:r w:rsidRPr="000231FA">
              <w:rPr>
                <w:rFonts w:ascii="宋体" w:hAnsi="宋体" w:cs="宋体" w:hint="eastAsia"/>
                <w:color w:val="000000"/>
                <w:kern w:val="0"/>
                <w:szCs w:val="21"/>
              </w:rPr>
              <w:t>未调查</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0</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49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预算执行率（10）</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预算执行率</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实际完成的资金支付总额占全部资金支出计划的比率</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100%</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50%</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5</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总分</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70</w:t>
            </w:r>
          </w:p>
        </w:tc>
      </w:tr>
      <w:tr w:rsidR="000231FA" w:rsidRPr="000231FA" w:rsidTr="000231FA">
        <w:trPr>
          <w:trHeight w:val="73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五、</w:t>
            </w:r>
            <w:r w:rsidRPr="000231FA">
              <w:rPr>
                <w:rFonts w:ascii="Calibri" w:hAnsi="Calibri" w:cs="宋体"/>
                <w:color w:val="000000"/>
                <w:kern w:val="0"/>
                <w:sz w:val="16"/>
                <w:szCs w:val="16"/>
              </w:rPr>
              <w:t> </w:t>
            </w:r>
            <w:r w:rsidRPr="000231FA">
              <w:rPr>
                <w:rFonts w:ascii="宋体" w:hAnsi="宋体" w:cs="宋体" w:hint="eastAsia"/>
                <w:color w:val="000000"/>
                <w:kern w:val="0"/>
                <w:sz w:val="16"/>
                <w:szCs w:val="16"/>
              </w:rPr>
              <w:t>存在问题、原因及下一步整改措施</w:t>
            </w:r>
          </w:p>
        </w:tc>
        <w:tc>
          <w:tcPr>
            <w:tcW w:w="0" w:type="auto"/>
            <w:gridSpan w:val="7"/>
            <w:tcBorders>
              <w:top w:val="single" w:sz="4" w:space="0" w:color="auto"/>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一、存在的问题及原因：1.存在绩效指标设定不全面、不合理现象。2.部分绩效指标完成资料、依据不充分。二、下一步整改措施：完善项目相关评价资料及依据，新预算年度对类似项目预算绩效指标设定进行严格审核。</w:t>
            </w:r>
          </w:p>
        </w:tc>
      </w:tr>
      <w:tr w:rsidR="000231FA" w:rsidRPr="000231FA" w:rsidTr="000231FA">
        <w:trPr>
          <w:trHeight w:val="270"/>
        </w:trPr>
        <w:tc>
          <w:tcPr>
            <w:tcW w:w="0" w:type="auto"/>
            <w:gridSpan w:val="2"/>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填报人：</w:t>
            </w:r>
            <w:proofErr w:type="gramStart"/>
            <w:r w:rsidRPr="000231FA">
              <w:rPr>
                <w:rFonts w:ascii="宋体" w:hAnsi="宋体" w:cs="宋体" w:hint="eastAsia"/>
                <w:color w:val="000000"/>
                <w:kern w:val="0"/>
                <w:sz w:val="16"/>
                <w:szCs w:val="16"/>
              </w:rPr>
              <w:t>穆国培</w:t>
            </w:r>
            <w:proofErr w:type="gramEnd"/>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gridSpan w:val="2"/>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联系电话：0316-7176112</w:t>
            </w:r>
          </w:p>
        </w:tc>
      </w:tr>
    </w:tbl>
    <w:p w:rsidR="000231FA" w:rsidRDefault="000231FA" w:rsidP="00EC3107">
      <w:pPr>
        <w:adjustRightInd w:val="0"/>
        <w:snapToGrid w:val="0"/>
        <w:spacing w:after="0" w:line="580" w:lineRule="exact"/>
        <w:ind w:left="640"/>
        <w:rPr>
          <w:rFonts w:ascii="仿宋_GB2312" w:eastAsia="仿宋_GB2312" w:hAnsi="仿宋_GB2312" w:cs="仿宋_GB2312"/>
          <w:sz w:val="32"/>
          <w:szCs w:val="32"/>
        </w:rPr>
      </w:pPr>
    </w:p>
    <w:p w:rsidR="000231FA" w:rsidRDefault="000231FA" w:rsidP="00EC3107">
      <w:pPr>
        <w:adjustRightInd w:val="0"/>
        <w:snapToGrid w:val="0"/>
        <w:spacing w:after="0" w:line="580" w:lineRule="exact"/>
        <w:ind w:left="640"/>
        <w:rPr>
          <w:rFonts w:ascii="仿宋_GB2312" w:eastAsia="仿宋_GB2312" w:hAnsi="仿宋_GB2312" w:cs="仿宋_GB2312"/>
          <w:sz w:val="32"/>
          <w:szCs w:val="32"/>
        </w:rPr>
      </w:pPr>
    </w:p>
    <w:p w:rsidR="000231FA" w:rsidRDefault="000231FA" w:rsidP="00EC3107">
      <w:pPr>
        <w:adjustRightInd w:val="0"/>
        <w:snapToGrid w:val="0"/>
        <w:spacing w:after="0" w:line="580" w:lineRule="exact"/>
        <w:ind w:left="640"/>
        <w:rPr>
          <w:rFonts w:ascii="仿宋_GB2312" w:eastAsia="仿宋_GB2312" w:hAnsi="仿宋_GB2312" w:cs="仿宋_GB2312"/>
          <w:sz w:val="32"/>
          <w:szCs w:val="32"/>
        </w:rPr>
      </w:pPr>
    </w:p>
    <w:p w:rsidR="000231FA" w:rsidRDefault="000231FA" w:rsidP="00EC3107">
      <w:pPr>
        <w:adjustRightInd w:val="0"/>
        <w:snapToGrid w:val="0"/>
        <w:spacing w:after="0" w:line="580" w:lineRule="exact"/>
        <w:ind w:left="640"/>
        <w:rPr>
          <w:rFonts w:ascii="仿宋_GB2312" w:eastAsia="仿宋_GB2312" w:hAnsi="仿宋_GB2312" w:cs="仿宋_GB2312"/>
          <w:sz w:val="32"/>
          <w:szCs w:val="32"/>
        </w:rPr>
      </w:pPr>
    </w:p>
    <w:p w:rsidR="000231FA" w:rsidRDefault="000231FA" w:rsidP="00EC3107">
      <w:pPr>
        <w:adjustRightInd w:val="0"/>
        <w:snapToGrid w:val="0"/>
        <w:spacing w:after="0" w:line="580" w:lineRule="exact"/>
        <w:ind w:left="640"/>
        <w:rPr>
          <w:rFonts w:ascii="仿宋_GB2312" w:eastAsia="仿宋_GB2312" w:hAnsi="仿宋_GB2312" w:cs="仿宋_GB2312"/>
          <w:sz w:val="32"/>
          <w:szCs w:val="32"/>
        </w:rPr>
      </w:pPr>
    </w:p>
    <w:p w:rsidR="000231FA" w:rsidRDefault="000231FA" w:rsidP="00EC3107">
      <w:pPr>
        <w:adjustRightInd w:val="0"/>
        <w:snapToGrid w:val="0"/>
        <w:spacing w:after="0" w:line="580" w:lineRule="exact"/>
        <w:ind w:left="640"/>
        <w:rPr>
          <w:rFonts w:ascii="仿宋_GB2312" w:eastAsia="仿宋_GB2312" w:hAnsi="仿宋_GB2312" w:cs="仿宋_GB2312"/>
          <w:sz w:val="32"/>
          <w:szCs w:val="32"/>
        </w:rPr>
      </w:pPr>
    </w:p>
    <w:p w:rsidR="000231FA" w:rsidRDefault="000231FA" w:rsidP="00EC3107">
      <w:pPr>
        <w:adjustRightInd w:val="0"/>
        <w:snapToGrid w:val="0"/>
        <w:spacing w:after="0" w:line="580" w:lineRule="exact"/>
        <w:ind w:left="640"/>
        <w:rPr>
          <w:rFonts w:ascii="仿宋_GB2312" w:eastAsia="仿宋_GB2312" w:hAnsi="仿宋_GB2312" w:cs="仿宋_GB2312"/>
          <w:sz w:val="32"/>
          <w:szCs w:val="32"/>
        </w:rPr>
      </w:pPr>
    </w:p>
    <w:p w:rsidR="000231FA" w:rsidRDefault="000231FA" w:rsidP="00EC3107">
      <w:pPr>
        <w:adjustRightInd w:val="0"/>
        <w:snapToGrid w:val="0"/>
        <w:spacing w:after="0" w:line="580" w:lineRule="exact"/>
        <w:ind w:left="640"/>
        <w:rPr>
          <w:rFonts w:ascii="仿宋_GB2312" w:eastAsia="仿宋_GB2312" w:hAnsi="仿宋_GB2312" w:cs="仿宋_GB2312"/>
          <w:sz w:val="32"/>
          <w:szCs w:val="32"/>
        </w:rPr>
      </w:pPr>
    </w:p>
    <w:tbl>
      <w:tblPr>
        <w:tblW w:w="0" w:type="auto"/>
        <w:tblInd w:w="93" w:type="dxa"/>
        <w:tblLook w:val="04A0"/>
      </w:tblPr>
      <w:tblGrid>
        <w:gridCol w:w="1550"/>
        <w:gridCol w:w="1083"/>
        <w:gridCol w:w="1067"/>
        <w:gridCol w:w="996"/>
        <w:gridCol w:w="979"/>
        <w:gridCol w:w="1017"/>
        <w:gridCol w:w="939"/>
        <w:gridCol w:w="1336"/>
      </w:tblGrid>
      <w:tr w:rsidR="000231FA" w:rsidRPr="000231FA" w:rsidTr="000231FA">
        <w:trPr>
          <w:trHeight w:val="462"/>
        </w:trPr>
        <w:tc>
          <w:tcPr>
            <w:tcW w:w="0" w:type="auto"/>
            <w:gridSpan w:val="8"/>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方正小标宋_GBK" w:eastAsia="方正小标宋_GBK" w:hAnsi="宋体" w:cs="宋体"/>
                <w:color w:val="000000"/>
                <w:kern w:val="0"/>
                <w:sz w:val="40"/>
                <w:szCs w:val="40"/>
              </w:rPr>
            </w:pPr>
            <w:r w:rsidRPr="000231FA">
              <w:rPr>
                <w:rFonts w:ascii="方正小标宋_GBK" w:eastAsia="方正小标宋_GBK" w:hAnsi="宋体" w:cs="宋体" w:hint="eastAsia"/>
                <w:color w:val="000000"/>
                <w:kern w:val="0"/>
                <w:sz w:val="40"/>
                <w:szCs w:val="40"/>
              </w:rPr>
              <w:t>部门预算项目绩效自评表</w:t>
            </w:r>
          </w:p>
        </w:tc>
      </w:tr>
      <w:tr w:rsidR="000231FA" w:rsidRPr="000231FA" w:rsidTr="000231FA">
        <w:trPr>
          <w:trHeight w:val="259"/>
        </w:trPr>
        <w:tc>
          <w:tcPr>
            <w:tcW w:w="0" w:type="auto"/>
            <w:gridSpan w:val="8"/>
            <w:tcBorders>
              <w:top w:val="nil"/>
              <w:left w:val="nil"/>
              <w:bottom w:val="nil"/>
              <w:right w:val="nil"/>
            </w:tcBorders>
            <w:shd w:val="clear" w:color="auto" w:fill="auto"/>
            <w:noWrap/>
            <w:vAlign w:val="bottom"/>
            <w:hideMark/>
          </w:tcPr>
          <w:p w:rsidR="000231FA" w:rsidRPr="000231FA" w:rsidRDefault="000231FA" w:rsidP="000231FA">
            <w:pPr>
              <w:widowControl/>
              <w:spacing w:after="0" w:line="240" w:lineRule="auto"/>
              <w:jc w:val="center"/>
              <w:rPr>
                <w:rFonts w:ascii="宋体" w:hAnsi="宋体" w:cs="宋体"/>
                <w:color w:val="000000"/>
                <w:kern w:val="0"/>
                <w:sz w:val="20"/>
                <w:szCs w:val="20"/>
              </w:rPr>
            </w:pPr>
            <w:r w:rsidRPr="000231FA">
              <w:rPr>
                <w:rFonts w:ascii="宋体" w:hAnsi="宋体" w:cs="宋体" w:hint="eastAsia"/>
                <w:color w:val="000000"/>
                <w:kern w:val="0"/>
                <w:sz w:val="20"/>
                <w:szCs w:val="20"/>
              </w:rPr>
              <w:t>（   2019   年度）</w:t>
            </w:r>
          </w:p>
        </w:tc>
      </w:tr>
      <w:tr w:rsidR="000231FA" w:rsidRPr="000231FA" w:rsidTr="000231FA">
        <w:trPr>
          <w:trHeight w:val="435"/>
        </w:trPr>
        <w:tc>
          <w:tcPr>
            <w:tcW w:w="0" w:type="auto"/>
            <w:gridSpan w:val="2"/>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填报单位：霸州市城区办事处</w:t>
            </w: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金额单位：万元</w:t>
            </w:r>
          </w:p>
        </w:tc>
      </w:tr>
      <w:tr w:rsidR="000231FA" w:rsidRPr="000231FA" w:rsidTr="000231FA">
        <w:trPr>
          <w:trHeight w:val="942"/>
        </w:trPr>
        <w:tc>
          <w:tcPr>
            <w:tcW w:w="0" w:type="auto"/>
            <w:tcBorders>
              <w:top w:val="single" w:sz="4" w:space="0" w:color="000000"/>
              <w:left w:val="single" w:sz="4" w:space="0" w:color="000000"/>
              <w:bottom w:val="nil"/>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一、</w:t>
            </w:r>
            <w:r w:rsidRPr="000231FA">
              <w:rPr>
                <w:rFonts w:ascii="Calibri" w:hAnsi="Calibri" w:cs="宋体"/>
                <w:color w:val="000000"/>
                <w:kern w:val="0"/>
                <w:sz w:val="16"/>
                <w:szCs w:val="16"/>
              </w:rPr>
              <w:t> </w:t>
            </w:r>
            <w:r w:rsidRPr="000231FA">
              <w:rPr>
                <w:rFonts w:ascii="宋体" w:hAnsi="宋体" w:cs="宋体" w:hint="eastAsia"/>
                <w:color w:val="000000"/>
                <w:kern w:val="0"/>
                <w:sz w:val="16"/>
                <w:szCs w:val="16"/>
              </w:rPr>
              <w:t>基本情况</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项目名称</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关于提前下达2019年省级三馆一站免费开放专项资金的通知(冀财教[2018]135号</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实施(主管）单位</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霸州市城区办事处</w:t>
            </w:r>
          </w:p>
        </w:tc>
      </w:tr>
      <w:tr w:rsidR="000231FA" w:rsidRPr="000231FA" w:rsidTr="000231FA">
        <w:trPr>
          <w:trHeight w:val="2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二、预算执行情况</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预算安排情况（调整后）</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资金到位情况</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资金执行情况</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预算执行进度</w:t>
            </w:r>
          </w:p>
        </w:tc>
      </w:tr>
      <w:tr w:rsidR="000231FA" w:rsidRPr="000231FA" w:rsidTr="000231FA">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预算数：</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0.375</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到位数：</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0.375</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执行数：</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Calibri" w:hAnsi="Calibri" w:cs="宋体"/>
                <w:color w:val="000000"/>
                <w:kern w:val="0"/>
                <w:szCs w:val="21"/>
              </w:rPr>
            </w:pPr>
            <w:r w:rsidRPr="000231FA">
              <w:rPr>
                <w:rFonts w:ascii="Calibri" w:hAnsi="Calibri" w:cs="宋体"/>
                <w:color w:val="000000"/>
                <w:kern w:val="0"/>
                <w:szCs w:val="21"/>
              </w:rPr>
              <w:t>0.375</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100%</w:t>
            </w:r>
          </w:p>
        </w:tc>
      </w:tr>
      <w:tr w:rsidR="000231FA" w:rsidRPr="000231FA" w:rsidTr="000231FA">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0.375</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0.375</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0.375</w:t>
            </w: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r>
      <w:tr w:rsidR="000231FA" w:rsidRPr="000231FA" w:rsidTr="000231FA">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r>
      <w:tr w:rsidR="000231FA" w:rsidRPr="000231FA" w:rsidTr="000231FA">
        <w:trPr>
          <w:trHeight w:val="270"/>
        </w:trPr>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三、目标完成情况</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年度预期目标</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具体完成情况</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总体完成率</w:t>
            </w:r>
          </w:p>
        </w:tc>
      </w:tr>
      <w:tr w:rsidR="000231FA" w:rsidRPr="000231FA" w:rsidTr="000231FA">
        <w:trPr>
          <w:trHeight w:val="312"/>
        </w:trPr>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做好文化站免费开放工作，委托三方文化</w:t>
            </w:r>
            <w:r w:rsidRPr="000231FA">
              <w:rPr>
                <w:rFonts w:ascii="宋体" w:hAnsi="宋体" w:cs="宋体" w:hint="eastAsia"/>
                <w:color w:val="000000"/>
                <w:kern w:val="0"/>
                <w:sz w:val="16"/>
                <w:szCs w:val="16"/>
              </w:rPr>
              <w:lastRenderedPageBreak/>
              <w:t>服务公司进行演出，不少于2场，项目开展后，部分满足基层人民群众的文化需求，提升公共服务水平及人民群众满意度。</w:t>
            </w: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lastRenderedPageBreak/>
              <w:t>委托三方文化服务公司进行演出1场，</w:t>
            </w:r>
            <w:r w:rsidRPr="000231FA">
              <w:rPr>
                <w:rFonts w:ascii="宋体" w:hAnsi="宋体" w:cs="宋体" w:hint="eastAsia"/>
                <w:color w:val="000000"/>
                <w:kern w:val="0"/>
                <w:sz w:val="16"/>
                <w:szCs w:val="16"/>
              </w:rPr>
              <w:lastRenderedPageBreak/>
              <w:t>提升公共服务水平及人民群众满意度。购买图书100余本，</w:t>
            </w:r>
            <w:proofErr w:type="gramStart"/>
            <w:r w:rsidRPr="000231FA">
              <w:rPr>
                <w:rFonts w:ascii="宋体" w:hAnsi="宋体" w:cs="宋体" w:hint="eastAsia"/>
                <w:color w:val="000000"/>
                <w:kern w:val="0"/>
                <w:sz w:val="16"/>
                <w:szCs w:val="16"/>
              </w:rPr>
              <w:t>制作创城宣传</w:t>
            </w:r>
            <w:proofErr w:type="gramEnd"/>
            <w:r w:rsidRPr="000231FA">
              <w:rPr>
                <w:rFonts w:ascii="宋体" w:hAnsi="宋体" w:cs="宋体" w:hint="eastAsia"/>
                <w:color w:val="000000"/>
                <w:kern w:val="0"/>
                <w:sz w:val="16"/>
                <w:szCs w:val="16"/>
              </w:rPr>
              <w:t>牌500余块，</w:t>
            </w:r>
            <w:proofErr w:type="gramStart"/>
            <w:r w:rsidRPr="000231FA">
              <w:rPr>
                <w:rFonts w:ascii="宋体" w:hAnsi="宋体" w:cs="宋体" w:hint="eastAsia"/>
                <w:color w:val="000000"/>
                <w:kern w:val="0"/>
                <w:sz w:val="16"/>
                <w:szCs w:val="16"/>
              </w:rPr>
              <w:t>做好创城宣传</w:t>
            </w:r>
            <w:proofErr w:type="gramEnd"/>
            <w:r w:rsidRPr="000231FA">
              <w:rPr>
                <w:rFonts w:ascii="宋体" w:hAnsi="宋体" w:cs="宋体" w:hint="eastAsia"/>
                <w:color w:val="000000"/>
                <w:kern w:val="0"/>
                <w:sz w:val="16"/>
                <w:szCs w:val="16"/>
              </w:rPr>
              <w:t>工作。</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lastRenderedPageBreak/>
              <w:t>100%</w:t>
            </w:r>
          </w:p>
        </w:tc>
      </w:tr>
      <w:tr w:rsidR="000231FA" w:rsidRPr="000231FA" w:rsidTr="000231FA">
        <w:trPr>
          <w:trHeight w:val="312"/>
        </w:trPr>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r>
      <w:tr w:rsidR="000231FA" w:rsidRPr="000231FA" w:rsidTr="000231FA">
        <w:trPr>
          <w:trHeight w:val="642"/>
        </w:trPr>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r>
      <w:tr w:rsidR="000231FA" w:rsidRPr="000231FA" w:rsidTr="000231FA">
        <w:trPr>
          <w:trHeight w:val="270"/>
        </w:trPr>
        <w:tc>
          <w:tcPr>
            <w:tcW w:w="0" w:type="auto"/>
            <w:vMerge w:val="restart"/>
            <w:tcBorders>
              <w:top w:val="nil"/>
              <w:left w:val="single" w:sz="4" w:space="0" w:color="auto"/>
              <w:bottom w:val="single" w:sz="4" w:space="0" w:color="000000"/>
              <w:right w:val="nil"/>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四、</w:t>
            </w:r>
            <w:r w:rsidRPr="000231FA">
              <w:rPr>
                <w:rFonts w:ascii="Calibri" w:hAnsi="Calibri" w:cs="宋体"/>
                <w:color w:val="000000"/>
                <w:kern w:val="0"/>
                <w:sz w:val="16"/>
                <w:szCs w:val="16"/>
              </w:rPr>
              <w:t> </w:t>
            </w:r>
            <w:r w:rsidRPr="000231FA">
              <w:rPr>
                <w:rFonts w:ascii="宋体" w:hAnsi="宋体" w:cs="宋体" w:hint="eastAsia"/>
                <w:color w:val="000000"/>
                <w:kern w:val="0"/>
                <w:sz w:val="16"/>
                <w:szCs w:val="16"/>
              </w:rPr>
              <w:t>年度绩效指标完成情况</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一级指标</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二级指标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三级指标</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预期指标值</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实际完成值</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自评得分</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nil"/>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产出指标（50）</w:t>
            </w:r>
          </w:p>
        </w:tc>
        <w:tc>
          <w:tcPr>
            <w:tcW w:w="0" w:type="auto"/>
            <w:vMerge w:val="restart"/>
            <w:tcBorders>
              <w:top w:val="nil"/>
              <w:left w:val="single" w:sz="4" w:space="0" w:color="000000"/>
              <w:bottom w:val="nil"/>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数量指标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组织文艺演出场数（次）</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≥2</w:t>
            </w:r>
            <w:r w:rsidRPr="000231FA">
              <w:rPr>
                <w:rFonts w:ascii="宋体" w:hAnsi="宋体" w:cs="宋体" w:hint="eastAsia"/>
                <w:color w:val="000000"/>
                <w:kern w:val="0"/>
                <w:szCs w:val="21"/>
              </w:rPr>
              <w:t>次</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1</w:t>
            </w:r>
            <w:r w:rsidRPr="000231FA">
              <w:rPr>
                <w:rFonts w:ascii="宋体" w:hAnsi="宋体" w:cs="宋体" w:hint="eastAsia"/>
                <w:color w:val="000000"/>
                <w:kern w:val="0"/>
                <w:szCs w:val="21"/>
              </w:rPr>
              <w:t>次</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15</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质量指标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时效指标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采购按期完成率（%）</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Cs w:val="21"/>
              </w:rPr>
            </w:pPr>
            <w:r w:rsidRPr="000231FA">
              <w:rPr>
                <w:rFonts w:ascii="宋体" w:hAnsi="宋体" w:cs="宋体" w:hint="eastAsia"/>
                <w:color w:val="000000"/>
                <w:kern w:val="0"/>
                <w:szCs w:val="21"/>
              </w:rPr>
              <w:t>≥</w:t>
            </w:r>
            <w:r w:rsidRPr="000231FA">
              <w:rPr>
                <w:rFonts w:ascii="Calibri" w:hAnsi="Calibri" w:cs="宋体"/>
                <w:color w:val="000000"/>
                <w:kern w:val="0"/>
                <w:szCs w:val="21"/>
              </w:rPr>
              <w:t>90%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100%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25</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成本指标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效益指标（30）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经济效益指标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社会效益指标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基层文化氛围改善提升情况</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Cs w:val="21"/>
              </w:rPr>
            </w:pPr>
            <w:r w:rsidRPr="000231FA">
              <w:rPr>
                <w:rFonts w:ascii="宋体" w:hAnsi="宋体" w:cs="宋体" w:hint="eastAsia"/>
                <w:color w:val="000000"/>
                <w:kern w:val="0"/>
                <w:szCs w:val="21"/>
              </w:rPr>
              <w:t>部分改善</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Cs w:val="21"/>
              </w:rPr>
            </w:pPr>
            <w:r w:rsidRPr="000231FA">
              <w:rPr>
                <w:rFonts w:ascii="宋体" w:hAnsi="宋体" w:cs="宋体" w:hint="eastAsia"/>
                <w:color w:val="000000"/>
                <w:kern w:val="0"/>
                <w:szCs w:val="21"/>
              </w:rPr>
              <w:t>部分改善</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30</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生态效益指标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可持续影响指标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满意度指标（10）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满意度指标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社区群众满意度（%）</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≥90%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Cs w:val="21"/>
              </w:rPr>
            </w:pPr>
            <w:r w:rsidRPr="000231FA">
              <w:rPr>
                <w:rFonts w:ascii="宋体" w:hAnsi="宋体" w:cs="宋体" w:hint="eastAsia"/>
                <w:color w:val="000000"/>
                <w:kern w:val="0"/>
                <w:szCs w:val="21"/>
              </w:rPr>
              <w:t>未调查</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0</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49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预算执行率（10）</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预算执行率</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实际完成的资金支付总额占全部资金支出计划的比率</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100%</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100%</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10</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总分</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80</w:t>
            </w:r>
          </w:p>
        </w:tc>
      </w:tr>
      <w:tr w:rsidR="000231FA" w:rsidRPr="000231FA" w:rsidTr="000231FA">
        <w:trPr>
          <w:trHeight w:val="73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五、</w:t>
            </w:r>
            <w:r w:rsidRPr="000231FA">
              <w:rPr>
                <w:rFonts w:ascii="Calibri" w:hAnsi="Calibri" w:cs="宋体"/>
                <w:color w:val="000000"/>
                <w:kern w:val="0"/>
                <w:sz w:val="16"/>
                <w:szCs w:val="16"/>
              </w:rPr>
              <w:t> </w:t>
            </w:r>
            <w:r w:rsidRPr="000231FA">
              <w:rPr>
                <w:rFonts w:ascii="宋体" w:hAnsi="宋体" w:cs="宋体" w:hint="eastAsia"/>
                <w:color w:val="000000"/>
                <w:kern w:val="0"/>
                <w:sz w:val="16"/>
                <w:szCs w:val="16"/>
              </w:rPr>
              <w:t>存在问题、原因及下一步整改措施</w:t>
            </w:r>
          </w:p>
        </w:tc>
        <w:tc>
          <w:tcPr>
            <w:tcW w:w="0" w:type="auto"/>
            <w:gridSpan w:val="7"/>
            <w:tcBorders>
              <w:top w:val="single" w:sz="4" w:space="0" w:color="auto"/>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一、存在的问题及原因：1.存在绩效指标设定不全面、不合理现象。2.部分绩效指标完成资料、依据不充分。二、下一步整改措施：完善项目相关评价资料及依据，新预算年度对类似项目预算绩效指标设定进行严格审核。</w:t>
            </w:r>
          </w:p>
        </w:tc>
      </w:tr>
      <w:tr w:rsidR="000231FA" w:rsidRPr="000231FA" w:rsidTr="000231FA">
        <w:trPr>
          <w:trHeight w:val="270"/>
        </w:trPr>
        <w:tc>
          <w:tcPr>
            <w:tcW w:w="0" w:type="auto"/>
            <w:gridSpan w:val="2"/>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填报人：</w:t>
            </w:r>
            <w:proofErr w:type="gramStart"/>
            <w:r w:rsidRPr="000231FA">
              <w:rPr>
                <w:rFonts w:ascii="宋体" w:hAnsi="宋体" w:cs="宋体" w:hint="eastAsia"/>
                <w:color w:val="000000"/>
                <w:kern w:val="0"/>
                <w:sz w:val="16"/>
                <w:szCs w:val="16"/>
              </w:rPr>
              <w:t>穆国培</w:t>
            </w:r>
            <w:proofErr w:type="gramEnd"/>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gridSpan w:val="2"/>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联系电话：0316-7176112</w:t>
            </w:r>
          </w:p>
        </w:tc>
      </w:tr>
    </w:tbl>
    <w:p w:rsidR="000231FA" w:rsidRDefault="000231FA" w:rsidP="00EC3107">
      <w:pPr>
        <w:adjustRightInd w:val="0"/>
        <w:snapToGrid w:val="0"/>
        <w:spacing w:after="0" w:line="580" w:lineRule="exact"/>
        <w:ind w:left="640"/>
        <w:rPr>
          <w:rFonts w:ascii="仿宋_GB2312" w:eastAsia="仿宋_GB2312" w:hAnsi="仿宋_GB2312" w:cs="仿宋_GB2312"/>
          <w:sz w:val="32"/>
          <w:szCs w:val="32"/>
        </w:rPr>
      </w:pPr>
    </w:p>
    <w:p w:rsidR="000231FA" w:rsidRDefault="000231FA" w:rsidP="00EC3107">
      <w:pPr>
        <w:adjustRightInd w:val="0"/>
        <w:snapToGrid w:val="0"/>
        <w:spacing w:after="0" w:line="580" w:lineRule="exact"/>
        <w:ind w:left="640"/>
        <w:rPr>
          <w:rFonts w:ascii="仿宋_GB2312" w:eastAsia="仿宋_GB2312" w:hAnsi="仿宋_GB2312" w:cs="仿宋_GB2312"/>
          <w:sz w:val="32"/>
          <w:szCs w:val="32"/>
        </w:rPr>
      </w:pPr>
    </w:p>
    <w:p w:rsidR="000231FA" w:rsidRDefault="000231FA" w:rsidP="00EC3107">
      <w:pPr>
        <w:adjustRightInd w:val="0"/>
        <w:snapToGrid w:val="0"/>
        <w:spacing w:after="0" w:line="580" w:lineRule="exact"/>
        <w:ind w:left="640"/>
        <w:rPr>
          <w:rFonts w:ascii="仿宋_GB2312" w:eastAsia="仿宋_GB2312" w:hAnsi="仿宋_GB2312" w:cs="仿宋_GB2312"/>
          <w:sz w:val="32"/>
          <w:szCs w:val="32"/>
        </w:rPr>
      </w:pPr>
    </w:p>
    <w:p w:rsidR="000231FA" w:rsidRDefault="000231FA" w:rsidP="00EC3107">
      <w:pPr>
        <w:adjustRightInd w:val="0"/>
        <w:snapToGrid w:val="0"/>
        <w:spacing w:after="0" w:line="580" w:lineRule="exact"/>
        <w:ind w:left="640"/>
        <w:rPr>
          <w:rFonts w:ascii="仿宋_GB2312" w:eastAsia="仿宋_GB2312" w:hAnsi="仿宋_GB2312" w:cs="仿宋_GB2312"/>
          <w:sz w:val="32"/>
          <w:szCs w:val="32"/>
        </w:rPr>
      </w:pPr>
    </w:p>
    <w:tbl>
      <w:tblPr>
        <w:tblW w:w="0" w:type="auto"/>
        <w:tblInd w:w="93" w:type="dxa"/>
        <w:tblLook w:val="04A0"/>
      </w:tblPr>
      <w:tblGrid>
        <w:gridCol w:w="1566"/>
        <w:gridCol w:w="1024"/>
        <w:gridCol w:w="1010"/>
        <w:gridCol w:w="1080"/>
        <w:gridCol w:w="945"/>
        <w:gridCol w:w="1050"/>
        <w:gridCol w:w="956"/>
        <w:gridCol w:w="1336"/>
      </w:tblGrid>
      <w:tr w:rsidR="000231FA" w:rsidRPr="000231FA" w:rsidTr="000231FA">
        <w:trPr>
          <w:trHeight w:val="510"/>
        </w:trPr>
        <w:tc>
          <w:tcPr>
            <w:tcW w:w="0" w:type="auto"/>
            <w:gridSpan w:val="8"/>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方正小标宋_GBK" w:eastAsia="方正小标宋_GBK" w:hAnsi="宋体" w:cs="宋体"/>
                <w:color w:val="000000"/>
                <w:kern w:val="0"/>
                <w:sz w:val="40"/>
                <w:szCs w:val="40"/>
              </w:rPr>
            </w:pPr>
            <w:r w:rsidRPr="000231FA">
              <w:rPr>
                <w:rFonts w:ascii="方正小标宋_GBK" w:eastAsia="方正小标宋_GBK" w:hAnsi="宋体" w:cs="宋体" w:hint="eastAsia"/>
                <w:color w:val="000000"/>
                <w:kern w:val="0"/>
                <w:sz w:val="40"/>
                <w:szCs w:val="40"/>
              </w:rPr>
              <w:lastRenderedPageBreak/>
              <w:t>部门预算项目绩效自评表</w:t>
            </w:r>
          </w:p>
        </w:tc>
      </w:tr>
      <w:tr w:rsidR="000231FA" w:rsidRPr="000231FA" w:rsidTr="000231FA">
        <w:trPr>
          <w:trHeight w:val="345"/>
        </w:trPr>
        <w:tc>
          <w:tcPr>
            <w:tcW w:w="0" w:type="auto"/>
            <w:gridSpan w:val="8"/>
            <w:tcBorders>
              <w:top w:val="nil"/>
              <w:left w:val="nil"/>
              <w:bottom w:val="nil"/>
              <w:right w:val="nil"/>
            </w:tcBorders>
            <w:shd w:val="clear" w:color="auto" w:fill="auto"/>
            <w:noWrap/>
            <w:vAlign w:val="bottom"/>
            <w:hideMark/>
          </w:tcPr>
          <w:p w:rsidR="000231FA" w:rsidRPr="000231FA" w:rsidRDefault="000231FA" w:rsidP="000231FA">
            <w:pPr>
              <w:widowControl/>
              <w:spacing w:after="0" w:line="240" w:lineRule="auto"/>
              <w:jc w:val="center"/>
              <w:rPr>
                <w:rFonts w:ascii="宋体" w:hAnsi="宋体" w:cs="宋体"/>
                <w:color w:val="000000"/>
                <w:kern w:val="0"/>
                <w:sz w:val="20"/>
                <w:szCs w:val="20"/>
              </w:rPr>
            </w:pPr>
            <w:r w:rsidRPr="000231FA">
              <w:rPr>
                <w:rFonts w:ascii="宋体" w:hAnsi="宋体" w:cs="宋体" w:hint="eastAsia"/>
                <w:color w:val="000000"/>
                <w:kern w:val="0"/>
                <w:sz w:val="20"/>
                <w:szCs w:val="20"/>
              </w:rPr>
              <w:t>（   2019   年度）</w:t>
            </w:r>
          </w:p>
        </w:tc>
      </w:tr>
      <w:tr w:rsidR="000231FA" w:rsidRPr="000231FA" w:rsidTr="000231FA">
        <w:trPr>
          <w:trHeight w:val="435"/>
        </w:trPr>
        <w:tc>
          <w:tcPr>
            <w:tcW w:w="0" w:type="auto"/>
            <w:gridSpan w:val="2"/>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填报单位：霸州市城区办事处</w:t>
            </w: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金额单位：万元</w:t>
            </w:r>
          </w:p>
        </w:tc>
      </w:tr>
      <w:tr w:rsidR="000231FA" w:rsidRPr="000231FA" w:rsidTr="000231FA">
        <w:trPr>
          <w:trHeight w:val="942"/>
        </w:trPr>
        <w:tc>
          <w:tcPr>
            <w:tcW w:w="0" w:type="auto"/>
            <w:tcBorders>
              <w:top w:val="single" w:sz="4" w:space="0" w:color="000000"/>
              <w:left w:val="single" w:sz="4" w:space="0" w:color="000000"/>
              <w:bottom w:val="nil"/>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一、</w:t>
            </w:r>
            <w:r w:rsidRPr="000231FA">
              <w:rPr>
                <w:rFonts w:ascii="Calibri" w:hAnsi="Calibri" w:cs="宋体"/>
                <w:color w:val="000000"/>
                <w:kern w:val="0"/>
                <w:sz w:val="16"/>
                <w:szCs w:val="16"/>
              </w:rPr>
              <w:t> </w:t>
            </w:r>
            <w:r w:rsidRPr="000231FA">
              <w:rPr>
                <w:rFonts w:ascii="宋体" w:hAnsi="宋体" w:cs="宋体" w:hint="eastAsia"/>
                <w:color w:val="000000"/>
                <w:kern w:val="0"/>
                <w:sz w:val="16"/>
                <w:szCs w:val="16"/>
              </w:rPr>
              <w:t>基本情况</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项目名称</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关于提前下达2019年中央补助地方美术馆公共图书馆文化馆（站）免费开放专项资金预算的通知（冀财教[2018]117号</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实施(主管）单位</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霸州市城区办事处</w:t>
            </w:r>
          </w:p>
        </w:tc>
      </w:tr>
      <w:tr w:rsidR="000231FA" w:rsidRPr="000231FA" w:rsidTr="000231FA">
        <w:trPr>
          <w:trHeight w:val="2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二、预算执行情况</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预算安排情况（调整后）</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资金到位情况</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资金执行情况</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预算执行进度</w:t>
            </w:r>
          </w:p>
        </w:tc>
      </w:tr>
      <w:tr w:rsidR="000231FA" w:rsidRPr="000231FA" w:rsidTr="000231FA">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预算数：</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2.5</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到位数：</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2.5</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执行数：</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Calibri" w:hAnsi="Calibri" w:cs="宋体"/>
                <w:color w:val="000000"/>
                <w:kern w:val="0"/>
                <w:szCs w:val="21"/>
              </w:rPr>
            </w:pPr>
            <w:r w:rsidRPr="000231FA">
              <w:rPr>
                <w:rFonts w:ascii="Calibri" w:hAnsi="Calibri" w:cs="宋体"/>
                <w:color w:val="000000"/>
                <w:kern w:val="0"/>
                <w:szCs w:val="21"/>
              </w:rPr>
              <w:t>2.5</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100%</w:t>
            </w:r>
          </w:p>
        </w:tc>
      </w:tr>
      <w:tr w:rsidR="000231FA" w:rsidRPr="000231FA" w:rsidTr="000231FA">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2.5</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2.5</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2.5</w:t>
            </w: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r>
      <w:tr w:rsidR="000231FA" w:rsidRPr="000231FA" w:rsidTr="000231FA">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r>
      <w:tr w:rsidR="000231FA" w:rsidRPr="000231FA" w:rsidTr="000231FA">
        <w:trPr>
          <w:trHeight w:val="270"/>
        </w:trPr>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三、目标完成情况</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年度预期目标</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具体完成情况</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总体完成率</w:t>
            </w:r>
          </w:p>
        </w:tc>
      </w:tr>
      <w:tr w:rsidR="000231FA" w:rsidRPr="000231FA" w:rsidTr="000231FA">
        <w:trPr>
          <w:trHeight w:val="312"/>
        </w:trPr>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做好文化站免费开放工作，委托三方文化服务公司进行演出，不少于2场，项目开展后，部分满足基层人民群众的文化需求，提升公共服务水平及人民群众满意度。</w:t>
            </w: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委托三方文化服务公司进行演出1场，提升公共服务水平及人民群众满意度。购买图书100余本，</w:t>
            </w:r>
            <w:proofErr w:type="gramStart"/>
            <w:r w:rsidRPr="000231FA">
              <w:rPr>
                <w:rFonts w:ascii="宋体" w:hAnsi="宋体" w:cs="宋体" w:hint="eastAsia"/>
                <w:color w:val="000000"/>
                <w:kern w:val="0"/>
                <w:sz w:val="16"/>
                <w:szCs w:val="16"/>
              </w:rPr>
              <w:t>制作创城宣传</w:t>
            </w:r>
            <w:proofErr w:type="gramEnd"/>
            <w:r w:rsidRPr="000231FA">
              <w:rPr>
                <w:rFonts w:ascii="宋体" w:hAnsi="宋体" w:cs="宋体" w:hint="eastAsia"/>
                <w:color w:val="000000"/>
                <w:kern w:val="0"/>
                <w:sz w:val="16"/>
                <w:szCs w:val="16"/>
              </w:rPr>
              <w:t>牌500余块，</w:t>
            </w:r>
            <w:proofErr w:type="gramStart"/>
            <w:r w:rsidRPr="000231FA">
              <w:rPr>
                <w:rFonts w:ascii="宋体" w:hAnsi="宋体" w:cs="宋体" w:hint="eastAsia"/>
                <w:color w:val="000000"/>
                <w:kern w:val="0"/>
                <w:sz w:val="16"/>
                <w:szCs w:val="16"/>
              </w:rPr>
              <w:t>做好创城宣传</w:t>
            </w:r>
            <w:proofErr w:type="gramEnd"/>
            <w:r w:rsidRPr="000231FA">
              <w:rPr>
                <w:rFonts w:ascii="宋体" w:hAnsi="宋体" w:cs="宋体" w:hint="eastAsia"/>
                <w:color w:val="000000"/>
                <w:kern w:val="0"/>
                <w:sz w:val="16"/>
                <w:szCs w:val="16"/>
              </w:rPr>
              <w:t>工作。</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100%</w:t>
            </w:r>
          </w:p>
        </w:tc>
      </w:tr>
      <w:tr w:rsidR="000231FA" w:rsidRPr="000231FA" w:rsidTr="000231FA">
        <w:trPr>
          <w:trHeight w:val="312"/>
        </w:trPr>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r>
      <w:tr w:rsidR="000231FA" w:rsidRPr="000231FA" w:rsidTr="000231FA">
        <w:trPr>
          <w:trHeight w:val="642"/>
        </w:trPr>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r>
      <w:tr w:rsidR="000231FA" w:rsidRPr="000231FA" w:rsidTr="000231FA">
        <w:trPr>
          <w:trHeight w:val="270"/>
        </w:trPr>
        <w:tc>
          <w:tcPr>
            <w:tcW w:w="0" w:type="auto"/>
            <w:vMerge w:val="restart"/>
            <w:tcBorders>
              <w:top w:val="nil"/>
              <w:left w:val="single" w:sz="4" w:space="0" w:color="auto"/>
              <w:bottom w:val="single" w:sz="4" w:space="0" w:color="000000"/>
              <w:right w:val="nil"/>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四、</w:t>
            </w:r>
            <w:r w:rsidRPr="000231FA">
              <w:rPr>
                <w:rFonts w:ascii="Calibri" w:hAnsi="Calibri" w:cs="宋体"/>
                <w:color w:val="000000"/>
                <w:kern w:val="0"/>
                <w:sz w:val="16"/>
                <w:szCs w:val="16"/>
              </w:rPr>
              <w:t> </w:t>
            </w:r>
            <w:r w:rsidRPr="000231FA">
              <w:rPr>
                <w:rFonts w:ascii="宋体" w:hAnsi="宋体" w:cs="宋体" w:hint="eastAsia"/>
                <w:color w:val="000000"/>
                <w:kern w:val="0"/>
                <w:sz w:val="16"/>
                <w:szCs w:val="16"/>
              </w:rPr>
              <w:t>年度绩效指标完成情况</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一级指标</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二级指标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三级指标</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预期指标值</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实际完成值</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自评得分</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产出指标（50）</w:t>
            </w:r>
          </w:p>
        </w:tc>
        <w:tc>
          <w:tcPr>
            <w:tcW w:w="0" w:type="auto"/>
            <w:vMerge w:val="restart"/>
            <w:tcBorders>
              <w:top w:val="nil"/>
              <w:left w:val="single" w:sz="4" w:space="0" w:color="000000"/>
              <w:bottom w:val="nil"/>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数量指标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组织文艺演出场数（次）</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≥2</w:t>
            </w:r>
            <w:r w:rsidRPr="000231FA">
              <w:rPr>
                <w:rFonts w:ascii="宋体" w:hAnsi="宋体" w:cs="宋体" w:hint="eastAsia"/>
                <w:color w:val="000000"/>
                <w:kern w:val="0"/>
                <w:szCs w:val="21"/>
              </w:rPr>
              <w:t>次</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1</w:t>
            </w:r>
            <w:r w:rsidRPr="000231FA">
              <w:rPr>
                <w:rFonts w:ascii="宋体" w:hAnsi="宋体" w:cs="宋体" w:hint="eastAsia"/>
                <w:color w:val="000000"/>
                <w:kern w:val="0"/>
                <w:szCs w:val="21"/>
              </w:rPr>
              <w:t>次</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15</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时效指标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采购按期完成率（%）</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Cs w:val="21"/>
              </w:rPr>
            </w:pPr>
            <w:r w:rsidRPr="000231FA">
              <w:rPr>
                <w:rFonts w:ascii="宋体" w:hAnsi="宋体" w:cs="宋体" w:hint="eastAsia"/>
                <w:color w:val="000000"/>
                <w:kern w:val="0"/>
                <w:szCs w:val="21"/>
              </w:rPr>
              <w:t>≥</w:t>
            </w:r>
            <w:r w:rsidRPr="000231FA">
              <w:rPr>
                <w:rFonts w:ascii="Calibri" w:hAnsi="Calibri" w:cs="宋体"/>
                <w:color w:val="000000"/>
                <w:kern w:val="0"/>
                <w:szCs w:val="21"/>
              </w:rPr>
              <w:t>90%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100%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25</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nil"/>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效益指标（30）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经济效益指标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社会效益指标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基层文化氛围改善提升情况</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Cs w:val="21"/>
              </w:rPr>
            </w:pPr>
            <w:r w:rsidRPr="000231FA">
              <w:rPr>
                <w:rFonts w:ascii="宋体" w:hAnsi="宋体" w:cs="宋体" w:hint="eastAsia"/>
                <w:color w:val="000000"/>
                <w:kern w:val="0"/>
                <w:szCs w:val="21"/>
              </w:rPr>
              <w:t>部分改善</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Cs w:val="21"/>
              </w:rPr>
            </w:pPr>
            <w:r w:rsidRPr="000231FA">
              <w:rPr>
                <w:rFonts w:ascii="宋体" w:hAnsi="宋体" w:cs="宋体" w:hint="eastAsia"/>
                <w:color w:val="000000"/>
                <w:kern w:val="0"/>
                <w:szCs w:val="21"/>
              </w:rPr>
              <w:t>部分改善</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30</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可持续影响指标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满意度指标（10）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满意度指标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社区群众满意度（%）</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≥90%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Cs w:val="21"/>
              </w:rPr>
            </w:pPr>
            <w:r w:rsidRPr="000231FA">
              <w:rPr>
                <w:rFonts w:ascii="宋体" w:hAnsi="宋体" w:cs="宋体" w:hint="eastAsia"/>
                <w:color w:val="000000"/>
                <w:kern w:val="0"/>
                <w:szCs w:val="21"/>
              </w:rPr>
              <w:t>未调查</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0</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49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预算执行率（10）</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预算执行率</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实际完成的资金支付总额占全部资金支出计划的比率</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100%</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100%</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10</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总分</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80</w:t>
            </w:r>
          </w:p>
        </w:tc>
      </w:tr>
      <w:tr w:rsidR="000231FA" w:rsidRPr="000231FA" w:rsidTr="000231FA">
        <w:trPr>
          <w:trHeight w:val="73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五、</w:t>
            </w:r>
            <w:r w:rsidRPr="000231FA">
              <w:rPr>
                <w:rFonts w:ascii="Calibri" w:hAnsi="Calibri" w:cs="宋体"/>
                <w:color w:val="000000"/>
                <w:kern w:val="0"/>
                <w:sz w:val="16"/>
                <w:szCs w:val="16"/>
              </w:rPr>
              <w:t> </w:t>
            </w:r>
            <w:r w:rsidRPr="000231FA">
              <w:rPr>
                <w:rFonts w:ascii="宋体" w:hAnsi="宋体" w:cs="宋体" w:hint="eastAsia"/>
                <w:color w:val="000000"/>
                <w:kern w:val="0"/>
                <w:sz w:val="16"/>
                <w:szCs w:val="16"/>
              </w:rPr>
              <w:t>存在问题、原因及下一步整改措施</w:t>
            </w:r>
          </w:p>
        </w:tc>
        <w:tc>
          <w:tcPr>
            <w:tcW w:w="0" w:type="auto"/>
            <w:gridSpan w:val="7"/>
            <w:tcBorders>
              <w:top w:val="single" w:sz="4" w:space="0" w:color="auto"/>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一、存在的问题及原因：1.存在绩效指标设定不全面、不合理现象。2.部分绩效指标完成资料、依据不充分。二、下一步整改措施：完善项目相关评价资料及依据，新预算年度对类似项目预算绩效指标设定进行严格审核。</w:t>
            </w:r>
          </w:p>
        </w:tc>
      </w:tr>
      <w:tr w:rsidR="000231FA" w:rsidRPr="000231FA" w:rsidTr="000231FA">
        <w:trPr>
          <w:trHeight w:val="270"/>
        </w:trPr>
        <w:tc>
          <w:tcPr>
            <w:tcW w:w="0" w:type="auto"/>
            <w:gridSpan w:val="2"/>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填报人：</w:t>
            </w:r>
            <w:proofErr w:type="gramStart"/>
            <w:r w:rsidRPr="000231FA">
              <w:rPr>
                <w:rFonts w:ascii="宋体" w:hAnsi="宋体" w:cs="宋体" w:hint="eastAsia"/>
                <w:color w:val="000000"/>
                <w:kern w:val="0"/>
                <w:sz w:val="16"/>
                <w:szCs w:val="16"/>
              </w:rPr>
              <w:t>穆国培</w:t>
            </w:r>
            <w:proofErr w:type="gramEnd"/>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gridSpan w:val="2"/>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联系电话：0316-7176112</w:t>
            </w:r>
          </w:p>
        </w:tc>
      </w:tr>
    </w:tbl>
    <w:p w:rsidR="000231FA" w:rsidRDefault="000231FA" w:rsidP="00EC3107">
      <w:pPr>
        <w:adjustRightInd w:val="0"/>
        <w:snapToGrid w:val="0"/>
        <w:spacing w:after="0" w:line="580" w:lineRule="exact"/>
        <w:ind w:left="640"/>
        <w:rPr>
          <w:rFonts w:ascii="仿宋_GB2312" w:eastAsia="仿宋_GB2312" w:hAnsi="仿宋_GB2312" w:cs="仿宋_GB2312"/>
          <w:sz w:val="32"/>
          <w:szCs w:val="32"/>
        </w:rPr>
      </w:pPr>
    </w:p>
    <w:p w:rsidR="000231FA" w:rsidRDefault="000231FA" w:rsidP="00EC3107">
      <w:pPr>
        <w:adjustRightInd w:val="0"/>
        <w:snapToGrid w:val="0"/>
        <w:spacing w:after="0" w:line="580" w:lineRule="exact"/>
        <w:ind w:left="640"/>
        <w:rPr>
          <w:rFonts w:ascii="仿宋_GB2312" w:eastAsia="仿宋_GB2312" w:hAnsi="仿宋_GB2312" w:cs="仿宋_GB2312"/>
          <w:sz w:val="32"/>
          <w:szCs w:val="32"/>
        </w:rPr>
      </w:pPr>
    </w:p>
    <w:p w:rsidR="000231FA" w:rsidRDefault="000231FA" w:rsidP="00EC3107">
      <w:pPr>
        <w:adjustRightInd w:val="0"/>
        <w:snapToGrid w:val="0"/>
        <w:spacing w:after="0" w:line="580" w:lineRule="exact"/>
        <w:ind w:left="640"/>
        <w:rPr>
          <w:rFonts w:ascii="仿宋_GB2312" w:eastAsia="仿宋_GB2312" w:hAnsi="仿宋_GB2312" w:cs="仿宋_GB2312"/>
          <w:sz w:val="32"/>
          <w:szCs w:val="32"/>
        </w:rPr>
      </w:pPr>
    </w:p>
    <w:p w:rsidR="000231FA" w:rsidRDefault="000231FA" w:rsidP="00EC3107">
      <w:pPr>
        <w:adjustRightInd w:val="0"/>
        <w:snapToGrid w:val="0"/>
        <w:spacing w:after="0" w:line="580" w:lineRule="exact"/>
        <w:ind w:left="640"/>
        <w:rPr>
          <w:rFonts w:ascii="仿宋_GB2312" w:eastAsia="仿宋_GB2312" w:hAnsi="仿宋_GB2312" w:cs="仿宋_GB2312"/>
          <w:sz w:val="32"/>
          <w:szCs w:val="32"/>
        </w:rPr>
      </w:pPr>
    </w:p>
    <w:p w:rsidR="000231FA" w:rsidRDefault="000231FA" w:rsidP="00EC3107">
      <w:pPr>
        <w:adjustRightInd w:val="0"/>
        <w:snapToGrid w:val="0"/>
        <w:spacing w:after="0" w:line="580" w:lineRule="exact"/>
        <w:ind w:left="640"/>
        <w:rPr>
          <w:rFonts w:ascii="仿宋_GB2312" w:eastAsia="仿宋_GB2312" w:hAnsi="仿宋_GB2312" w:cs="仿宋_GB2312"/>
          <w:sz w:val="32"/>
          <w:szCs w:val="32"/>
        </w:rPr>
      </w:pPr>
    </w:p>
    <w:tbl>
      <w:tblPr>
        <w:tblW w:w="0" w:type="auto"/>
        <w:tblInd w:w="93" w:type="dxa"/>
        <w:tblLook w:val="04A0"/>
      </w:tblPr>
      <w:tblGrid>
        <w:gridCol w:w="1477"/>
        <w:gridCol w:w="1628"/>
        <w:gridCol w:w="953"/>
        <w:gridCol w:w="1184"/>
        <w:gridCol w:w="745"/>
        <w:gridCol w:w="871"/>
        <w:gridCol w:w="773"/>
        <w:gridCol w:w="1336"/>
      </w:tblGrid>
      <w:tr w:rsidR="000231FA" w:rsidRPr="000231FA" w:rsidTr="000231FA">
        <w:trPr>
          <w:trHeight w:val="439"/>
        </w:trPr>
        <w:tc>
          <w:tcPr>
            <w:tcW w:w="0" w:type="auto"/>
            <w:gridSpan w:val="8"/>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方正小标宋_GBK" w:eastAsia="方正小标宋_GBK" w:hAnsi="宋体" w:cs="宋体"/>
                <w:color w:val="000000"/>
                <w:kern w:val="0"/>
                <w:sz w:val="40"/>
                <w:szCs w:val="40"/>
              </w:rPr>
            </w:pPr>
            <w:r w:rsidRPr="000231FA">
              <w:rPr>
                <w:rFonts w:ascii="方正小标宋_GBK" w:eastAsia="方正小标宋_GBK" w:hAnsi="宋体" w:cs="宋体" w:hint="eastAsia"/>
                <w:color w:val="000000"/>
                <w:kern w:val="0"/>
                <w:sz w:val="40"/>
                <w:szCs w:val="40"/>
              </w:rPr>
              <w:t>部门预算项目绩效自评表</w:t>
            </w:r>
          </w:p>
        </w:tc>
      </w:tr>
      <w:tr w:rsidR="000231FA" w:rsidRPr="000231FA" w:rsidTr="000231FA">
        <w:trPr>
          <w:trHeight w:val="240"/>
        </w:trPr>
        <w:tc>
          <w:tcPr>
            <w:tcW w:w="0" w:type="auto"/>
            <w:gridSpan w:val="8"/>
            <w:tcBorders>
              <w:top w:val="nil"/>
              <w:left w:val="nil"/>
              <w:bottom w:val="nil"/>
              <w:right w:val="nil"/>
            </w:tcBorders>
            <w:shd w:val="clear" w:color="auto" w:fill="auto"/>
            <w:noWrap/>
            <w:vAlign w:val="bottom"/>
            <w:hideMark/>
          </w:tcPr>
          <w:p w:rsidR="000231FA" w:rsidRPr="000231FA" w:rsidRDefault="000231FA" w:rsidP="000231FA">
            <w:pPr>
              <w:widowControl/>
              <w:spacing w:after="0" w:line="240" w:lineRule="auto"/>
              <w:jc w:val="center"/>
              <w:rPr>
                <w:rFonts w:ascii="宋体" w:hAnsi="宋体" w:cs="宋体"/>
                <w:color w:val="000000"/>
                <w:kern w:val="0"/>
                <w:sz w:val="20"/>
                <w:szCs w:val="20"/>
              </w:rPr>
            </w:pPr>
            <w:r w:rsidRPr="000231FA">
              <w:rPr>
                <w:rFonts w:ascii="宋体" w:hAnsi="宋体" w:cs="宋体" w:hint="eastAsia"/>
                <w:color w:val="000000"/>
                <w:kern w:val="0"/>
                <w:sz w:val="20"/>
                <w:szCs w:val="20"/>
              </w:rPr>
              <w:t>（   2019   年度）</w:t>
            </w:r>
          </w:p>
        </w:tc>
      </w:tr>
      <w:tr w:rsidR="000231FA" w:rsidRPr="000231FA" w:rsidTr="000231FA">
        <w:trPr>
          <w:trHeight w:val="360"/>
        </w:trPr>
        <w:tc>
          <w:tcPr>
            <w:tcW w:w="0" w:type="auto"/>
            <w:gridSpan w:val="2"/>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填报单位：霸州市城区办事处</w:t>
            </w: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金额单位：万元</w:t>
            </w:r>
          </w:p>
        </w:tc>
      </w:tr>
      <w:tr w:rsidR="000231FA" w:rsidRPr="000231FA" w:rsidTr="000231FA">
        <w:trPr>
          <w:trHeight w:val="495"/>
        </w:trPr>
        <w:tc>
          <w:tcPr>
            <w:tcW w:w="0" w:type="auto"/>
            <w:tcBorders>
              <w:top w:val="single" w:sz="4" w:space="0" w:color="000000"/>
              <w:left w:val="single" w:sz="4" w:space="0" w:color="000000"/>
              <w:bottom w:val="nil"/>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一、</w:t>
            </w:r>
            <w:r w:rsidRPr="000231FA">
              <w:rPr>
                <w:rFonts w:ascii="Calibri" w:hAnsi="Calibri" w:cs="宋体"/>
                <w:color w:val="000000"/>
                <w:kern w:val="0"/>
                <w:sz w:val="16"/>
                <w:szCs w:val="16"/>
              </w:rPr>
              <w:t> </w:t>
            </w:r>
            <w:r w:rsidRPr="000231FA">
              <w:rPr>
                <w:rFonts w:ascii="宋体" w:hAnsi="宋体" w:cs="宋体" w:hint="eastAsia"/>
                <w:color w:val="000000"/>
                <w:kern w:val="0"/>
                <w:sz w:val="16"/>
                <w:szCs w:val="16"/>
              </w:rPr>
              <w:t>基本情况</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项目名称</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环境卫生治理经费</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实施(主管）单位</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霸州市城区办事处</w:t>
            </w:r>
          </w:p>
        </w:tc>
      </w:tr>
      <w:tr w:rsidR="000231FA" w:rsidRPr="000231FA" w:rsidTr="000231FA">
        <w:trPr>
          <w:trHeight w:val="2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二、预算执行情况</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预算安排情况（调整后）</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资金到位情况</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资金执行情况</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预算执行进度</w:t>
            </w:r>
          </w:p>
        </w:tc>
      </w:tr>
      <w:tr w:rsidR="000231FA" w:rsidRPr="000231FA" w:rsidTr="000231FA">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预算数：</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16</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到位数：</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16</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执行数：</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Calibri" w:hAnsi="Calibri" w:cs="宋体"/>
                <w:color w:val="000000"/>
                <w:kern w:val="0"/>
                <w:szCs w:val="21"/>
              </w:rPr>
            </w:pPr>
            <w:r w:rsidRPr="000231FA">
              <w:rPr>
                <w:rFonts w:ascii="Calibri" w:hAnsi="Calibri" w:cs="宋体"/>
                <w:color w:val="000000"/>
                <w:kern w:val="0"/>
                <w:szCs w:val="21"/>
              </w:rPr>
              <w:t>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0%</w:t>
            </w:r>
          </w:p>
        </w:tc>
      </w:tr>
      <w:tr w:rsidR="000231FA" w:rsidRPr="000231FA" w:rsidTr="000231FA">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16</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16</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0</w:t>
            </w: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r>
      <w:tr w:rsidR="000231FA" w:rsidRPr="000231FA" w:rsidTr="000231FA">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r>
      <w:tr w:rsidR="000231FA" w:rsidRPr="000231FA" w:rsidTr="000231FA">
        <w:trPr>
          <w:trHeight w:val="270"/>
        </w:trPr>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三、目标完成情况</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年度预期目标</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具体完成情况</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总体完成率</w:t>
            </w:r>
          </w:p>
        </w:tc>
      </w:tr>
      <w:tr w:rsidR="000231FA" w:rsidRPr="000231FA" w:rsidTr="000231FA">
        <w:trPr>
          <w:trHeight w:val="312"/>
        </w:trPr>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为加强城区办环境卫生治理工作，营造良好的生活环境，把城区卫生整治好，维护好城乡环境卫生形</w:t>
            </w:r>
            <w:r w:rsidRPr="000231FA">
              <w:rPr>
                <w:rFonts w:ascii="宋体" w:hAnsi="宋体" w:cs="宋体" w:hint="eastAsia"/>
                <w:color w:val="000000"/>
                <w:kern w:val="0"/>
                <w:sz w:val="16"/>
                <w:szCs w:val="16"/>
              </w:rPr>
              <w:lastRenderedPageBreak/>
              <w:t>象，城区加强环境卫生的监管治理。垃圾清理方面与专门的垃圾处理公司签订协议，委托第三方对18个村街社区重点区域进行环境卫生清理，随时监管，定期清理。每人每天150元以及机械清理费用共计160000元。通过保洁公司对辖区内的建筑垃圾农业垃圾进行清理，改善农村人居环境，提升农村生态质量，与周边景致和环境协调一致。</w:t>
            </w: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lastRenderedPageBreak/>
              <w:t>对18个村街社区重点区域进行环境卫生清理，随时监管，定期</w:t>
            </w:r>
            <w:r w:rsidRPr="000231FA">
              <w:rPr>
                <w:rFonts w:ascii="宋体" w:hAnsi="宋体" w:cs="宋体" w:hint="eastAsia"/>
                <w:color w:val="000000"/>
                <w:kern w:val="0"/>
                <w:sz w:val="16"/>
                <w:szCs w:val="16"/>
              </w:rPr>
              <w:lastRenderedPageBreak/>
              <w:t>清理，改善农村人居环境，提升辖区生态质量。因第三方原因，未做支付。</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lastRenderedPageBreak/>
              <w:t>100%</w:t>
            </w:r>
          </w:p>
        </w:tc>
      </w:tr>
      <w:tr w:rsidR="000231FA" w:rsidRPr="000231FA" w:rsidTr="000231FA">
        <w:trPr>
          <w:trHeight w:val="312"/>
        </w:trPr>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r>
      <w:tr w:rsidR="000231FA" w:rsidRPr="000231FA" w:rsidTr="000231FA">
        <w:trPr>
          <w:trHeight w:val="1579"/>
        </w:trPr>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r>
      <w:tr w:rsidR="000231FA" w:rsidRPr="000231FA" w:rsidTr="000231FA">
        <w:trPr>
          <w:trHeight w:val="270"/>
        </w:trPr>
        <w:tc>
          <w:tcPr>
            <w:tcW w:w="0" w:type="auto"/>
            <w:vMerge w:val="restart"/>
            <w:tcBorders>
              <w:top w:val="nil"/>
              <w:left w:val="single" w:sz="4" w:space="0" w:color="auto"/>
              <w:bottom w:val="single" w:sz="4" w:space="0" w:color="000000"/>
              <w:right w:val="nil"/>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lastRenderedPageBreak/>
              <w:t>四、</w:t>
            </w:r>
            <w:r w:rsidRPr="000231FA">
              <w:rPr>
                <w:rFonts w:ascii="Calibri" w:hAnsi="Calibri" w:cs="宋体"/>
                <w:color w:val="000000"/>
                <w:kern w:val="0"/>
                <w:sz w:val="16"/>
                <w:szCs w:val="16"/>
              </w:rPr>
              <w:t> </w:t>
            </w:r>
            <w:r w:rsidRPr="000231FA">
              <w:rPr>
                <w:rFonts w:ascii="宋体" w:hAnsi="宋体" w:cs="宋体" w:hint="eastAsia"/>
                <w:color w:val="000000"/>
                <w:kern w:val="0"/>
                <w:sz w:val="16"/>
                <w:szCs w:val="16"/>
              </w:rPr>
              <w:t>年度绩效指标完成情况</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一级指标</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二级指标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三级指标</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预期指标值</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实际完成值</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自评得分</w:t>
            </w:r>
          </w:p>
        </w:tc>
      </w:tr>
      <w:tr w:rsidR="000231FA" w:rsidRPr="000231FA" w:rsidTr="000231FA">
        <w:trPr>
          <w:trHeight w:val="270"/>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产出指标（50）</w:t>
            </w:r>
          </w:p>
        </w:tc>
        <w:tc>
          <w:tcPr>
            <w:tcW w:w="0" w:type="auto"/>
            <w:vMerge w:val="restart"/>
            <w:tcBorders>
              <w:top w:val="nil"/>
              <w:left w:val="single" w:sz="4" w:space="0" w:color="000000"/>
              <w:bottom w:val="nil"/>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数量指标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重点污染治理工程数量（次）</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≥18</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18</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25</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垃圾处理率（%）</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≥98%</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98%</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25</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时效指标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效益指标（30）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经济效益指标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社会效益指标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村街环境面貌改善程度</w:t>
            </w:r>
          </w:p>
        </w:tc>
        <w:tc>
          <w:tcPr>
            <w:tcW w:w="0" w:type="auto"/>
            <w:tcBorders>
              <w:top w:val="nil"/>
              <w:left w:val="nil"/>
              <w:bottom w:val="nil"/>
              <w:right w:val="nil"/>
            </w:tcBorders>
            <w:shd w:val="clear" w:color="auto" w:fill="auto"/>
            <w:vAlign w:val="center"/>
            <w:hideMark/>
          </w:tcPr>
          <w:p w:rsidR="000231FA" w:rsidRPr="000231FA" w:rsidRDefault="000231FA" w:rsidP="000231FA">
            <w:pPr>
              <w:widowControl/>
              <w:spacing w:after="0" w:line="240" w:lineRule="auto"/>
              <w:jc w:val="left"/>
              <w:rPr>
                <w:rFonts w:ascii="宋体" w:hAnsi="宋体" w:cs="宋体"/>
                <w:kern w:val="0"/>
                <w:sz w:val="18"/>
                <w:szCs w:val="18"/>
              </w:rPr>
            </w:pPr>
            <w:r w:rsidRPr="000231FA">
              <w:rPr>
                <w:rFonts w:ascii="宋体" w:hAnsi="宋体" w:cs="宋体" w:hint="eastAsia"/>
                <w:kern w:val="0"/>
                <w:sz w:val="18"/>
                <w:szCs w:val="18"/>
              </w:rPr>
              <w:t>有所改善</w:t>
            </w:r>
          </w:p>
        </w:tc>
        <w:tc>
          <w:tcPr>
            <w:tcW w:w="0" w:type="auto"/>
            <w:tcBorders>
              <w:top w:val="nil"/>
              <w:left w:val="nil"/>
              <w:bottom w:val="nil"/>
              <w:right w:val="nil"/>
            </w:tcBorders>
            <w:shd w:val="clear" w:color="auto" w:fill="auto"/>
            <w:vAlign w:val="center"/>
            <w:hideMark/>
          </w:tcPr>
          <w:p w:rsidR="000231FA" w:rsidRPr="000231FA" w:rsidRDefault="000231FA" w:rsidP="000231FA">
            <w:pPr>
              <w:widowControl/>
              <w:spacing w:after="0" w:line="240" w:lineRule="auto"/>
              <w:jc w:val="left"/>
              <w:rPr>
                <w:rFonts w:ascii="宋体" w:hAnsi="宋体" w:cs="宋体"/>
                <w:kern w:val="0"/>
                <w:sz w:val="18"/>
                <w:szCs w:val="18"/>
              </w:rPr>
            </w:pPr>
            <w:r w:rsidRPr="000231FA">
              <w:rPr>
                <w:rFonts w:ascii="宋体" w:hAnsi="宋体" w:cs="宋体" w:hint="eastAsia"/>
                <w:kern w:val="0"/>
                <w:sz w:val="18"/>
                <w:szCs w:val="18"/>
              </w:rPr>
              <w:t>有所改善</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30</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满意度指标（10）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满意度指标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公众满意度（%）</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≥95%</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Cs w:val="21"/>
              </w:rPr>
            </w:pPr>
            <w:r w:rsidRPr="000231FA">
              <w:rPr>
                <w:rFonts w:ascii="宋体" w:hAnsi="宋体" w:cs="宋体" w:hint="eastAsia"/>
                <w:color w:val="000000"/>
                <w:kern w:val="0"/>
                <w:szCs w:val="21"/>
              </w:rPr>
              <w:t>未调查</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0</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nil"/>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nil"/>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nil"/>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nil"/>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49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预算执行率（10）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预算执行率</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实际完成的资金支付总额占全部资金支出计划的比率</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0</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总分</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80</w:t>
            </w:r>
          </w:p>
        </w:tc>
      </w:tr>
      <w:tr w:rsidR="000231FA" w:rsidRPr="000231FA" w:rsidTr="000231FA">
        <w:trPr>
          <w:trHeight w:val="73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五、</w:t>
            </w:r>
            <w:r w:rsidRPr="000231FA">
              <w:rPr>
                <w:rFonts w:ascii="Calibri" w:hAnsi="Calibri" w:cs="宋体"/>
                <w:color w:val="000000"/>
                <w:kern w:val="0"/>
                <w:sz w:val="16"/>
                <w:szCs w:val="16"/>
              </w:rPr>
              <w:t> </w:t>
            </w:r>
            <w:r w:rsidRPr="000231FA">
              <w:rPr>
                <w:rFonts w:ascii="宋体" w:hAnsi="宋体" w:cs="宋体" w:hint="eastAsia"/>
                <w:color w:val="000000"/>
                <w:kern w:val="0"/>
                <w:sz w:val="16"/>
                <w:szCs w:val="16"/>
              </w:rPr>
              <w:t>存在问题、原因及下一步整改措施</w:t>
            </w:r>
          </w:p>
        </w:tc>
        <w:tc>
          <w:tcPr>
            <w:tcW w:w="0" w:type="auto"/>
            <w:gridSpan w:val="7"/>
            <w:tcBorders>
              <w:top w:val="single" w:sz="4" w:space="0" w:color="auto"/>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一、存在的问题及原因：1.存在绩效指标设定不全面、不合理现象。2.部分绩效指标完成资料、依据不充分。二、下一步整改措施：完善项目相关评价资料及依据，新预算年度对类似项目预算绩效指标设定进行严格审核。</w:t>
            </w:r>
          </w:p>
        </w:tc>
      </w:tr>
      <w:tr w:rsidR="000231FA" w:rsidRPr="000231FA" w:rsidTr="000231FA">
        <w:trPr>
          <w:trHeight w:val="270"/>
        </w:trPr>
        <w:tc>
          <w:tcPr>
            <w:tcW w:w="0" w:type="auto"/>
            <w:gridSpan w:val="2"/>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填报人：</w:t>
            </w:r>
            <w:proofErr w:type="gramStart"/>
            <w:r w:rsidRPr="000231FA">
              <w:rPr>
                <w:rFonts w:ascii="宋体" w:hAnsi="宋体" w:cs="宋体" w:hint="eastAsia"/>
                <w:color w:val="000000"/>
                <w:kern w:val="0"/>
                <w:sz w:val="16"/>
                <w:szCs w:val="16"/>
              </w:rPr>
              <w:t>穆国培</w:t>
            </w:r>
            <w:proofErr w:type="gramEnd"/>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gridSpan w:val="2"/>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联系电话：0316-7176112</w:t>
            </w:r>
          </w:p>
        </w:tc>
      </w:tr>
    </w:tbl>
    <w:p w:rsidR="000231FA" w:rsidRDefault="000231FA" w:rsidP="00EC3107">
      <w:pPr>
        <w:adjustRightInd w:val="0"/>
        <w:snapToGrid w:val="0"/>
        <w:spacing w:after="0" w:line="580" w:lineRule="exact"/>
        <w:ind w:left="640"/>
        <w:rPr>
          <w:rFonts w:ascii="仿宋_GB2312" w:eastAsia="仿宋_GB2312" w:hAnsi="仿宋_GB2312" w:cs="仿宋_GB2312"/>
          <w:sz w:val="32"/>
          <w:szCs w:val="32"/>
        </w:rPr>
      </w:pPr>
    </w:p>
    <w:tbl>
      <w:tblPr>
        <w:tblW w:w="0" w:type="auto"/>
        <w:tblInd w:w="93" w:type="dxa"/>
        <w:tblLook w:val="04A0"/>
      </w:tblPr>
      <w:tblGrid>
        <w:gridCol w:w="1599"/>
        <w:gridCol w:w="1415"/>
        <w:gridCol w:w="812"/>
        <w:gridCol w:w="1016"/>
        <w:gridCol w:w="873"/>
        <w:gridCol w:w="1031"/>
        <w:gridCol w:w="885"/>
        <w:gridCol w:w="1336"/>
      </w:tblGrid>
      <w:tr w:rsidR="000231FA" w:rsidRPr="000231FA" w:rsidTr="000231FA">
        <w:trPr>
          <w:trHeight w:val="510"/>
        </w:trPr>
        <w:tc>
          <w:tcPr>
            <w:tcW w:w="0" w:type="auto"/>
            <w:gridSpan w:val="8"/>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方正小标宋_GBK" w:eastAsia="方正小标宋_GBK" w:hAnsi="宋体" w:cs="宋体"/>
                <w:color w:val="000000"/>
                <w:kern w:val="0"/>
                <w:sz w:val="40"/>
                <w:szCs w:val="40"/>
              </w:rPr>
            </w:pPr>
            <w:r w:rsidRPr="000231FA">
              <w:rPr>
                <w:rFonts w:ascii="方正小标宋_GBK" w:eastAsia="方正小标宋_GBK" w:hAnsi="宋体" w:cs="宋体" w:hint="eastAsia"/>
                <w:color w:val="000000"/>
                <w:kern w:val="0"/>
                <w:sz w:val="40"/>
                <w:szCs w:val="40"/>
              </w:rPr>
              <w:lastRenderedPageBreak/>
              <w:t>部门预算项目绩效自评表</w:t>
            </w:r>
          </w:p>
        </w:tc>
      </w:tr>
      <w:tr w:rsidR="000231FA" w:rsidRPr="000231FA" w:rsidTr="000231FA">
        <w:trPr>
          <w:trHeight w:val="345"/>
        </w:trPr>
        <w:tc>
          <w:tcPr>
            <w:tcW w:w="0" w:type="auto"/>
            <w:gridSpan w:val="8"/>
            <w:tcBorders>
              <w:top w:val="nil"/>
              <w:left w:val="nil"/>
              <w:bottom w:val="nil"/>
              <w:right w:val="nil"/>
            </w:tcBorders>
            <w:shd w:val="clear" w:color="auto" w:fill="auto"/>
            <w:noWrap/>
            <w:vAlign w:val="bottom"/>
            <w:hideMark/>
          </w:tcPr>
          <w:p w:rsidR="000231FA" w:rsidRPr="000231FA" w:rsidRDefault="000231FA" w:rsidP="000231FA">
            <w:pPr>
              <w:widowControl/>
              <w:spacing w:after="0" w:line="240" w:lineRule="auto"/>
              <w:jc w:val="center"/>
              <w:rPr>
                <w:rFonts w:ascii="宋体" w:hAnsi="宋体" w:cs="宋体"/>
                <w:color w:val="000000"/>
                <w:kern w:val="0"/>
                <w:sz w:val="20"/>
                <w:szCs w:val="20"/>
              </w:rPr>
            </w:pPr>
            <w:r w:rsidRPr="000231FA">
              <w:rPr>
                <w:rFonts w:ascii="宋体" w:hAnsi="宋体" w:cs="宋体" w:hint="eastAsia"/>
                <w:color w:val="000000"/>
                <w:kern w:val="0"/>
                <w:sz w:val="20"/>
                <w:szCs w:val="20"/>
              </w:rPr>
              <w:t>（   2019   年度）</w:t>
            </w:r>
          </w:p>
        </w:tc>
      </w:tr>
      <w:tr w:rsidR="000231FA" w:rsidRPr="000231FA" w:rsidTr="000231FA">
        <w:trPr>
          <w:trHeight w:val="435"/>
        </w:trPr>
        <w:tc>
          <w:tcPr>
            <w:tcW w:w="0" w:type="auto"/>
            <w:gridSpan w:val="2"/>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填报单位：霸州市城区办事处</w:t>
            </w: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金额单位：万元</w:t>
            </w:r>
          </w:p>
        </w:tc>
      </w:tr>
      <w:tr w:rsidR="000231FA" w:rsidRPr="000231FA" w:rsidTr="000231FA">
        <w:trPr>
          <w:trHeight w:val="495"/>
        </w:trPr>
        <w:tc>
          <w:tcPr>
            <w:tcW w:w="0" w:type="auto"/>
            <w:tcBorders>
              <w:top w:val="single" w:sz="4" w:space="0" w:color="000000"/>
              <w:left w:val="single" w:sz="4" w:space="0" w:color="000000"/>
              <w:bottom w:val="nil"/>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一、</w:t>
            </w:r>
            <w:r w:rsidRPr="000231FA">
              <w:rPr>
                <w:rFonts w:ascii="Calibri" w:hAnsi="Calibri" w:cs="宋体"/>
                <w:color w:val="000000"/>
                <w:kern w:val="0"/>
                <w:sz w:val="16"/>
                <w:szCs w:val="16"/>
              </w:rPr>
              <w:t> </w:t>
            </w:r>
            <w:r w:rsidRPr="000231FA">
              <w:rPr>
                <w:rFonts w:ascii="宋体" w:hAnsi="宋体" w:cs="宋体" w:hint="eastAsia"/>
                <w:color w:val="000000"/>
                <w:kern w:val="0"/>
                <w:sz w:val="16"/>
                <w:szCs w:val="16"/>
              </w:rPr>
              <w:t>基本情况</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项目名称</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环境卫生治理经费</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实施(主管）单位</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霸州市城区办事处</w:t>
            </w:r>
          </w:p>
        </w:tc>
      </w:tr>
      <w:tr w:rsidR="000231FA" w:rsidRPr="000231FA" w:rsidTr="000231FA">
        <w:trPr>
          <w:trHeight w:val="2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二、预算执行情况</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预算安排情况（调整后）</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资金到位情况</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资金执行情况</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预算执行进度</w:t>
            </w:r>
          </w:p>
        </w:tc>
      </w:tr>
      <w:tr w:rsidR="000231FA" w:rsidRPr="000231FA" w:rsidTr="000231FA">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预算数：</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21</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到位数：</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21</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执行数：</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Calibri" w:hAnsi="Calibri" w:cs="宋体"/>
                <w:color w:val="000000"/>
                <w:kern w:val="0"/>
                <w:szCs w:val="21"/>
              </w:rPr>
            </w:pPr>
            <w:r w:rsidRPr="000231FA">
              <w:rPr>
                <w:rFonts w:ascii="Calibri" w:hAnsi="Calibri" w:cs="宋体"/>
                <w:color w:val="000000"/>
                <w:kern w:val="0"/>
                <w:szCs w:val="21"/>
              </w:rPr>
              <w:t>21</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100%</w:t>
            </w:r>
          </w:p>
        </w:tc>
      </w:tr>
      <w:tr w:rsidR="000231FA" w:rsidRPr="000231FA" w:rsidTr="000231FA">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21</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21</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21</w:t>
            </w: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r>
      <w:tr w:rsidR="000231FA" w:rsidRPr="000231FA" w:rsidTr="000231FA">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r>
      <w:tr w:rsidR="000231FA" w:rsidRPr="000231FA" w:rsidTr="000231FA">
        <w:trPr>
          <w:trHeight w:val="270"/>
        </w:trPr>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三、目标完成情况</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年度预期目标</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具体完成情况</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总体完成率</w:t>
            </w:r>
          </w:p>
        </w:tc>
      </w:tr>
      <w:tr w:rsidR="000231FA" w:rsidRPr="000231FA" w:rsidTr="000231FA">
        <w:trPr>
          <w:trHeight w:val="312"/>
        </w:trPr>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宣传方面做到全镇18个村街全部覆盖，条幅印刷在2000条以上、展牌200个以上。垃圾清理方面与专门的垃圾处理公司签订协议，随时监管。做到每月大清一次。</w:t>
            </w: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宣传18个村街全部覆盖，条幅印刷在2000条以上、展牌200个以上。每月大清一次，环境卫生有所改善。</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100%</w:t>
            </w:r>
          </w:p>
        </w:tc>
      </w:tr>
      <w:tr w:rsidR="000231FA" w:rsidRPr="000231FA" w:rsidTr="000231FA">
        <w:trPr>
          <w:trHeight w:val="312"/>
        </w:trPr>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r>
      <w:tr w:rsidR="000231FA" w:rsidRPr="000231FA" w:rsidTr="000231FA">
        <w:trPr>
          <w:trHeight w:val="480"/>
        </w:trPr>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r>
      <w:tr w:rsidR="000231FA" w:rsidRPr="000231FA" w:rsidTr="000231FA">
        <w:trPr>
          <w:trHeight w:val="270"/>
        </w:trPr>
        <w:tc>
          <w:tcPr>
            <w:tcW w:w="0" w:type="auto"/>
            <w:vMerge w:val="restart"/>
            <w:tcBorders>
              <w:top w:val="nil"/>
              <w:left w:val="single" w:sz="4" w:space="0" w:color="auto"/>
              <w:bottom w:val="single" w:sz="4" w:space="0" w:color="000000"/>
              <w:right w:val="nil"/>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四、</w:t>
            </w:r>
            <w:r w:rsidRPr="000231FA">
              <w:rPr>
                <w:rFonts w:ascii="Calibri" w:hAnsi="Calibri" w:cs="宋体"/>
                <w:color w:val="000000"/>
                <w:kern w:val="0"/>
                <w:sz w:val="16"/>
                <w:szCs w:val="16"/>
              </w:rPr>
              <w:t> </w:t>
            </w:r>
            <w:r w:rsidRPr="000231FA">
              <w:rPr>
                <w:rFonts w:ascii="宋体" w:hAnsi="宋体" w:cs="宋体" w:hint="eastAsia"/>
                <w:color w:val="000000"/>
                <w:kern w:val="0"/>
                <w:sz w:val="16"/>
                <w:szCs w:val="16"/>
              </w:rPr>
              <w:t>年度绩效指标完成情况</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一级指标</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二级指标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三级指标</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预期指标值</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实际完成值</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自评得分</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nil"/>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产出指标（50）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数量指标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环境垃圾处置率（%）</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≥90%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90%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25</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制作宣传印刷品数量（份）</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≥2000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2000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25</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质量指标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成本指标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nil"/>
              <w:right w:val="nil"/>
            </w:tcBorders>
            <w:shd w:val="clear" w:color="auto" w:fill="auto"/>
            <w:noWrap/>
            <w:vAlign w:val="bottom"/>
            <w:hideMark/>
          </w:tcPr>
          <w:p w:rsidR="000231FA" w:rsidRPr="000231FA" w:rsidRDefault="000231FA" w:rsidP="000231FA">
            <w:pPr>
              <w:widowControl/>
              <w:spacing w:after="0" w:line="240" w:lineRule="auto"/>
              <w:jc w:val="left"/>
              <w:rPr>
                <w:rFonts w:ascii="宋体" w:hAnsi="宋体" w:cs="宋体"/>
                <w:color w:val="000000"/>
                <w:kern w:val="0"/>
                <w:sz w:val="22"/>
                <w:szCs w:val="22"/>
              </w:rPr>
            </w:pP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社会效益指标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宣传政策知晓率(%)</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≥90%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Cs w:val="21"/>
              </w:rPr>
            </w:pPr>
            <w:r w:rsidRPr="000231FA">
              <w:rPr>
                <w:rFonts w:ascii="宋体" w:hAnsi="宋体" w:cs="宋体" w:hint="eastAsia"/>
                <w:color w:val="000000"/>
                <w:kern w:val="0"/>
                <w:szCs w:val="21"/>
              </w:rPr>
              <w:t>未调查</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0</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生态效益指标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全年空气优良率（%）</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≥80%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80%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15</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满意度指标（10）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满意度指标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群众满意度（%）</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≥90%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Cs w:val="21"/>
              </w:rPr>
            </w:pPr>
            <w:r w:rsidRPr="000231FA">
              <w:rPr>
                <w:rFonts w:ascii="宋体" w:hAnsi="宋体" w:cs="宋体" w:hint="eastAsia"/>
                <w:color w:val="000000"/>
                <w:kern w:val="0"/>
                <w:szCs w:val="21"/>
              </w:rPr>
              <w:t>未调查</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0</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49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预算执行率（10）</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预算执行率</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实际完成的资金支付总额占全部资金支出计划的比率</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100%</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100%</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10</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总分</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75</w:t>
            </w:r>
          </w:p>
        </w:tc>
      </w:tr>
      <w:tr w:rsidR="000231FA" w:rsidRPr="000231FA" w:rsidTr="000231FA">
        <w:trPr>
          <w:trHeight w:val="73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五、</w:t>
            </w:r>
            <w:r w:rsidRPr="000231FA">
              <w:rPr>
                <w:rFonts w:ascii="Calibri" w:hAnsi="Calibri" w:cs="宋体"/>
                <w:color w:val="000000"/>
                <w:kern w:val="0"/>
                <w:sz w:val="16"/>
                <w:szCs w:val="16"/>
              </w:rPr>
              <w:t> </w:t>
            </w:r>
            <w:r w:rsidRPr="000231FA">
              <w:rPr>
                <w:rFonts w:ascii="宋体" w:hAnsi="宋体" w:cs="宋体" w:hint="eastAsia"/>
                <w:color w:val="000000"/>
                <w:kern w:val="0"/>
                <w:sz w:val="16"/>
                <w:szCs w:val="16"/>
              </w:rPr>
              <w:t>存在问题、原因及下一步整改措施</w:t>
            </w:r>
          </w:p>
        </w:tc>
        <w:tc>
          <w:tcPr>
            <w:tcW w:w="0" w:type="auto"/>
            <w:gridSpan w:val="7"/>
            <w:tcBorders>
              <w:top w:val="single" w:sz="4" w:space="0" w:color="auto"/>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一、存在的问题及原因：1.存在绩效指标设定不全面、不合理现象。2.部分绩效指标完成资料、依据不充分。二、下一步整改措施：完善项目相关评价资料及依据，新预算年度对类似项目预算绩效指标设定进行严格审核。</w:t>
            </w:r>
          </w:p>
        </w:tc>
      </w:tr>
      <w:tr w:rsidR="000231FA" w:rsidRPr="000231FA" w:rsidTr="000231FA">
        <w:trPr>
          <w:trHeight w:val="270"/>
        </w:trPr>
        <w:tc>
          <w:tcPr>
            <w:tcW w:w="0" w:type="auto"/>
            <w:gridSpan w:val="2"/>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填报人：</w:t>
            </w:r>
            <w:proofErr w:type="gramStart"/>
            <w:r w:rsidRPr="000231FA">
              <w:rPr>
                <w:rFonts w:ascii="宋体" w:hAnsi="宋体" w:cs="宋体" w:hint="eastAsia"/>
                <w:color w:val="000000"/>
                <w:kern w:val="0"/>
                <w:sz w:val="16"/>
                <w:szCs w:val="16"/>
              </w:rPr>
              <w:t>穆国培</w:t>
            </w:r>
            <w:proofErr w:type="gramEnd"/>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gridSpan w:val="2"/>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联系电话：0316-7176112</w:t>
            </w:r>
          </w:p>
        </w:tc>
      </w:tr>
    </w:tbl>
    <w:p w:rsidR="000231FA" w:rsidRDefault="000231FA" w:rsidP="00EC3107">
      <w:pPr>
        <w:adjustRightInd w:val="0"/>
        <w:snapToGrid w:val="0"/>
        <w:spacing w:after="0" w:line="580" w:lineRule="exact"/>
        <w:ind w:left="640"/>
        <w:rPr>
          <w:rFonts w:ascii="仿宋_GB2312" w:eastAsia="仿宋_GB2312" w:hAnsi="仿宋_GB2312" w:cs="仿宋_GB2312"/>
          <w:sz w:val="32"/>
          <w:szCs w:val="32"/>
        </w:rPr>
      </w:pPr>
    </w:p>
    <w:p w:rsidR="000231FA" w:rsidRDefault="000231FA" w:rsidP="00EC3107">
      <w:pPr>
        <w:adjustRightInd w:val="0"/>
        <w:snapToGrid w:val="0"/>
        <w:spacing w:after="0" w:line="580" w:lineRule="exact"/>
        <w:ind w:left="640"/>
        <w:rPr>
          <w:rFonts w:ascii="仿宋_GB2312" w:eastAsia="仿宋_GB2312" w:hAnsi="仿宋_GB2312" w:cs="仿宋_GB2312"/>
          <w:sz w:val="32"/>
          <w:szCs w:val="32"/>
        </w:rPr>
      </w:pPr>
    </w:p>
    <w:p w:rsidR="000231FA" w:rsidRDefault="000231FA" w:rsidP="00EC3107">
      <w:pPr>
        <w:adjustRightInd w:val="0"/>
        <w:snapToGrid w:val="0"/>
        <w:spacing w:after="0" w:line="580" w:lineRule="exact"/>
        <w:ind w:left="640"/>
        <w:rPr>
          <w:rFonts w:ascii="仿宋_GB2312" w:eastAsia="仿宋_GB2312" w:hAnsi="仿宋_GB2312" w:cs="仿宋_GB2312"/>
          <w:sz w:val="32"/>
          <w:szCs w:val="32"/>
        </w:rPr>
      </w:pPr>
    </w:p>
    <w:p w:rsidR="000231FA" w:rsidRDefault="000231FA" w:rsidP="00EC3107">
      <w:pPr>
        <w:adjustRightInd w:val="0"/>
        <w:snapToGrid w:val="0"/>
        <w:spacing w:after="0" w:line="580" w:lineRule="exact"/>
        <w:ind w:left="640"/>
        <w:rPr>
          <w:rFonts w:ascii="仿宋_GB2312" w:eastAsia="仿宋_GB2312" w:hAnsi="仿宋_GB2312" w:cs="仿宋_GB2312"/>
          <w:sz w:val="32"/>
          <w:szCs w:val="32"/>
        </w:rPr>
      </w:pPr>
    </w:p>
    <w:p w:rsidR="000231FA" w:rsidRDefault="000231FA" w:rsidP="00EC3107">
      <w:pPr>
        <w:adjustRightInd w:val="0"/>
        <w:snapToGrid w:val="0"/>
        <w:spacing w:after="0" w:line="580" w:lineRule="exact"/>
        <w:ind w:left="640"/>
        <w:rPr>
          <w:rFonts w:ascii="仿宋_GB2312" w:eastAsia="仿宋_GB2312" w:hAnsi="仿宋_GB2312" w:cs="仿宋_GB2312"/>
          <w:sz w:val="32"/>
          <w:szCs w:val="32"/>
        </w:rPr>
      </w:pPr>
    </w:p>
    <w:tbl>
      <w:tblPr>
        <w:tblW w:w="0" w:type="auto"/>
        <w:tblInd w:w="93" w:type="dxa"/>
        <w:tblLook w:val="04A0"/>
      </w:tblPr>
      <w:tblGrid>
        <w:gridCol w:w="1643"/>
        <w:gridCol w:w="1478"/>
        <w:gridCol w:w="946"/>
        <w:gridCol w:w="1079"/>
        <w:gridCol w:w="731"/>
        <w:gridCol w:w="839"/>
        <w:gridCol w:w="915"/>
        <w:gridCol w:w="1336"/>
      </w:tblGrid>
      <w:tr w:rsidR="000231FA" w:rsidRPr="000231FA" w:rsidTr="000231FA">
        <w:trPr>
          <w:trHeight w:val="510"/>
        </w:trPr>
        <w:tc>
          <w:tcPr>
            <w:tcW w:w="0" w:type="auto"/>
            <w:gridSpan w:val="8"/>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方正小标宋_GBK" w:eastAsia="方正小标宋_GBK" w:hAnsi="宋体" w:cs="宋体"/>
                <w:color w:val="000000"/>
                <w:kern w:val="0"/>
                <w:sz w:val="40"/>
                <w:szCs w:val="40"/>
              </w:rPr>
            </w:pPr>
            <w:r w:rsidRPr="000231FA">
              <w:rPr>
                <w:rFonts w:ascii="方正小标宋_GBK" w:eastAsia="方正小标宋_GBK" w:hAnsi="宋体" w:cs="宋体" w:hint="eastAsia"/>
                <w:color w:val="000000"/>
                <w:kern w:val="0"/>
                <w:sz w:val="40"/>
                <w:szCs w:val="40"/>
              </w:rPr>
              <w:t>部门预算项目绩效自评表</w:t>
            </w:r>
          </w:p>
        </w:tc>
      </w:tr>
      <w:tr w:rsidR="000231FA" w:rsidRPr="000231FA" w:rsidTr="000231FA">
        <w:trPr>
          <w:trHeight w:val="345"/>
        </w:trPr>
        <w:tc>
          <w:tcPr>
            <w:tcW w:w="0" w:type="auto"/>
            <w:gridSpan w:val="8"/>
            <w:tcBorders>
              <w:top w:val="nil"/>
              <w:left w:val="nil"/>
              <w:bottom w:val="nil"/>
              <w:right w:val="nil"/>
            </w:tcBorders>
            <w:shd w:val="clear" w:color="auto" w:fill="auto"/>
            <w:noWrap/>
            <w:vAlign w:val="bottom"/>
            <w:hideMark/>
          </w:tcPr>
          <w:p w:rsidR="000231FA" w:rsidRPr="000231FA" w:rsidRDefault="000231FA" w:rsidP="000231FA">
            <w:pPr>
              <w:widowControl/>
              <w:spacing w:after="0" w:line="240" w:lineRule="auto"/>
              <w:jc w:val="center"/>
              <w:rPr>
                <w:rFonts w:ascii="宋体" w:hAnsi="宋体" w:cs="宋体"/>
                <w:color w:val="000000"/>
                <w:kern w:val="0"/>
                <w:sz w:val="20"/>
                <w:szCs w:val="20"/>
              </w:rPr>
            </w:pPr>
            <w:r w:rsidRPr="000231FA">
              <w:rPr>
                <w:rFonts w:ascii="宋体" w:hAnsi="宋体" w:cs="宋体" w:hint="eastAsia"/>
                <w:color w:val="000000"/>
                <w:kern w:val="0"/>
                <w:sz w:val="20"/>
                <w:szCs w:val="20"/>
              </w:rPr>
              <w:t>（   2019   年度）</w:t>
            </w:r>
          </w:p>
        </w:tc>
      </w:tr>
      <w:tr w:rsidR="000231FA" w:rsidRPr="000231FA" w:rsidTr="000231FA">
        <w:trPr>
          <w:trHeight w:val="435"/>
        </w:trPr>
        <w:tc>
          <w:tcPr>
            <w:tcW w:w="0" w:type="auto"/>
            <w:gridSpan w:val="2"/>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填报单位：霸州市城区办事处</w:t>
            </w: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金额单位：万元</w:t>
            </w:r>
          </w:p>
        </w:tc>
      </w:tr>
      <w:tr w:rsidR="000231FA" w:rsidRPr="000231FA" w:rsidTr="000231FA">
        <w:trPr>
          <w:trHeight w:val="495"/>
        </w:trPr>
        <w:tc>
          <w:tcPr>
            <w:tcW w:w="0" w:type="auto"/>
            <w:tcBorders>
              <w:top w:val="single" w:sz="4" w:space="0" w:color="000000"/>
              <w:left w:val="single" w:sz="4" w:space="0" w:color="000000"/>
              <w:bottom w:val="nil"/>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一、</w:t>
            </w:r>
            <w:r w:rsidRPr="000231FA">
              <w:rPr>
                <w:rFonts w:ascii="Calibri" w:hAnsi="Calibri" w:cs="宋体"/>
                <w:color w:val="000000"/>
                <w:kern w:val="0"/>
                <w:sz w:val="16"/>
                <w:szCs w:val="16"/>
              </w:rPr>
              <w:t> </w:t>
            </w:r>
            <w:r w:rsidRPr="000231FA">
              <w:rPr>
                <w:rFonts w:ascii="宋体" w:hAnsi="宋体" w:cs="宋体" w:hint="eastAsia"/>
                <w:color w:val="000000"/>
                <w:kern w:val="0"/>
                <w:sz w:val="16"/>
                <w:szCs w:val="16"/>
              </w:rPr>
              <w:t>基本情况</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项目名称</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 xml:space="preserve">机关人员通信补贴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实施(主管）单位</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霸州市城区办事处</w:t>
            </w:r>
          </w:p>
        </w:tc>
      </w:tr>
      <w:tr w:rsidR="000231FA" w:rsidRPr="000231FA" w:rsidTr="000231FA">
        <w:trPr>
          <w:trHeight w:val="2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二、预算执行情况</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预算安排情况（调整后）</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资金到位情况</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资金执行情况</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预算执行进度</w:t>
            </w:r>
          </w:p>
        </w:tc>
      </w:tr>
      <w:tr w:rsidR="000231FA" w:rsidRPr="000231FA" w:rsidTr="000231FA">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预算数：</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37</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到位数：</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37</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执行数：</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Calibri" w:hAnsi="Calibri" w:cs="宋体"/>
                <w:color w:val="000000"/>
                <w:kern w:val="0"/>
                <w:szCs w:val="21"/>
              </w:rPr>
            </w:pPr>
            <w:r w:rsidRPr="000231FA">
              <w:rPr>
                <w:rFonts w:ascii="Calibri" w:hAnsi="Calibri" w:cs="宋体"/>
                <w:color w:val="000000"/>
                <w:kern w:val="0"/>
                <w:szCs w:val="21"/>
              </w:rPr>
              <w:t>35.22</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95.19%</w:t>
            </w:r>
          </w:p>
        </w:tc>
      </w:tr>
      <w:tr w:rsidR="000231FA" w:rsidRPr="000231FA" w:rsidTr="000231FA">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37</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37</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35.22</w:t>
            </w: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r>
      <w:tr w:rsidR="000231FA" w:rsidRPr="000231FA" w:rsidTr="000231FA">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r>
      <w:tr w:rsidR="000231FA" w:rsidRPr="000231FA" w:rsidTr="000231FA">
        <w:trPr>
          <w:trHeight w:val="270"/>
        </w:trPr>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三、目标完成情况</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年度预期目标</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具体完成情况</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总体完成率</w:t>
            </w:r>
          </w:p>
        </w:tc>
      </w:tr>
      <w:tr w:rsidR="000231FA" w:rsidRPr="000231FA" w:rsidTr="000231FA">
        <w:trPr>
          <w:trHeight w:val="312"/>
        </w:trPr>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为保证城区工作人员通信畅通,本项目1月份开始实施,12月份结束,每月发放3.08万元,机关73人,每人每月422元。保证工作人员正常通信，保证工作顺利进行。</w:t>
            </w: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按照文件，通信补贴按时足额发放，保证工作人员正常通信。</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100%</w:t>
            </w:r>
          </w:p>
        </w:tc>
      </w:tr>
      <w:tr w:rsidR="000231FA" w:rsidRPr="000231FA" w:rsidTr="000231FA">
        <w:trPr>
          <w:trHeight w:val="312"/>
        </w:trPr>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r>
      <w:tr w:rsidR="000231FA" w:rsidRPr="000231FA" w:rsidTr="000231FA">
        <w:trPr>
          <w:trHeight w:val="480"/>
        </w:trPr>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r>
      <w:tr w:rsidR="000231FA" w:rsidRPr="000231FA" w:rsidTr="000231FA">
        <w:trPr>
          <w:trHeight w:val="270"/>
        </w:trPr>
        <w:tc>
          <w:tcPr>
            <w:tcW w:w="0" w:type="auto"/>
            <w:vMerge w:val="restart"/>
            <w:tcBorders>
              <w:top w:val="nil"/>
              <w:left w:val="single" w:sz="4" w:space="0" w:color="auto"/>
              <w:bottom w:val="single" w:sz="4" w:space="0" w:color="000000"/>
              <w:right w:val="nil"/>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四、</w:t>
            </w:r>
            <w:r w:rsidRPr="000231FA">
              <w:rPr>
                <w:rFonts w:ascii="Calibri" w:hAnsi="Calibri" w:cs="宋体"/>
                <w:color w:val="000000"/>
                <w:kern w:val="0"/>
                <w:sz w:val="16"/>
                <w:szCs w:val="16"/>
              </w:rPr>
              <w:t> </w:t>
            </w:r>
            <w:r w:rsidRPr="000231FA">
              <w:rPr>
                <w:rFonts w:ascii="宋体" w:hAnsi="宋体" w:cs="宋体" w:hint="eastAsia"/>
                <w:color w:val="000000"/>
                <w:kern w:val="0"/>
                <w:sz w:val="16"/>
                <w:szCs w:val="16"/>
              </w:rPr>
              <w:t>年度绩效指标完成情况</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一级指标</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二级指标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三级指标</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预期指标值</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实际完成值</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自评得分</w:t>
            </w:r>
          </w:p>
        </w:tc>
      </w:tr>
      <w:tr w:rsidR="000231FA" w:rsidRPr="000231FA" w:rsidTr="000231FA">
        <w:trPr>
          <w:trHeight w:val="270"/>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nil"/>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产出指标（50）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数量指标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公务移动通信补贴发放及时率（%）</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≥95%</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100%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25</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通信补贴发放月数（</w:t>
            </w:r>
            <w:proofErr w:type="gramStart"/>
            <w:r w:rsidRPr="000231FA">
              <w:rPr>
                <w:rFonts w:ascii="宋体" w:hAnsi="宋体" w:cs="宋体" w:hint="eastAsia"/>
                <w:color w:val="000000"/>
                <w:kern w:val="0"/>
                <w:sz w:val="16"/>
                <w:szCs w:val="16"/>
              </w:rPr>
              <w:t>个</w:t>
            </w:r>
            <w:proofErr w:type="gramEnd"/>
            <w:r w:rsidRPr="000231FA">
              <w:rPr>
                <w:rFonts w:ascii="宋体" w:hAnsi="宋体" w:cs="宋体" w:hint="eastAsia"/>
                <w:color w:val="000000"/>
                <w:kern w:val="0"/>
                <w:sz w:val="16"/>
                <w:szCs w:val="16"/>
              </w:rPr>
              <w:t>）</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12</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12</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25</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质量指标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时效指标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成本指标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效益指标（30）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经济效益指标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机关人员通信畅通程度</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比较畅通</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比较畅通</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30</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社会效益指标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生态效益指标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可持续影响指标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满意度指标（10）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满意度指标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机关人员满意度（%）</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≥95%</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100%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10</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49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预算执行率（10）</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预算执行率</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实际完成的资金支付总额占全部资金支出计划的比率</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100%</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95.19%</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0</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总分</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90</w:t>
            </w:r>
          </w:p>
        </w:tc>
      </w:tr>
      <w:tr w:rsidR="000231FA" w:rsidRPr="000231FA" w:rsidTr="000231FA">
        <w:trPr>
          <w:trHeight w:val="73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五、</w:t>
            </w:r>
            <w:r w:rsidRPr="000231FA">
              <w:rPr>
                <w:rFonts w:ascii="Calibri" w:hAnsi="Calibri" w:cs="宋体"/>
                <w:color w:val="000000"/>
                <w:kern w:val="0"/>
                <w:sz w:val="16"/>
                <w:szCs w:val="16"/>
              </w:rPr>
              <w:t> </w:t>
            </w:r>
            <w:r w:rsidRPr="000231FA">
              <w:rPr>
                <w:rFonts w:ascii="宋体" w:hAnsi="宋体" w:cs="宋体" w:hint="eastAsia"/>
                <w:color w:val="000000"/>
                <w:kern w:val="0"/>
                <w:sz w:val="16"/>
                <w:szCs w:val="16"/>
              </w:rPr>
              <w:t>存在问题、原因及下一步整改措施</w:t>
            </w:r>
          </w:p>
        </w:tc>
        <w:tc>
          <w:tcPr>
            <w:tcW w:w="0" w:type="auto"/>
            <w:gridSpan w:val="7"/>
            <w:tcBorders>
              <w:top w:val="single" w:sz="4" w:space="0" w:color="auto"/>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一、存在的问题及原因：1.存在绩效指标设定不全面、不合理现象。2.部分绩效指标完成资料、依据不充分。二、下一步整改措施：完善项目相关评价资料及依据，新预算年度对类似项目预算绩效指标设定进行严格审核。</w:t>
            </w:r>
          </w:p>
        </w:tc>
      </w:tr>
      <w:tr w:rsidR="000231FA" w:rsidRPr="000231FA" w:rsidTr="000231FA">
        <w:trPr>
          <w:trHeight w:val="270"/>
        </w:trPr>
        <w:tc>
          <w:tcPr>
            <w:tcW w:w="0" w:type="auto"/>
            <w:gridSpan w:val="2"/>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填报人：</w:t>
            </w:r>
            <w:proofErr w:type="gramStart"/>
            <w:r w:rsidRPr="000231FA">
              <w:rPr>
                <w:rFonts w:ascii="宋体" w:hAnsi="宋体" w:cs="宋体" w:hint="eastAsia"/>
                <w:color w:val="000000"/>
                <w:kern w:val="0"/>
                <w:sz w:val="16"/>
                <w:szCs w:val="16"/>
              </w:rPr>
              <w:t>穆国培</w:t>
            </w:r>
            <w:proofErr w:type="gramEnd"/>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gridSpan w:val="2"/>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联系电话：0316-7176112</w:t>
            </w:r>
          </w:p>
        </w:tc>
      </w:tr>
    </w:tbl>
    <w:p w:rsidR="000231FA" w:rsidRDefault="000231FA" w:rsidP="000231FA">
      <w:pPr>
        <w:adjustRightInd w:val="0"/>
        <w:snapToGrid w:val="0"/>
        <w:spacing w:after="0" w:line="580" w:lineRule="exact"/>
        <w:rPr>
          <w:rFonts w:ascii="仿宋_GB2312" w:eastAsia="仿宋_GB2312" w:hAnsi="仿宋_GB2312" w:cs="仿宋_GB2312"/>
          <w:sz w:val="32"/>
          <w:szCs w:val="32"/>
        </w:rPr>
      </w:pPr>
    </w:p>
    <w:tbl>
      <w:tblPr>
        <w:tblW w:w="0" w:type="auto"/>
        <w:tblInd w:w="93" w:type="dxa"/>
        <w:tblLook w:val="04A0"/>
      </w:tblPr>
      <w:tblGrid>
        <w:gridCol w:w="1652"/>
        <w:gridCol w:w="1299"/>
        <w:gridCol w:w="789"/>
        <w:gridCol w:w="921"/>
        <w:gridCol w:w="967"/>
        <w:gridCol w:w="1061"/>
        <w:gridCol w:w="942"/>
        <w:gridCol w:w="1336"/>
      </w:tblGrid>
      <w:tr w:rsidR="000231FA" w:rsidRPr="000231FA" w:rsidTr="000231FA">
        <w:trPr>
          <w:trHeight w:val="510"/>
        </w:trPr>
        <w:tc>
          <w:tcPr>
            <w:tcW w:w="0" w:type="auto"/>
            <w:gridSpan w:val="8"/>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方正小标宋_GBK" w:eastAsia="方正小标宋_GBK" w:hAnsi="宋体" w:cs="宋体"/>
                <w:color w:val="000000"/>
                <w:kern w:val="0"/>
                <w:sz w:val="40"/>
                <w:szCs w:val="40"/>
              </w:rPr>
            </w:pPr>
            <w:r w:rsidRPr="000231FA">
              <w:rPr>
                <w:rFonts w:ascii="方正小标宋_GBK" w:eastAsia="方正小标宋_GBK" w:hAnsi="宋体" w:cs="宋体" w:hint="eastAsia"/>
                <w:color w:val="000000"/>
                <w:kern w:val="0"/>
                <w:sz w:val="40"/>
                <w:szCs w:val="40"/>
              </w:rPr>
              <w:t>部门预算项目绩效自评表</w:t>
            </w:r>
          </w:p>
        </w:tc>
      </w:tr>
      <w:tr w:rsidR="000231FA" w:rsidRPr="000231FA" w:rsidTr="000231FA">
        <w:trPr>
          <w:trHeight w:val="345"/>
        </w:trPr>
        <w:tc>
          <w:tcPr>
            <w:tcW w:w="0" w:type="auto"/>
            <w:gridSpan w:val="8"/>
            <w:tcBorders>
              <w:top w:val="nil"/>
              <w:left w:val="nil"/>
              <w:bottom w:val="nil"/>
              <w:right w:val="nil"/>
            </w:tcBorders>
            <w:shd w:val="clear" w:color="auto" w:fill="auto"/>
            <w:noWrap/>
            <w:vAlign w:val="bottom"/>
            <w:hideMark/>
          </w:tcPr>
          <w:p w:rsidR="000231FA" w:rsidRPr="000231FA" w:rsidRDefault="000231FA" w:rsidP="000231FA">
            <w:pPr>
              <w:widowControl/>
              <w:spacing w:after="0" w:line="240" w:lineRule="auto"/>
              <w:jc w:val="center"/>
              <w:rPr>
                <w:rFonts w:ascii="宋体" w:hAnsi="宋体" w:cs="宋体"/>
                <w:color w:val="000000"/>
                <w:kern w:val="0"/>
                <w:sz w:val="20"/>
                <w:szCs w:val="20"/>
              </w:rPr>
            </w:pPr>
            <w:r w:rsidRPr="000231FA">
              <w:rPr>
                <w:rFonts w:ascii="宋体" w:hAnsi="宋体" w:cs="宋体" w:hint="eastAsia"/>
                <w:color w:val="000000"/>
                <w:kern w:val="0"/>
                <w:sz w:val="20"/>
                <w:szCs w:val="20"/>
              </w:rPr>
              <w:t>（   2019  年度）</w:t>
            </w:r>
          </w:p>
        </w:tc>
      </w:tr>
      <w:tr w:rsidR="000231FA" w:rsidRPr="000231FA" w:rsidTr="000231FA">
        <w:trPr>
          <w:trHeight w:val="435"/>
        </w:trPr>
        <w:tc>
          <w:tcPr>
            <w:tcW w:w="0" w:type="auto"/>
            <w:gridSpan w:val="2"/>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填报单位：霸州市城区办事处</w:t>
            </w: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金额单位：万元</w:t>
            </w:r>
          </w:p>
        </w:tc>
      </w:tr>
      <w:tr w:rsidR="000231FA" w:rsidRPr="000231FA" w:rsidTr="000231FA">
        <w:trPr>
          <w:trHeight w:val="495"/>
        </w:trPr>
        <w:tc>
          <w:tcPr>
            <w:tcW w:w="0" w:type="auto"/>
            <w:tcBorders>
              <w:top w:val="single" w:sz="4" w:space="0" w:color="000000"/>
              <w:left w:val="single" w:sz="4" w:space="0" w:color="000000"/>
              <w:bottom w:val="nil"/>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一、</w:t>
            </w:r>
            <w:r w:rsidRPr="000231FA">
              <w:rPr>
                <w:rFonts w:ascii="Calibri" w:hAnsi="Calibri" w:cs="宋体"/>
                <w:color w:val="000000"/>
                <w:kern w:val="0"/>
                <w:sz w:val="16"/>
                <w:szCs w:val="16"/>
              </w:rPr>
              <w:t> </w:t>
            </w:r>
            <w:r w:rsidRPr="000231FA">
              <w:rPr>
                <w:rFonts w:ascii="宋体" w:hAnsi="宋体" w:cs="宋体" w:hint="eastAsia"/>
                <w:color w:val="000000"/>
                <w:kern w:val="0"/>
                <w:sz w:val="16"/>
                <w:szCs w:val="16"/>
              </w:rPr>
              <w:t>基本情况</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项目名称</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坑塘治理经费</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实施(主管）单位</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霸州市城区办事处</w:t>
            </w:r>
          </w:p>
        </w:tc>
      </w:tr>
      <w:tr w:rsidR="000231FA" w:rsidRPr="000231FA" w:rsidTr="000231FA">
        <w:trPr>
          <w:trHeight w:val="2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二、预算执行情况</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预算安排情况（调整后）</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资金到位情况</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资金执行情况</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预算执行进度</w:t>
            </w:r>
          </w:p>
        </w:tc>
      </w:tr>
      <w:tr w:rsidR="000231FA" w:rsidRPr="000231FA" w:rsidTr="000231FA">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预算数：</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16</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到位数：</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16</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执行数：</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Calibri" w:hAnsi="Calibri" w:cs="宋体"/>
                <w:color w:val="000000"/>
                <w:kern w:val="0"/>
                <w:szCs w:val="21"/>
              </w:rPr>
            </w:pPr>
            <w:r w:rsidRPr="000231FA">
              <w:rPr>
                <w:rFonts w:ascii="Calibri" w:hAnsi="Calibri" w:cs="宋体"/>
                <w:color w:val="000000"/>
                <w:kern w:val="0"/>
                <w:szCs w:val="21"/>
              </w:rPr>
              <w:t>16</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100%</w:t>
            </w:r>
          </w:p>
        </w:tc>
      </w:tr>
      <w:tr w:rsidR="000231FA" w:rsidRPr="000231FA" w:rsidTr="000231FA">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16</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16</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16</w:t>
            </w: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r>
      <w:tr w:rsidR="000231FA" w:rsidRPr="000231FA" w:rsidTr="000231FA">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r>
      <w:tr w:rsidR="000231FA" w:rsidRPr="000231FA" w:rsidTr="000231FA">
        <w:trPr>
          <w:trHeight w:val="270"/>
        </w:trPr>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三、目标完成情况</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年度预期目标</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具体完成情况</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总体完成率</w:t>
            </w:r>
          </w:p>
        </w:tc>
      </w:tr>
      <w:tr w:rsidR="000231FA" w:rsidRPr="000231FA" w:rsidTr="000231FA">
        <w:trPr>
          <w:trHeight w:val="312"/>
        </w:trPr>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通过保洁公司对坑塘垃圾清理，提升农村生态质量，维护好城乡环境卫生形象。改善农村人居环境，做到令居民满意。</w:t>
            </w: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委托第三方对辖区6个坑塘进行一次大的清理。人工4名、机械2台进行40天集中整治。人居环境所有改善。</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100%</w:t>
            </w:r>
          </w:p>
        </w:tc>
      </w:tr>
      <w:tr w:rsidR="000231FA" w:rsidRPr="000231FA" w:rsidTr="000231FA">
        <w:trPr>
          <w:trHeight w:val="312"/>
        </w:trPr>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r>
      <w:tr w:rsidR="000231FA" w:rsidRPr="000231FA" w:rsidTr="000231FA">
        <w:trPr>
          <w:trHeight w:val="312"/>
        </w:trPr>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r>
      <w:tr w:rsidR="000231FA" w:rsidRPr="000231FA" w:rsidTr="000231FA">
        <w:trPr>
          <w:trHeight w:val="270"/>
        </w:trPr>
        <w:tc>
          <w:tcPr>
            <w:tcW w:w="0" w:type="auto"/>
            <w:vMerge w:val="restart"/>
            <w:tcBorders>
              <w:top w:val="nil"/>
              <w:left w:val="single" w:sz="4" w:space="0" w:color="auto"/>
              <w:bottom w:val="single" w:sz="4" w:space="0" w:color="000000"/>
              <w:right w:val="nil"/>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四、</w:t>
            </w:r>
            <w:r w:rsidRPr="000231FA">
              <w:rPr>
                <w:rFonts w:ascii="Calibri" w:hAnsi="Calibri" w:cs="宋体"/>
                <w:color w:val="000000"/>
                <w:kern w:val="0"/>
                <w:sz w:val="16"/>
                <w:szCs w:val="16"/>
              </w:rPr>
              <w:t> </w:t>
            </w:r>
            <w:r w:rsidRPr="000231FA">
              <w:rPr>
                <w:rFonts w:ascii="宋体" w:hAnsi="宋体" w:cs="宋体" w:hint="eastAsia"/>
                <w:color w:val="000000"/>
                <w:kern w:val="0"/>
                <w:sz w:val="16"/>
                <w:szCs w:val="16"/>
              </w:rPr>
              <w:t>年度绩效指标完成情况</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一级指标</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二级指标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三级指标</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预期指标值</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实际完成值</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自评得分</w:t>
            </w:r>
          </w:p>
        </w:tc>
      </w:tr>
      <w:tr w:rsidR="000231FA" w:rsidRPr="000231FA" w:rsidTr="000231FA">
        <w:trPr>
          <w:trHeight w:val="270"/>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nil"/>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产出指标（50）</w:t>
            </w:r>
          </w:p>
        </w:tc>
        <w:tc>
          <w:tcPr>
            <w:tcW w:w="0" w:type="auto"/>
            <w:vMerge w:val="restart"/>
            <w:tcBorders>
              <w:top w:val="nil"/>
              <w:left w:val="single" w:sz="4" w:space="0" w:color="000000"/>
              <w:bottom w:val="nil"/>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数量指标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坑塘治理数量（</w:t>
            </w:r>
            <w:proofErr w:type="gramStart"/>
            <w:r w:rsidRPr="000231FA">
              <w:rPr>
                <w:rFonts w:ascii="宋体" w:hAnsi="宋体" w:cs="宋体" w:hint="eastAsia"/>
                <w:color w:val="000000"/>
                <w:kern w:val="0"/>
                <w:sz w:val="16"/>
                <w:szCs w:val="16"/>
              </w:rPr>
              <w:t>个</w:t>
            </w:r>
            <w:proofErr w:type="gramEnd"/>
            <w:r w:rsidRPr="000231FA">
              <w:rPr>
                <w:rFonts w:ascii="宋体" w:hAnsi="宋体" w:cs="宋体" w:hint="eastAsia"/>
                <w:color w:val="000000"/>
                <w:kern w:val="0"/>
                <w:sz w:val="16"/>
                <w:szCs w:val="16"/>
              </w:rPr>
              <w:t>）</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6</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6</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25</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垃圾处理率（%）</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≥98%</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98%</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25</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质量指标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时效指标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成本指标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效益指标（30）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经济效益指标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社会效益指标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坑塘及周边环境改善程度</w:t>
            </w:r>
          </w:p>
        </w:tc>
        <w:tc>
          <w:tcPr>
            <w:tcW w:w="0" w:type="auto"/>
            <w:tcBorders>
              <w:top w:val="nil"/>
              <w:left w:val="nil"/>
              <w:bottom w:val="nil"/>
              <w:right w:val="nil"/>
            </w:tcBorders>
            <w:shd w:val="clear" w:color="auto" w:fill="auto"/>
            <w:vAlign w:val="center"/>
            <w:hideMark/>
          </w:tcPr>
          <w:p w:rsidR="000231FA" w:rsidRPr="000231FA" w:rsidRDefault="000231FA" w:rsidP="000231FA">
            <w:pPr>
              <w:widowControl/>
              <w:spacing w:after="0" w:line="240" w:lineRule="auto"/>
              <w:jc w:val="left"/>
              <w:rPr>
                <w:rFonts w:ascii="宋体" w:hAnsi="宋体" w:cs="宋体"/>
                <w:kern w:val="0"/>
                <w:sz w:val="18"/>
                <w:szCs w:val="18"/>
              </w:rPr>
            </w:pPr>
            <w:r w:rsidRPr="000231FA">
              <w:rPr>
                <w:rFonts w:ascii="宋体" w:hAnsi="宋体" w:cs="宋体" w:hint="eastAsia"/>
                <w:kern w:val="0"/>
                <w:sz w:val="18"/>
                <w:szCs w:val="18"/>
              </w:rPr>
              <w:t>有所改善</w:t>
            </w:r>
          </w:p>
        </w:tc>
        <w:tc>
          <w:tcPr>
            <w:tcW w:w="0" w:type="auto"/>
            <w:tcBorders>
              <w:top w:val="nil"/>
              <w:left w:val="nil"/>
              <w:bottom w:val="nil"/>
              <w:right w:val="nil"/>
            </w:tcBorders>
            <w:shd w:val="clear" w:color="auto" w:fill="auto"/>
            <w:vAlign w:val="center"/>
            <w:hideMark/>
          </w:tcPr>
          <w:p w:rsidR="000231FA" w:rsidRPr="000231FA" w:rsidRDefault="000231FA" w:rsidP="000231FA">
            <w:pPr>
              <w:widowControl/>
              <w:spacing w:after="0" w:line="240" w:lineRule="auto"/>
              <w:jc w:val="left"/>
              <w:rPr>
                <w:rFonts w:ascii="宋体" w:hAnsi="宋体" w:cs="宋体"/>
                <w:kern w:val="0"/>
                <w:sz w:val="18"/>
                <w:szCs w:val="18"/>
              </w:rPr>
            </w:pPr>
            <w:r w:rsidRPr="000231FA">
              <w:rPr>
                <w:rFonts w:ascii="宋体" w:hAnsi="宋体" w:cs="宋体" w:hint="eastAsia"/>
                <w:kern w:val="0"/>
                <w:sz w:val="18"/>
                <w:szCs w:val="18"/>
              </w:rPr>
              <w:t>有所改善</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30</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生态效益指标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可持续影响指标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满意度指标（10）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满意度指标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公众满意度（%）</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≥95%</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Cs w:val="21"/>
              </w:rPr>
            </w:pPr>
            <w:r w:rsidRPr="000231FA">
              <w:rPr>
                <w:rFonts w:ascii="宋体" w:hAnsi="宋体" w:cs="宋体" w:hint="eastAsia"/>
                <w:color w:val="000000"/>
                <w:kern w:val="0"/>
                <w:szCs w:val="21"/>
              </w:rPr>
              <w:t>未调查</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0</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49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预算执行率（10）</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预算执行率</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实际完成的资金支付总额占全部资金支出计划的比率</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100%</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100%</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10</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总分</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90</w:t>
            </w:r>
          </w:p>
        </w:tc>
      </w:tr>
      <w:tr w:rsidR="000231FA" w:rsidRPr="000231FA" w:rsidTr="000231FA">
        <w:trPr>
          <w:trHeight w:val="73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五、</w:t>
            </w:r>
            <w:r w:rsidRPr="000231FA">
              <w:rPr>
                <w:rFonts w:ascii="Calibri" w:hAnsi="Calibri" w:cs="宋体"/>
                <w:color w:val="000000"/>
                <w:kern w:val="0"/>
                <w:sz w:val="16"/>
                <w:szCs w:val="16"/>
              </w:rPr>
              <w:t> </w:t>
            </w:r>
            <w:r w:rsidRPr="000231FA">
              <w:rPr>
                <w:rFonts w:ascii="宋体" w:hAnsi="宋体" w:cs="宋体" w:hint="eastAsia"/>
                <w:color w:val="000000"/>
                <w:kern w:val="0"/>
                <w:sz w:val="16"/>
                <w:szCs w:val="16"/>
              </w:rPr>
              <w:t>存在问题、原因及下一步整改措施</w:t>
            </w:r>
          </w:p>
        </w:tc>
        <w:tc>
          <w:tcPr>
            <w:tcW w:w="0" w:type="auto"/>
            <w:gridSpan w:val="7"/>
            <w:tcBorders>
              <w:top w:val="single" w:sz="4" w:space="0" w:color="auto"/>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一、存在的问题及原因：1.存在绩效指标设定不全面、不合理现象。2.部分绩效指标完成资料、依据不充分。二、下一步整改措施：完善项目相关评价资料及依据，新预算年度对类似项目预算绩效指标设定进行严格审核。</w:t>
            </w:r>
          </w:p>
        </w:tc>
      </w:tr>
      <w:tr w:rsidR="000231FA" w:rsidRPr="000231FA" w:rsidTr="000231FA">
        <w:trPr>
          <w:trHeight w:val="270"/>
        </w:trPr>
        <w:tc>
          <w:tcPr>
            <w:tcW w:w="0" w:type="auto"/>
            <w:gridSpan w:val="2"/>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填报人：</w:t>
            </w:r>
            <w:proofErr w:type="gramStart"/>
            <w:r w:rsidRPr="000231FA">
              <w:rPr>
                <w:rFonts w:ascii="宋体" w:hAnsi="宋体" w:cs="宋体" w:hint="eastAsia"/>
                <w:color w:val="000000"/>
                <w:kern w:val="0"/>
                <w:sz w:val="16"/>
                <w:szCs w:val="16"/>
              </w:rPr>
              <w:t>穆国培</w:t>
            </w:r>
            <w:proofErr w:type="gramEnd"/>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gridSpan w:val="2"/>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联系电话：0316-7176112</w:t>
            </w:r>
          </w:p>
        </w:tc>
      </w:tr>
    </w:tbl>
    <w:p w:rsidR="000231FA" w:rsidRDefault="000231FA" w:rsidP="00EC3107">
      <w:pPr>
        <w:adjustRightInd w:val="0"/>
        <w:snapToGrid w:val="0"/>
        <w:spacing w:after="0" w:line="580" w:lineRule="exact"/>
        <w:ind w:left="640"/>
        <w:rPr>
          <w:rFonts w:ascii="仿宋_GB2312" w:eastAsia="仿宋_GB2312" w:hAnsi="仿宋_GB2312" w:cs="仿宋_GB2312"/>
          <w:sz w:val="32"/>
          <w:szCs w:val="32"/>
        </w:rPr>
      </w:pPr>
    </w:p>
    <w:tbl>
      <w:tblPr>
        <w:tblW w:w="0" w:type="auto"/>
        <w:tblInd w:w="93" w:type="dxa"/>
        <w:tblLook w:val="04A0"/>
      </w:tblPr>
      <w:tblGrid>
        <w:gridCol w:w="1543"/>
        <w:gridCol w:w="1228"/>
        <w:gridCol w:w="1132"/>
        <w:gridCol w:w="1132"/>
        <w:gridCol w:w="810"/>
        <w:gridCol w:w="926"/>
        <w:gridCol w:w="860"/>
        <w:gridCol w:w="1336"/>
      </w:tblGrid>
      <w:tr w:rsidR="000231FA" w:rsidRPr="000231FA" w:rsidTr="000231FA">
        <w:trPr>
          <w:trHeight w:val="510"/>
        </w:trPr>
        <w:tc>
          <w:tcPr>
            <w:tcW w:w="0" w:type="auto"/>
            <w:gridSpan w:val="8"/>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方正小标宋_GBK" w:eastAsia="方正小标宋_GBK" w:hAnsi="宋体" w:cs="宋体"/>
                <w:color w:val="000000"/>
                <w:kern w:val="0"/>
                <w:sz w:val="40"/>
                <w:szCs w:val="40"/>
              </w:rPr>
            </w:pPr>
            <w:r w:rsidRPr="000231FA">
              <w:rPr>
                <w:rFonts w:ascii="方正小标宋_GBK" w:eastAsia="方正小标宋_GBK" w:hAnsi="宋体" w:cs="宋体" w:hint="eastAsia"/>
                <w:color w:val="000000"/>
                <w:kern w:val="0"/>
                <w:sz w:val="40"/>
                <w:szCs w:val="40"/>
              </w:rPr>
              <w:lastRenderedPageBreak/>
              <w:t>部门预算项目绩效自评表</w:t>
            </w:r>
          </w:p>
        </w:tc>
      </w:tr>
      <w:tr w:rsidR="000231FA" w:rsidRPr="000231FA" w:rsidTr="000231FA">
        <w:trPr>
          <w:trHeight w:val="345"/>
        </w:trPr>
        <w:tc>
          <w:tcPr>
            <w:tcW w:w="0" w:type="auto"/>
            <w:gridSpan w:val="8"/>
            <w:tcBorders>
              <w:top w:val="nil"/>
              <w:left w:val="nil"/>
              <w:bottom w:val="nil"/>
              <w:right w:val="nil"/>
            </w:tcBorders>
            <w:shd w:val="clear" w:color="auto" w:fill="auto"/>
            <w:noWrap/>
            <w:vAlign w:val="bottom"/>
            <w:hideMark/>
          </w:tcPr>
          <w:p w:rsidR="000231FA" w:rsidRPr="000231FA" w:rsidRDefault="000231FA" w:rsidP="000231FA">
            <w:pPr>
              <w:widowControl/>
              <w:spacing w:after="0" w:line="240" w:lineRule="auto"/>
              <w:jc w:val="center"/>
              <w:rPr>
                <w:rFonts w:ascii="宋体" w:hAnsi="宋体" w:cs="宋体"/>
                <w:color w:val="000000"/>
                <w:kern w:val="0"/>
                <w:sz w:val="20"/>
                <w:szCs w:val="20"/>
              </w:rPr>
            </w:pPr>
            <w:r w:rsidRPr="000231FA">
              <w:rPr>
                <w:rFonts w:ascii="宋体" w:hAnsi="宋体" w:cs="宋体" w:hint="eastAsia"/>
                <w:color w:val="000000"/>
                <w:kern w:val="0"/>
                <w:sz w:val="20"/>
                <w:szCs w:val="20"/>
              </w:rPr>
              <w:t>（   2019   年度）</w:t>
            </w:r>
          </w:p>
        </w:tc>
      </w:tr>
      <w:tr w:rsidR="000231FA" w:rsidRPr="000231FA" w:rsidTr="000231FA">
        <w:trPr>
          <w:trHeight w:val="435"/>
        </w:trPr>
        <w:tc>
          <w:tcPr>
            <w:tcW w:w="0" w:type="auto"/>
            <w:gridSpan w:val="2"/>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填报单位：霸州市城区办事处</w:t>
            </w: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金额单位：万元</w:t>
            </w:r>
          </w:p>
        </w:tc>
      </w:tr>
      <w:tr w:rsidR="000231FA" w:rsidRPr="000231FA" w:rsidTr="000231FA">
        <w:trPr>
          <w:trHeight w:val="739"/>
        </w:trPr>
        <w:tc>
          <w:tcPr>
            <w:tcW w:w="0" w:type="auto"/>
            <w:tcBorders>
              <w:top w:val="single" w:sz="4" w:space="0" w:color="000000"/>
              <w:left w:val="single" w:sz="4" w:space="0" w:color="000000"/>
              <w:bottom w:val="nil"/>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一、</w:t>
            </w:r>
            <w:r w:rsidRPr="000231FA">
              <w:rPr>
                <w:rFonts w:ascii="Calibri" w:hAnsi="Calibri" w:cs="宋体"/>
                <w:color w:val="000000"/>
                <w:kern w:val="0"/>
                <w:sz w:val="16"/>
                <w:szCs w:val="16"/>
              </w:rPr>
              <w:t> </w:t>
            </w:r>
            <w:r w:rsidRPr="000231FA">
              <w:rPr>
                <w:rFonts w:ascii="宋体" w:hAnsi="宋体" w:cs="宋体" w:hint="eastAsia"/>
                <w:color w:val="000000"/>
                <w:kern w:val="0"/>
                <w:sz w:val="16"/>
                <w:szCs w:val="16"/>
              </w:rPr>
              <w:t>基本情况</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项目名称</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roofErr w:type="gramStart"/>
            <w:r w:rsidRPr="000231FA">
              <w:rPr>
                <w:rFonts w:ascii="宋体" w:hAnsi="宋体" w:cs="宋体" w:hint="eastAsia"/>
                <w:color w:val="000000"/>
                <w:kern w:val="0"/>
                <w:sz w:val="16"/>
                <w:szCs w:val="16"/>
              </w:rPr>
              <w:t>牤</w:t>
            </w:r>
            <w:proofErr w:type="gramEnd"/>
            <w:r w:rsidRPr="000231FA">
              <w:rPr>
                <w:rFonts w:ascii="宋体" w:hAnsi="宋体" w:cs="宋体" w:hint="eastAsia"/>
                <w:color w:val="000000"/>
                <w:kern w:val="0"/>
                <w:sz w:val="16"/>
                <w:szCs w:val="16"/>
              </w:rPr>
              <w:t>牛</w:t>
            </w:r>
            <w:proofErr w:type="gramStart"/>
            <w:r w:rsidRPr="000231FA">
              <w:rPr>
                <w:rFonts w:ascii="宋体" w:hAnsi="宋体" w:cs="宋体" w:hint="eastAsia"/>
                <w:color w:val="000000"/>
                <w:kern w:val="0"/>
                <w:sz w:val="16"/>
                <w:szCs w:val="16"/>
              </w:rPr>
              <w:t>河历史</w:t>
            </w:r>
            <w:proofErr w:type="gramEnd"/>
            <w:r w:rsidRPr="000231FA">
              <w:rPr>
                <w:rFonts w:ascii="宋体" w:hAnsi="宋体" w:cs="宋体" w:hint="eastAsia"/>
                <w:color w:val="000000"/>
                <w:kern w:val="0"/>
                <w:sz w:val="16"/>
                <w:szCs w:val="16"/>
              </w:rPr>
              <w:t>文化公园、迎宾道东</w:t>
            </w:r>
            <w:proofErr w:type="gramStart"/>
            <w:r w:rsidRPr="000231FA">
              <w:rPr>
                <w:rFonts w:ascii="宋体" w:hAnsi="宋体" w:cs="宋体" w:hint="eastAsia"/>
                <w:color w:val="000000"/>
                <w:kern w:val="0"/>
                <w:sz w:val="16"/>
                <w:szCs w:val="16"/>
              </w:rPr>
              <w:t>伸工程</w:t>
            </w:r>
            <w:proofErr w:type="gramEnd"/>
            <w:r w:rsidRPr="000231FA">
              <w:rPr>
                <w:rFonts w:ascii="宋体" w:hAnsi="宋体" w:cs="宋体" w:hint="eastAsia"/>
                <w:color w:val="000000"/>
                <w:kern w:val="0"/>
                <w:sz w:val="16"/>
                <w:szCs w:val="16"/>
              </w:rPr>
              <w:t>回迁安置所需过渡期补偿款</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实施(主管）单位</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霸州市城区办事处</w:t>
            </w:r>
          </w:p>
        </w:tc>
      </w:tr>
      <w:tr w:rsidR="000231FA" w:rsidRPr="000231FA" w:rsidTr="000231FA">
        <w:trPr>
          <w:trHeight w:val="2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二、预算执行情况</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预算安排情况（调整后）</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资金到位情况</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资金执行情况</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预算执行进度</w:t>
            </w:r>
          </w:p>
        </w:tc>
      </w:tr>
      <w:tr w:rsidR="000231FA" w:rsidRPr="000231FA" w:rsidTr="000231FA">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预算数：</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1562</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到位数：</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1562</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执行数：</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Calibri" w:hAnsi="Calibri" w:cs="宋体"/>
                <w:color w:val="000000"/>
                <w:kern w:val="0"/>
                <w:szCs w:val="21"/>
              </w:rPr>
            </w:pPr>
            <w:r w:rsidRPr="000231FA">
              <w:rPr>
                <w:rFonts w:ascii="Calibri" w:hAnsi="Calibri" w:cs="宋体"/>
                <w:color w:val="000000"/>
                <w:kern w:val="0"/>
                <w:szCs w:val="21"/>
              </w:rPr>
              <w:t>1562</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100%</w:t>
            </w:r>
          </w:p>
        </w:tc>
      </w:tr>
      <w:tr w:rsidR="000231FA" w:rsidRPr="000231FA" w:rsidTr="000231FA">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1562</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1562</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1562</w:t>
            </w: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r>
      <w:tr w:rsidR="000231FA" w:rsidRPr="000231FA" w:rsidTr="000231FA">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r>
      <w:tr w:rsidR="000231FA" w:rsidRPr="000231FA" w:rsidTr="000231FA">
        <w:trPr>
          <w:trHeight w:val="270"/>
        </w:trPr>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三、目标完成情况</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年度预期目标</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具体完成情况</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总体完成率</w:t>
            </w:r>
          </w:p>
        </w:tc>
      </w:tr>
      <w:tr w:rsidR="000231FA" w:rsidRPr="000231FA" w:rsidTr="000231FA">
        <w:trPr>
          <w:trHeight w:val="312"/>
        </w:trPr>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roofErr w:type="gramStart"/>
            <w:r w:rsidRPr="000231FA">
              <w:rPr>
                <w:rFonts w:ascii="宋体" w:hAnsi="宋体" w:cs="宋体" w:hint="eastAsia"/>
                <w:color w:val="000000"/>
                <w:kern w:val="0"/>
                <w:sz w:val="16"/>
                <w:szCs w:val="16"/>
              </w:rPr>
              <w:t>牤</w:t>
            </w:r>
            <w:proofErr w:type="gramEnd"/>
            <w:r w:rsidRPr="000231FA">
              <w:rPr>
                <w:rFonts w:ascii="宋体" w:hAnsi="宋体" w:cs="宋体" w:hint="eastAsia"/>
                <w:color w:val="000000"/>
                <w:kern w:val="0"/>
                <w:sz w:val="16"/>
                <w:szCs w:val="16"/>
              </w:rPr>
              <w:t>牛</w:t>
            </w:r>
            <w:proofErr w:type="gramStart"/>
            <w:r w:rsidRPr="000231FA">
              <w:rPr>
                <w:rFonts w:ascii="宋体" w:hAnsi="宋体" w:cs="宋体" w:hint="eastAsia"/>
                <w:color w:val="000000"/>
                <w:kern w:val="0"/>
                <w:sz w:val="16"/>
                <w:szCs w:val="16"/>
              </w:rPr>
              <w:t>河历史</w:t>
            </w:r>
            <w:proofErr w:type="gramEnd"/>
            <w:r w:rsidRPr="000231FA">
              <w:rPr>
                <w:rFonts w:ascii="宋体" w:hAnsi="宋体" w:cs="宋体" w:hint="eastAsia"/>
                <w:color w:val="000000"/>
                <w:kern w:val="0"/>
                <w:sz w:val="16"/>
                <w:szCs w:val="16"/>
              </w:rPr>
              <w:t>文化公园和迎宾道东</w:t>
            </w:r>
            <w:proofErr w:type="gramStart"/>
            <w:r w:rsidRPr="000231FA">
              <w:rPr>
                <w:rFonts w:ascii="宋体" w:hAnsi="宋体" w:cs="宋体" w:hint="eastAsia"/>
                <w:color w:val="000000"/>
                <w:kern w:val="0"/>
                <w:sz w:val="16"/>
                <w:szCs w:val="16"/>
              </w:rPr>
              <w:t>伸工程</w:t>
            </w:r>
            <w:proofErr w:type="gramEnd"/>
            <w:r w:rsidRPr="000231FA">
              <w:rPr>
                <w:rFonts w:ascii="宋体" w:hAnsi="宋体" w:cs="宋体" w:hint="eastAsia"/>
                <w:color w:val="000000"/>
                <w:kern w:val="0"/>
                <w:sz w:val="16"/>
                <w:szCs w:val="16"/>
              </w:rPr>
              <w:t>是我市重点工程，城区办事处主要负责村街拆迁和补偿工作，按合同约定回迁时间已逾期78个月，需增加2019年过渡期补偿12个月，共计1562万元，资金于3月份和9月份拨付到位。</w:t>
            </w: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保障</w:t>
            </w:r>
            <w:proofErr w:type="gramStart"/>
            <w:r w:rsidRPr="000231FA">
              <w:rPr>
                <w:rFonts w:ascii="宋体" w:hAnsi="宋体" w:cs="宋体" w:hint="eastAsia"/>
                <w:color w:val="000000"/>
                <w:kern w:val="0"/>
                <w:sz w:val="16"/>
                <w:szCs w:val="16"/>
              </w:rPr>
              <w:t>牤</w:t>
            </w:r>
            <w:proofErr w:type="gramEnd"/>
            <w:r w:rsidRPr="000231FA">
              <w:rPr>
                <w:rFonts w:ascii="宋体" w:hAnsi="宋体" w:cs="宋体" w:hint="eastAsia"/>
                <w:color w:val="000000"/>
                <w:kern w:val="0"/>
                <w:sz w:val="16"/>
                <w:szCs w:val="16"/>
              </w:rPr>
              <w:t>牛</w:t>
            </w:r>
            <w:proofErr w:type="gramStart"/>
            <w:r w:rsidRPr="000231FA">
              <w:rPr>
                <w:rFonts w:ascii="宋体" w:hAnsi="宋体" w:cs="宋体" w:hint="eastAsia"/>
                <w:color w:val="000000"/>
                <w:kern w:val="0"/>
                <w:sz w:val="16"/>
                <w:szCs w:val="16"/>
              </w:rPr>
              <w:t>河历史</w:t>
            </w:r>
            <w:proofErr w:type="gramEnd"/>
            <w:r w:rsidRPr="000231FA">
              <w:rPr>
                <w:rFonts w:ascii="宋体" w:hAnsi="宋体" w:cs="宋体" w:hint="eastAsia"/>
                <w:color w:val="000000"/>
                <w:kern w:val="0"/>
                <w:sz w:val="16"/>
                <w:szCs w:val="16"/>
              </w:rPr>
              <w:t>文化公园和迎宾道东</w:t>
            </w:r>
            <w:proofErr w:type="gramStart"/>
            <w:r w:rsidRPr="000231FA">
              <w:rPr>
                <w:rFonts w:ascii="宋体" w:hAnsi="宋体" w:cs="宋体" w:hint="eastAsia"/>
                <w:color w:val="000000"/>
                <w:kern w:val="0"/>
                <w:sz w:val="16"/>
                <w:szCs w:val="16"/>
              </w:rPr>
              <w:t>伸工程</w:t>
            </w:r>
            <w:proofErr w:type="gramEnd"/>
            <w:r w:rsidRPr="000231FA">
              <w:rPr>
                <w:rFonts w:ascii="宋体" w:hAnsi="宋体" w:cs="宋体" w:hint="eastAsia"/>
                <w:color w:val="000000"/>
                <w:kern w:val="0"/>
                <w:sz w:val="16"/>
                <w:szCs w:val="16"/>
              </w:rPr>
              <w:t>回迁521户过渡期补偿款发放到位，确保工程顺利进行和城区办的稳定。</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100%</w:t>
            </w:r>
          </w:p>
        </w:tc>
      </w:tr>
      <w:tr w:rsidR="000231FA" w:rsidRPr="000231FA" w:rsidTr="000231FA">
        <w:trPr>
          <w:trHeight w:val="312"/>
        </w:trPr>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r>
      <w:tr w:rsidR="000231FA" w:rsidRPr="000231FA" w:rsidTr="000231FA">
        <w:trPr>
          <w:trHeight w:val="499"/>
        </w:trPr>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r>
      <w:tr w:rsidR="000231FA" w:rsidRPr="000231FA" w:rsidTr="000231FA">
        <w:trPr>
          <w:trHeight w:val="270"/>
        </w:trPr>
        <w:tc>
          <w:tcPr>
            <w:tcW w:w="0" w:type="auto"/>
            <w:vMerge w:val="restart"/>
            <w:tcBorders>
              <w:top w:val="nil"/>
              <w:left w:val="single" w:sz="4" w:space="0" w:color="auto"/>
              <w:bottom w:val="single" w:sz="4" w:space="0" w:color="000000"/>
              <w:right w:val="nil"/>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四、</w:t>
            </w:r>
            <w:r w:rsidRPr="000231FA">
              <w:rPr>
                <w:rFonts w:ascii="Calibri" w:hAnsi="Calibri" w:cs="宋体"/>
                <w:color w:val="000000"/>
                <w:kern w:val="0"/>
                <w:sz w:val="16"/>
                <w:szCs w:val="16"/>
              </w:rPr>
              <w:t> </w:t>
            </w:r>
            <w:r w:rsidRPr="000231FA">
              <w:rPr>
                <w:rFonts w:ascii="宋体" w:hAnsi="宋体" w:cs="宋体" w:hint="eastAsia"/>
                <w:color w:val="000000"/>
                <w:kern w:val="0"/>
                <w:sz w:val="16"/>
                <w:szCs w:val="16"/>
              </w:rPr>
              <w:t>年度绩效指标完成情况</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一级指标</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二级指标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三级指标</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预期指标值</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实际完成值</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自评得分</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nil"/>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产出指标（50）</w:t>
            </w:r>
          </w:p>
        </w:tc>
        <w:tc>
          <w:tcPr>
            <w:tcW w:w="0" w:type="auto"/>
            <w:vMerge w:val="restart"/>
            <w:tcBorders>
              <w:top w:val="nil"/>
              <w:left w:val="single" w:sz="4" w:space="0" w:color="000000"/>
              <w:bottom w:val="nil"/>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数量指标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补助覆盖率(%)</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≥90%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100%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25</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补助金发放率(%)</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≥90%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100%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25</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质量指标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时效指标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成本指标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效益指标（30）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经济效益指标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社会效益指标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补助人群租用房改</w:t>
            </w:r>
            <w:proofErr w:type="gramStart"/>
            <w:r w:rsidRPr="000231FA">
              <w:rPr>
                <w:rFonts w:ascii="宋体" w:hAnsi="宋体" w:cs="宋体" w:hint="eastAsia"/>
                <w:color w:val="000000"/>
                <w:kern w:val="0"/>
                <w:sz w:val="16"/>
                <w:szCs w:val="16"/>
              </w:rPr>
              <w:t>善情况</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Cs w:val="21"/>
              </w:rPr>
            </w:pPr>
            <w:r w:rsidRPr="000231FA">
              <w:rPr>
                <w:rFonts w:ascii="宋体" w:hAnsi="宋体" w:cs="宋体" w:hint="eastAsia"/>
                <w:color w:val="000000"/>
                <w:kern w:val="0"/>
                <w:szCs w:val="21"/>
              </w:rPr>
              <w:t>有所改善</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Cs w:val="21"/>
              </w:rPr>
            </w:pPr>
            <w:r w:rsidRPr="000231FA">
              <w:rPr>
                <w:rFonts w:ascii="宋体" w:hAnsi="宋体" w:cs="宋体" w:hint="eastAsia"/>
                <w:color w:val="000000"/>
                <w:kern w:val="0"/>
                <w:szCs w:val="21"/>
              </w:rPr>
              <w:t>有所改善</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15</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上访事件发生次数(次)</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1</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15</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生态效益指标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可持续影响指标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满意度指标（10）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满意度指标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受益对象满意度(%)</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≥90%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Cs w:val="21"/>
              </w:rPr>
            </w:pPr>
            <w:r w:rsidRPr="000231FA">
              <w:rPr>
                <w:rFonts w:ascii="宋体" w:hAnsi="宋体" w:cs="宋体" w:hint="eastAsia"/>
                <w:color w:val="000000"/>
                <w:kern w:val="0"/>
                <w:szCs w:val="21"/>
              </w:rPr>
              <w:t>未调查</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0</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49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预算执行率（10）</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预算执行率</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实际完成的资金支付总额占全部资金支出计划的比率</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100%</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100%</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10</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总分</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90</w:t>
            </w:r>
          </w:p>
        </w:tc>
      </w:tr>
      <w:tr w:rsidR="000231FA" w:rsidRPr="000231FA" w:rsidTr="000231FA">
        <w:trPr>
          <w:trHeight w:val="73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五、</w:t>
            </w:r>
            <w:r w:rsidRPr="000231FA">
              <w:rPr>
                <w:rFonts w:ascii="Calibri" w:hAnsi="Calibri" w:cs="宋体"/>
                <w:color w:val="000000"/>
                <w:kern w:val="0"/>
                <w:sz w:val="16"/>
                <w:szCs w:val="16"/>
              </w:rPr>
              <w:t> </w:t>
            </w:r>
            <w:r w:rsidRPr="000231FA">
              <w:rPr>
                <w:rFonts w:ascii="宋体" w:hAnsi="宋体" w:cs="宋体" w:hint="eastAsia"/>
                <w:color w:val="000000"/>
                <w:kern w:val="0"/>
                <w:sz w:val="16"/>
                <w:szCs w:val="16"/>
              </w:rPr>
              <w:t>存在问题、原因及下一步整改措施</w:t>
            </w:r>
          </w:p>
        </w:tc>
        <w:tc>
          <w:tcPr>
            <w:tcW w:w="0" w:type="auto"/>
            <w:gridSpan w:val="7"/>
            <w:tcBorders>
              <w:top w:val="single" w:sz="4" w:space="0" w:color="auto"/>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一、存在的问题及原因：1.存在绩效指标设定不全面、不合理现象。2.部分绩效指标完成资料、依据不充分。二、下一步整改措施：完善项目相关评价资料及依据，新预算年度对类似项目预算绩效指标设定进行严格审核。</w:t>
            </w:r>
          </w:p>
        </w:tc>
      </w:tr>
      <w:tr w:rsidR="000231FA" w:rsidRPr="000231FA" w:rsidTr="000231FA">
        <w:trPr>
          <w:trHeight w:val="270"/>
        </w:trPr>
        <w:tc>
          <w:tcPr>
            <w:tcW w:w="0" w:type="auto"/>
            <w:gridSpan w:val="2"/>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填报人：</w:t>
            </w:r>
            <w:proofErr w:type="gramStart"/>
            <w:r w:rsidRPr="000231FA">
              <w:rPr>
                <w:rFonts w:ascii="宋体" w:hAnsi="宋体" w:cs="宋体" w:hint="eastAsia"/>
                <w:color w:val="000000"/>
                <w:kern w:val="0"/>
                <w:sz w:val="16"/>
                <w:szCs w:val="16"/>
              </w:rPr>
              <w:t>穆国培</w:t>
            </w:r>
            <w:proofErr w:type="gramEnd"/>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gridSpan w:val="2"/>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联系电话：0316-7176112</w:t>
            </w:r>
          </w:p>
        </w:tc>
      </w:tr>
    </w:tbl>
    <w:p w:rsidR="000231FA" w:rsidRDefault="000231FA" w:rsidP="00EC3107">
      <w:pPr>
        <w:adjustRightInd w:val="0"/>
        <w:snapToGrid w:val="0"/>
        <w:spacing w:after="0" w:line="580" w:lineRule="exact"/>
        <w:ind w:left="640"/>
        <w:rPr>
          <w:rFonts w:ascii="仿宋_GB2312" w:eastAsia="仿宋_GB2312" w:hAnsi="仿宋_GB2312" w:cs="仿宋_GB2312"/>
          <w:sz w:val="32"/>
          <w:szCs w:val="32"/>
        </w:rPr>
      </w:pPr>
    </w:p>
    <w:p w:rsidR="000231FA" w:rsidRDefault="000231FA" w:rsidP="00EC3107">
      <w:pPr>
        <w:adjustRightInd w:val="0"/>
        <w:snapToGrid w:val="0"/>
        <w:spacing w:after="0" w:line="580" w:lineRule="exact"/>
        <w:ind w:left="640"/>
        <w:rPr>
          <w:rFonts w:ascii="仿宋_GB2312" w:eastAsia="仿宋_GB2312" w:hAnsi="仿宋_GB2312" w:cs="仿宋_GB2312"/>
          <w:sz w:val="32"/>
          <w:szCs w:val="32"/>
        </w:rPr>
      </w:pPr>
    </w:p>
    <w:p w:rsidR="000231FA" w:rsidRDefault="000231FA" w:rsidP="00EC3107">
      <w:pPr>
        <w:adjustRightInd w:val="0"/>
        <w:snapToGrid w:val="0"/>
        <w:spacing w:after="0" w:line="580" w:lineRule="exact"/>
        <w:ind w:left="640"/>
        <w:rPr>
          <w:rFonts w:ascii="仿宋_GB2312" w:eastAsia="仿宋_GB2312" w:hAnsi="仿宋_GB2312" w:cs="仿宋_GB2312"/>
          <w:sz w:val="32"/>
          <w:szCs w:val="32"/>
        </w:rPr>
      </w:pPr>
    </w:p>
    <w:tbl>
      <w:tblPr>
        <w:tblW w:w="0" w:type="auto"/>
        <w:tblInd w:w="93" w:type="dxa"/>
        <w:tblLook w:val="04A0"/>
      </w:tblPr>
      <w:tblGrid>
        <w:gridCol w:w="1540"/>
        <w:gridCol w:w="1400"/>
        <w:gridCol w:w="919"/>
        <w:gridCol w:w="1420"/>
        <w:gridCol w:w="816"/>
        <w:gridCol w:w="786"/>
        <w:gridCol w:w="750"/>
        <w:gridCol w:w="1336"/>
      </w:tblGrid>
      <w:tr w:rsidR="000231FA" w:rsidRPr="000231FA" w:rsidTr="000231FA">
        <w:trPr>
          <w:trHeight w:val="420"/>
        </w:trPr>
        <w:tc>
          <w:tcPr>
            <w:tcW w:w="0" w:type="auto"/>
            <w:gridSpan w:val="8"/>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方正小标宋_GBK" w:eastAsia="方正小标宋_GBK" w:hAnsi="宋体" w:cs="宋体"/>
                <w:color w:val="000000"/>
                <w:kern w:val="0"/>
                <w:sz w:val="40"/>
                <w:szCs w:val="40"/>
              </w:rPr>
            </w:pPr>
            <w:r w:rsidRPr="000231FA">
              <w:rPr>
                <w:rFonts w:ascii="方正小标宋_GBK" w:eastAsia="方正小标宋_GBK" w:hAnsi="宋体" w:cs="宋体" w:hint="eastAsia"/>
                <w:color w:val="000000"/>
                <w:kern w:val="0"/>
                <w:sz w:val="40"/>
                <w:szCs w:val="40"/>
              </w:rPr>
              <w:t>部门预算项目绩效自评表</w:t>
            </w:r>
          </w:p>
        </w:tc>
      </w:tr>
      <w:tr w:rsidR="000231FA" w:rsidRPr="000231FA" w:rsidTr="000231FA">
        <w:trPr>
          <w:trHeight w:val="259"/>
        </w:trPr>
        <w:tc>
          <w:tcPr>
            <w:tcW w:w="0" w:type="auto"/>
            <w:gridSpan w:val="8"/>
            <w:tcBorders>
              <w:top w:val="nil"/>
              <w:left w:val="nil"/>
              <w:bottom w:val="nil"/>
              <w:right w:val="nil"/>
            </w:tcBorders>
            <w:shd w:val="clear" w:color="auto" w:fill="auto"/>
            <w:noWrap/>
            <w:vAlign w:val="bottom"/>
            <w:hideMark/>
          </w:tcPr>
          <w:p w:rsidR="000231FA" w:rsidRPr="000231FA" w:rsidRDefault="000231FA" w:rsidP="000231FA">
            <w:pPr>
              <w:widowControl/>
              <w:spacing w:after="0" w:line="240" w:lineRule="auto"/>
              <w:jc w:val="center"/>
              <w:rPr>
                <w:rFonts w:ascii="宋体" w:hAnsi="宋体" w:cs="宋体"/>
                <w:color w:val="000000"/>
                <w:kern w:val="0"/>
                <w:sz w:val="20"/>
                <w:szCs w:val="20"/>
              </w:rPr>
            </w:pPr>
            <w:r w:rsidRPr="000231FA">
              <w:rPr>
                <w:rFonts w:ascii="宋体" w:hAnsi="宋体" w:cs="宋体" w:hint="eastAsia"/>
                <w:color w:val="000000"/>
                <w:kern w:val="0"/>
                <w:sz w:val="20"/>
                <w:szCs w:val="20"/>
              </w:rPr>
              <w:t>（   2019   年度）</w:t>
            </w:r>
          </w:p>
        </w:tc>
      </w:tr>
      <w:tr w:rsidR="000231FA" w:rsidRPr="000231FA" w:rsidTr="000231FA">
        <w:trPr>
          <w:trHeight w:val="342"/>
        </w:trPr>
        <w:tc>
          <w:tcPr>
            <w:tcW w:w="0" w:type="auto"/>
            <w:gridSpan w:val="2"/>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填报单位：霸州市城区办事处</w:t>
            </w: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金额单位：万元</w:t>
            </w:r>
          </w:p>
        </w:tc>
      </w:tr>
      <w:tr w:rsidR="000231FA" w:rsidRPr="000231FA" w:rsidTr="000231FA">
        <w:trPr>
          <w:trHeight w:val="495"/>
        </w:trPr>
        <w:tc>
          <w:tcPr>
            <w:tcW w:w="0" w:type="auto"/>
            <w:tcBorders>
              <w:top w:val="single" w:sz="4" w:space="0" w:color="000000"/>
              <w:left w:val="single" w:sz="4" w:space="0" w:color="000000"/>
              <w:bottom w:val="nil"/>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一、</w:t>
            </w:r>
            <w:r w:rsidRPr="000231FA">
              <w:rPr>
                <w:rFonts w:ascii="Calibri" w:hAnsi="Calibri" w:cs="宋体"/>
                <w:color w:val="000000"/>
                <w:kern w:val="0"/>
                <w:sz w:val="16"/>
                <w:szCs w:val="16"/>
              </w:rPr>
              <w:t> </w:t>
            </w:r>
            <w:r w:rsidRPr="000231FA">
              <w:rPr>
                <w:rFonts w:ascii="宋体" w:hAnsi="宋体" w:cs="宋体" w:hint="eastAsia"/>
                <w:color w:val="000000"/>
                <w:kern w:val="0"/>
                <w:sz w:val="16"/>
                <w:szCs w:val="16"/>
              </w:rPr>
              <w:t>基本情况</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项目名称</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民营企业奖励专项资金</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实施(主管）单位</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霸州市城区办事处</w:t>
            </w:r>
          </w:p>
        </w:tc>
      </w:tr>
      <w:tr w:rsidR="000231FA" w:rsidRPr="000231FA" w:rsidTr="000231FA">
        <w:trPr>
          <w:trHeight w:val="2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二、预算执行情况</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预算安排情况（调整后）</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资金到位情况</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资金执行情况</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预算执行进度</w:t>
            </w:r>
          </w:p>
        </w:tc>
      </w:tr>
      <w:tr w:rsidR="000231FA" w:rsidRPr="000231FA" w:rsidTr="000231FA">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预算数：</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150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到位数：</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150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执行数：</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Calibri" w:hAnsi="Calibri" w:cs="宋体"/>
                <w:color w:val="000000"/>
                <w:kern w:val="0"/>
                <w:szCs w:val="21"/>
              </w:rPr>
            </w:pPr>
            <w:r w:rsidRPr="000231FA">
              <w:rPr>
                <w:rFonts w:ascii="Calibri" w:hAnsi="Calibri" w:cs="宋体"/>
                <w:color w:val="000000"/>
                <w:kern w:val="0"/>
                <w:szCs w:val="21"/>
              </w:rPr>
              <w:t>150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100%</w:t>
            </w:r>
          </w:p>
        </w:tc>
      </w:tr>
      <w:tr w:rsidR="000231FA" w:rsidRPr="000231FA" w:rsidTr="000231FA">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150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150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150</w:t>
            </w: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r>
      <w:tr w:rsidR="000231FA" w:rsidRPr="000231FA" w:rsidTr="000231FA">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r>
      <w:tr w:rsidR="000231FA" w:rsidRPr="000231FA" w:rsidTr="000231FA">
        <w:trPr>
          <w:trHeight w:val="270"/>
        </w:trPr>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三、目标完成情况</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年度预期目标</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具体完成情况</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总体完成率</w:t>
            </w:r>
          </w:p>
        </w:tc>
      </w:tr>
      <w:tr w:rsidR="000231FA" w:rsidRPr="000231FA" w:rsidTr="000231FA">
        <w:trPr>
          <w:trHeight w:val="312"/>
        </w:trPr>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对我城区3个先进民营企业进行奖励，确保奖励资金足额发放。项目完成后能有效激励我镇企业和个人在工作中锐意进取、改革创新的开拓精神，攻坚克难、自强不息的昂扬斗志，以人为本、心系百姓的为民情怀。</w:t>
            </w: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三家民营企业，每家企业50万元奖励资金于10月底拨付完毕。</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100%</w:t>
            </w:r>
          </w:p>
        </w:tc>
      </w:tr>
      <w:tr w:rsidR="000231FA" w:rsidRPr="000231FA" w:rsidTr="000231FA">
        <w:trPr>
          <w:trHeight w:val="312"/>
        </w:trPr>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r>
      <w:tr w:rsidR="000231FA" w:rsidRPr="000231FA" w:rsidTr="000231FA">
        <w:trPr>
          <w:trHeight w:val="600"/>
        </w:trPr>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r>
      <w:tr w:rsidR="000231FA" w:rsidRPr="000231FA" w:rsidTr="000231FA">
        <w:trPr>
          <w:trHeight w:val="270"/>
        </w:trPr>
        <w:tc>
          <w:tcPr>
            <w:tcW w:w="0" w:type="auto"/>
            <w:vMerge w:val="restart"/>
            <w:tcBorders>
              <w:top w:val="nil"/>
              <w:left w:val="single" w:sz="4" w:space="0" w:color="auto"/>
              <w:bottom w:val="single" w:sz="4" w:space="0" w:color="000000"/>
              <w:right w:val="nil"/>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四、</w:t>
            </w:r>
            <w:r w:rsidRPr="000231FA">
              <w:rPr>
                <w:rFonts w:ascii="Calibri" w:hAnsi="Calibri" w:cs="宋体"/>
                <w:color w:val="000000"/>
                <w:kern w:val="0"/>
                <w:sz w:val="16"/>
                <w:szCs w:val="16"/>
              </w:rPr>
              <w:t> </w:t>
            </w:r>
            <w:r w:rsidRPr="000231FA">
              <w:rPr>
                <w:rFonts w:ascii="宋体" w:hAnsi="宋体" w:cs="宋体" w:hint="eastAsia"/>
                <w:color w:val="000000"/>
                <w:kern w:val="0"/>
                <w:sz w:val="16"/>
                <w:szCs w:val="16"/>
              </w:rPr>
              <w:t>年度绩效指标完成情况</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一级指标</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二级指标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三级指标</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预期指标值</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实际完成值</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自评得分</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nil"/>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产出指标（50）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数量指标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奖励先进民营企业的数量（</w:t>
            </w:r>
            <w:proofErr w:type="gramStart"/>
            <w:r w:rsidRPr="000231FA">
              <w:rPr>
                <w:rFonts w:ascii="宋体" w:hAnsi="宋体" w:cs="宋体" w:hint="eastAsia"/>
                <w:color w:val="000000"/>
                <w:kern w:val="0"/>
                <w:sz w:val="16"/>
                <w:szCs w:val="16"/>
              </w:rPr>
              <w:t>个</w:t>
            </w:r>
            <w:proofErr w:type="gramEnd"/>
            <w:r w:rsidRPr="000231FA">
              <w:rPr>
                <w:rFonts w:ascii="宋体" w:hAnsi="宋体" w:cs="宋体" w:hint="eastAsia"/>
                <w:color w:val="000000"/>
                <w:kern w:val="0"/>
                <w:sz w:val="16"/>
                <w:szCs w:val="16"/>
              </w:rPr>
              <w:t>）</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3</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3</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25</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奖励金发放率(%)</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≥90%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100%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25</w:t>
            </w:r>
          </w:p>
        </w:tc>
      </w:tr>
      <w:tr w:rsidR="000231FA" w:rsidRPr="000231FA" w:rsidTr="000231FA">
        <w:trPr>
          <w:trHeight w:val="222"/>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质量指标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时效指标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成本指标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效益指标（30）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经济效益指标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1320"/>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社会效益指标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有效激励我镇企业和个人在工作中锐意进取、改革创新的开拓精神，攻坚克难、自强不息的昂扬斗志，以人为本、心系百姓的为民情怀、忠于职守、无私奉献的高尚品质。</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Cs w:val="21"/>
              </w:rPr>
            </w:pPr>
            <w:r w:rsidRPr="000231FA">
              <w:rPr>
                <w:rFonts w:ascii="宋体" w:hAnsi="宋体" w:cs="宋体" w:hint="eastAsia"/>
                <w:color w:val="000000"/>
                <w:kern w:val="0"/>
                <w:szCs w:val="21"/>
              </w:rPr>
              <w:t>部分激励</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部分激励</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30</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生态效益指标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可持续影响指标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满意度指标（10）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满意度指标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受益民营企业满意度(%)</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≥90%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Cs w:val="21"/>
              </w:rPr>
            </w:pPr>
            <w:r w:rsidRPr="000231FA">
              <w:rPr>
                <w:rFonts w:ascii="宋体" w:hAnsi="宋体" w:cs="宋体" w:hint="eastAsia"/>
                <w:color w:val="000000"/>
                <w:kern w:val="0"/>
                <w:szCs w:val="21"/>
              </w:rPr>
              <w:t>100%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10</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49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预算执行率（10）</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预算执行率</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实际完成的资金支付总额占全部资金支出计划的比率</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100%</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100%</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10</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总分</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100</w:t>
            </w:r>
          </w:p>
        </w:tc>
      </w:tr>
      <w:tr w:rsidR="000231FA" w:rsidRPr="000231FA" w:rsidTr="000231FA">
        <w:trPr>
          <w:trHeight w:val="73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五、</w:t>
            </w:r>
            <w:r w:rsidRPr="000231FA">
              <w:rPr>
                <w:rFonts w:ascii="Calibri" w:hAnsi="Calibri" w:cs="宋体"/>
                <w:color w:val="000000"/>
                <w:kern w:val="0"/>
                <w:sz w:val="16"/>
                <w:szCs w:val="16"/>
              </w:rPr>
              <w:t> </w:t>
            </w:r>
            <w:r w:rsidRPr="000231FA">
              <w:rPr>
                <w:rFonts w:ascii="宋体" w:hAnsi="宋体" w:cs="宋体" w:hint="eastAsia"/>
                <w:color w:val="000000"/>
                <w:kern w:val="0"/>
                <w:sz w:val="16"/>
                <w:szCs w:val="16"/>
              </w:rPr>
              <w:t>存在问题、原因及下一步整改措施</w:t>
            </w:r>
          </w:p>
        </w:tc>
        <w:tc>
          <w:tcPr>
            <w:tcW w:w="0" w:type="auto"/>
            <w:gridSpan w:val="7"/>
            <w:tcBorders>
              <w:top w:val="single" w:sz="4" w:space="0" w:color="auto"/>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一、存在的问题及原因：1.存在绩效指标设定不全面、不合理现象。2.部分绩效指标完成资料、依据不充分。二、下一步整改措施：完善项目相关评价资料及依据，新预算年度对类似项目预算绩效指标设定进行严格审核。</w:t>
            </w:r>
          </w:p>
        </w:tc>
      </w:tr>
      <w:tr w:rsidR="000231FA" w:rsidRPr="000231FA" w:rsidTr="000231FA">
        <w:trPr>
          <w:trHeight w:val="270"/>
        </w:trPr>
        <w:tc>
          <w:tcPr>
            <w:tcW w:w="0" w:type="auto"/>
            <w:gridSpan w:val="2"/>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填报人：</w:t>
            </w:r>
            <w:proofErr w:type="gramStart"/>
            <w:r w:rsidRPr="000231FA">
              <w:rPr>
                <w:rFonts w:ascii="宋体" w:hAnsi="宋体" w:cs="宋体" w:hint="eastAsia"/>
                <w:color w:val="000000"/>
                <w:kern w:val="0"/>
                <w:sz w:val="16"/>
                <w:szCs w:val="16"/>
              </w:rPr>
              <w:t>穆国培</w:t>
            </w:r>
            <w:proofErr w:type="gramEnd"/>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gridSpan w:val="2"/>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联系电话：0316-7176112</w:t>
            </w:r>
          </w:p>
        </w:tc>
      </w:tr>
    </w:tbl>
    <w:p w:rsidR="000231FA" w:rsidRDefault="000231FA" w:rsidP="00EC3107">
      <w:pPr>
        <w:adjustRightInd w:val="0"/>
        <w:snapToGrid w:val="0"/>
        <w:spacing w:after="0" w:line="580" w:lineRule="exact"/>
        <w:ind w:left="640"/>
        <w:rPr>
          <w:rFonts w:ascii="仿宋_GB2312" w:eastAsia="仿宋_GB2312" w:hAnsi="仿宋_GB2312" w:cs="仿宋_GB2312"/>
          <w:sz w:val="32"/>
          <w:szCs w:val="32"/>
        </w:rPr>
      </w:pPr>
    </w:p>
    <w:p w:rsidR="000231FA" w:rsidRDefault="000231FA" w:rsidP="00EC3107">
      <w:pPr>
        <w:adjustRightInd w:val="0"/>
        <w:snapToGrid w:val="0"/>
        <w:spacing w:after="0" w:line="580" w:lineRule="exact"/>
        <w:ind w:left="640"/>
        <w:rPr>
          <w:rFonts w:ascii="仿宋_GB2312" w:eastAsia="仿宋_GB2312" w:hAnsi="仿宋_GB2312" w:cs="仿宋_GB2312"/>
          <w:sz w:val="32"/>
          <w:szCs w:val="32"/>
        </w:rPr>
      </w:pPr>
    </w:p>
    <w:p w:rsidR="000231FA" w:rsidRDefault="000231FA" w:rsidP="00EC3107">
      <w:pPr>
        <w:adjustRightInd w:val="0"/>
        <w:snapToGrid w:val="0"/>
        <w:spacing w:after="0" w:line="580" w:lineRule="exact"/>
        <w:ind w:left="640"/>
        <w:rPr>
          <w:rFonts w:ascii="仿宋_GB2312" w:eastAsia="仿宋_GB2312" w:hAnsi="仿宋_GB2312" w:cs="仿宋_GB2312"/>
          <w:sz w:val="32"/>
          <w:szCs w:val="32"/>
        </w:rPr>
      </w:pPr>
    </w:p>
    <w:p w:rsidR="000231FA" w:rsidRDefault="000231FA" w:rsidP="00EC3107">
      <w:pPr>
        <w:adjustRightInd w:val="0"/>
        <w:snapToGrid w:val="0"/>
        <w:spacing w:after="0" w:line="580" w:lineRule="exact"/>
        <w:ind w:left="640"/>
        <w:rPr>
          <w:rFonts w:ascii="仿宋_GB2312" w:eastAsia="仿宋_GB2312" w:hAnsi="仿宋_GB2312" w:cs="仿宋_GB2312"/>
          <w:sz w:val="32"/>
          <w:szCs w:val="32"/>
        </w:rPr>
      </w:pPr>
    </w:p>
    <w:p w:rsidR="000231FA" w:rsidRDefault="000231FA" w:rsidP="00EC3107">
      <w:pPr>
        <w:adjustRightInd w:val="0"/>
        <w:snapToGrid w:val="0"/>
        <w:spacing w:after="0" w:line="580" w:lineRule="exact"/>
        <w:ind w:left="640"/>
        <w:rPr>
          <w:rFonts w:ascii="仿宋_GB2312" w:eastAsia="仿宋_GB2312" w:hAnsi="仿宋_GB2312" w:cs="仿宋_GB2312"/>
          <w:sz w:val="32"/>
          <w:szCs w:val="32"/>
        </w:rPr>
      </w:pPr>
    </w:p>
    <w:tbl>
      <w:tblPr>
        <w:tblW w:w="0" w:type="auto"/>
        <w:tblInd w:w="93" w:type="dxa"/>
        <w:tblLook w:val="04A0"/>
      </w:tblPr>
      <w:tblGrid>
        <w:gridCol w:w="1516"/>
        <w:gridCol w:w="1324"/>
        <w:gridCol w:w="919"/>
        <w:gridCol w:w="919"/>
        <w:gridCol w:w="945"/>
        <w:gridCol w:w="1056"/>
        <w:gridCol w:w="952"/>
        <w:gridCol w:w="1336"/>
      </w:tblGrid>
      <w:tr w:rsidR="000231FA" w:rsidRPr="000231FA" w:rsidTr="000231FA">
        <w:trPr>
          <w:trHeight w:val="439"/>
        </w:trPr>
        <w:tc>
          <w:tcPr>
            <w:tcW w:w="0" w:type="auto"/>
            <w:gridSpan w:val="8"/>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方正小标宋_GBK" w:eastAsia="方正小标宋_GBK" w:hAnsi="宋体" w:cs="宋体"/>
                <w:color w:val="000000"/>
                <w:kern w:val="0"/>
                <w:sz w:val="40"/>
                <w:szCs w:val="40"/>
              </w:rPr>
            </w:pPr>
            <w:r w:rsidRPr="000231FA">
              <w:rPr>
                <w:rFonts w:ascii="方正小标宋_GBK" w:eastAsia="方正小标宋_GBK" w:hAnsi="宋体" w:cs="宋体" w:hint="eastAsia"/>
                <w:color w:val="000000"/>
                <w:kern w:val="0"/>
                <w:sz w:val="40"/>
                <w:szCs w:val="40"/>
              </w:rPr>
              <w:lastRenderedPageBreak/>
              <w:t>部门预算项目绩效自评表</w:t>
            </w:r>
          </w:p>
        </w:tc>
      </w:tr>
      <w:tr w:rsidR="000231FA" w:rsidRPr="000231FA" w:rsidTr="000231FA">
        <w:trPr>
          <w:trHeight w:val="259"/>
        </w:trPr>
        <w:tc>
          <w:tcPr>
            <w:tcW w:w="0" w:type="auto"/>
            <w:gridSpan w:val="8"/>
            <w:tcBorders>
              <w:top w:val="nil"/>
              <w:left w:val="nil"/>
              <w:bottom w:val="nil"/>
              <w:right w:val="nil"/>
            </w:tcBorders>
            <w:shd w:val="clear" w:color="auto" w:fill="auto"/>
            <w:noWrap/>
            <w:vAlign w:val="bottom"/>
            <w:hideMark/>
          </w:tcPr>
          <w:p w:rsidR="000231FA" w:rsidRPr="000231FA" w:rsidRDefault="000231FA" w:rsidP="000231FA">
            <w:pPr>
              <w:widowControl/>
              <w:spacing w:after="0" w:line="240" w:lineRule="auto"/>
              <w:jc w:val="center"/>
              <w:rPr>
                <w:rFonts w:ascii="宋体" w:hAnsi="宋体" w:cs="宋体"/>
                <w:color w:val="000000"/>
                <w:kern w:val="0"/>
                <w:sz w:val="20"/>
                <w:szCs w:val="20"/>
              </w:rPr>
            </w:pPr>
            <w:r w:rsidRPr="000231FA">
              <w:rPr>
                <w:rFonts w:ascii="宋体" w:hAnsi="宋体" w:cs="宋体" w:hint="eastAsia"/>
                <w:color w:val="000000"/>
                <w:kern w:val="0"/>
                <w:sz w:val="20"/>
                <w:szCs w:val="20"/>
              </w:rPr>
              <w:t>（   2019   年度）</w:t>
            </w:r>
          </w:p>
        </w:tc>
      </w:tr>
      <w:tr w:rsidR="000231FA" w:rsidRPr="000231FA" w:rsidTr="000231FA">
        <w:trPr>
          <w:trHeight w:val="300"/>
        </w:trPr>
        <w:tc>
          <w:tcPr>
            <w:tcW w:w="0" w:type="auto"/>
            <w:gridSpan w:val="2"/>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填报单位：霸州市城区办事处</w:t>
            </w: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金额单位：万元</w:t>
            </w:r>
          </w:p>
        </w:tc>
      </w:tr>
      <w:tr w:rsidR="000231FA" w:rsidRPr="000231FA" w:rsidTr="000231FA">
        <w:trPr>
          <w:trHeight w:val="495"/>
        </w:trPr>
        <w:tc>
          <w:tcPr>
            <w:tcW w:w="0" w:type="auto"/>
            <w:tcBorders>
              <w:top w:val="single" w:sz="4" w:space="0" w:color="000000"/>
              <w:left w:val="single" w:sz="4" w:space="0" w:color="000000"/>
              <w:bottom w:val="nil"/>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一、</w:t>
            </w:r>
            <w:r w:rsidRPr="000231FA">
              <w:rPr>
                <w:rFonts w:ascii="Calibri" w:hAnsi="Calibri" w:cs="宋体"/>
                <w:color w:val="000000"/>
                <w:kern w:val="0"/>
                <w:sz w:val="16"/>
                <w:szCs w:val="16"/>
              </w:rPr>
              <w:t> </w:t>
            </w:r>
            <w:r w:rsidRPr="000231FA">
              <w:rPr>
                <w:rFonts w:ascii="宋体" w:hAnsi="宋体" w:cs="宋体" w:hint="eastAsia"/>
                <w:color w:val="000000"/>
                <w:kern w:val="0"/>
                <w:sz w:val="16"/>
                <w:szCs w:val="16"/>
              </w:rPr>
              <w:t>基本情况</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项目名称</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区域委托开发</w:t>
            </w:r>
            <w:proofErr w:type="gramStart"/>
            <w:r w:rsidRPr="000231FA">
              <w:rPr>
                <w:rFonts w:ascii="宋体" w:hAnsi="宋体" w:cs="宋体" w:hint="eastAsia"/>
                <w:color w:val="000000"/>
                <w:kern w:val="0"/>
                <w:sz w:val="16"/>
                <w:szCs w:val="16"/>
              </w:rPr>
              <w:t>清算款</w:t>
            </w:r>
            <w:proofErr w:type="gramEnd"/>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实施(主管）单位</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霸州市城区办事处</w:t>
            </w:r>
          </w:p>
        </w:tc>
      </w:tr>
      <w:tr w:rsidR="000231FA" w:rsidRPr="000231FA" w:rsidTr="000231FA">
        <w:trPr>
          <w:trHeight w:val="2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二、预算执行情况</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预算安排情况（调整后）</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资金到位情况</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资金执行情况</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预算执行进度</w:t>
            </w:r>
          </w:p>
        </w:tc>
      </w:tr>
      <w:tr w:rsidR="000231FA" w:rsidRPr="000231FA" w:rsidTr="000231FA">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预算数：</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4000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到位数：</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4000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执行数：</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4000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100%</w:t>
            </w:r>
          </w:p>
        </w:tc>
      </w:tr>
      <w:tr w:rsidR="000231FA" w:rsidRPr="000231FA" w:rsidTr="000231FA">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4000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4000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4000</w:t>
            </w: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r>
      <w:tr w:rsidR="000231FA" w:rsidRPr="000231FA" w:rsidTr="000231FA">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right"/>
              <w:rPr>
                <w:rFonts w:ascii="宋体" w:hAnsi="宋体" w:cs="宋体"/>
                <w:color w:val="000000"/>
                <w:kern w:val="0"/>
                <w:sz w:val="16"/>
                <w:szCs w:val="16"/>
              </w:rPr>
            </w:pPr>
            <w:r w:rsidRPr="000231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r>
      <w:tr w:rsidR="000231FA" w:rsidRPr="000231FA" w:rsidTr="000231FA">
        <w:trPr>
          <w:trHeight w:val="270"/>
        </w:trPr>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三、目标完成情况</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年度预期目标</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具体完成情况</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总体完成率</w:t>
            </w:r>
          </w:p>
        </w:tc>
      </w:tr>
      <w:tr w:rsidR="000231FA" w:rsidRPr="000231FA" w:rsidTr="000231FA">
        <w:trPr>
          <w:trHeight w:val="312"/>
        </w:trPr>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本项目依据霸州市人民政府和河北荣盛兴城投资有限责任公司签署的《关于整体合作开发建设经营霸州东部新城（创意城）的合作协议》要求设立。特申请结算资金预计为60000万元，本项目预计11月份完成。</w:t>
            </w: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拨付结算资金为60000万元，该项目荣盛总投资146700万元，用于</w:t>
            </w:r>
            <w:proofErr w:type="gramStart"/>
            <w:r w:rsidRPr="000231FA">
              <w:rPr>
                <w:rFonts w:ascii="宋体" w:hAnsi="宋体" w:cs="宋体" w:hint="eastAsia"/>
                <w:color w:val="000000"/>
                <w:kern w:val="0"/>
                <w:sz w:val="16"/>
                <w:szCs w:val="16"/>
              </w:rPr>
              <w:t>牤</w:t>
            </w:r>
            <w:proofErr w:type="gramEnd"/>
            <w:r w:rsidRPr="000231FA">
              <w:rPr>
                <w:rFonts w:ascii="宋体" w:hAnsi="宋体" w:cs="宋体" w:hint="eastAsia"/>
                <w:color w:val="000000"/>
                <w:kern w:val="0"/>
                <w:sz w:val="16"/>
                <w:szCs w:val="16"/>
              </w:rPr>
              <w:t>牛河17.5公里综合治理工程，东部新城40亩景观服务中心工程、生态公园工程等工程。带动经济收入不低于1.5亿元。</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100%</w:t>
            </w:r>
          </w:p>
        </w:tc>
      </w:tr>
      <w:tr w:rsidR="000231FA" w:rsidRPr="000231FA" w:rsidTr="000231FA">
        <w:trPr>
          <w:trHeight w:val="312"/>
        </w:trPr>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r>
      <w:tr w:rsidR="000231FA" w:rsidRPr="000231FA" w:rsidTr="000231FA">
        <w:trPr>
          <w:trHeight w:val="720"/>
        </w:trPr>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r>
      <w:tr w:rsidR="000231FA" w:rsidRPr="000231FA" w:rsidTr="000231FA">
        <w:trPr>
          <w:trHeight w:val="270"/>
        </w:trPr>
        <w:tc>
          <w:tcPr>
            <w:tcW w:w="0" w:type="auto"/>
            <w:vMerge w:val="restart"/>
            <w:tcBorders>
              <w:top w:val="nil"/>
              <w:left w:val="single" w:sz="4" w:space="0" w:color="auto"/>
              <w:bottom w:val="single" w:sz="4" w:space="0" w:color="000000"/>
              <w:right w:val="nil"/>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四、</w:t>
            </w:r>
            <w:r w:rsidRPr="000231FA">
              <w:rPr>
                <w:rFonts w:ascii="Calibri" w:hAnsi="Calibri" w:cs="宋体"/>
                <w:color w:val="000000"/>
                <w:kern w:val="0"/>
                <w:sz w:val="16"/>
                <w:szCs w:val="16"/>
              </w:rPr>
              <w:t> </w:t>
            </w:r>
            <w:r w:rsidRPr="000231FA">
              <w:rPr>
                <w:rFonts w:ascii="宋体" w:hAnsi="宋体" w:cs="宋体" w:hint="eastAsia"/>
                <w:color w:val="000000"/>
                <w:kern w:val="0"/>
                <w:sz w:val="16"/>
                <w:szCs w:val="16"/>
              </w:rPr>
              <w:t>年度绩效指标完成情况</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一级指标</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二级指标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三级指标</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预期指标值</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实际完成值</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自评得分</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nil"/>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产出指标（50）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数量指标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建设改造当年投资金额（亿元）</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≥14</w:t>
            </w:r>
            <w:r w:rsidRPr="000231FA">
              <w:rPr>
                <w:rFonts w:ascii="宋体" w:hAnsi="宋体" w:cs="宋体" w:hint="eastAsia"/>
                <w:color w:val="000000"/>
                <w:kern w:val="0"/>
                <w:szCs w:val="21"/>
              </w:rPr>
              <w:t>亿</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Cs w:val="21"/>
              </w:rPr>
            </w:pPr>
            <w:r w:rsidRPr="000231FA">
              <w:rPr>
                <w:rFonts w:ascii="宋体" w:hAnsi="宋体" w:cs="宋体" w:hint="eastAsia"/>
                <w:color w:val="000000"/>
                <w:kern w:val="0"/>
                <w:szCs w:val="21"/>
              </w:rPr>
              <w:t>15亿</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25</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工程量完成率（%）</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≥80%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90%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25</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质量指标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时效指标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成本指标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效益指标（30）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经济效益指标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每年经济收入（亿元）</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≥1.5</w:t>
            </w:r>
            <w:r w:rsidRPr="000231FA">
              <w:rPr>
                <w:rFonts w:ascii="宋体" w:hAnsi="宋体" w:cs="宋体" w:hint="eastAsia"/>
                <w:color w:val="000000"/>
                <w:kern w:val="0"/>
                <w:szCs w:val="21"/>
              </w:rPr>
              <w:t>亿</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1.5</w:t>
            </w:r>
            <w:r w:rsidRPr="000231FA">
              <w:rPr>
                <w:rFonts w:ascii="宋体" w:hAnsi="宋体" w:cs="宋体" w:hint="eastAsia"/>
                <w:color w:val="000000"/>
                <w:kern w:val="0"/>
                <w:szCs w:val="21"/>
              </w:rPr>
              <w:t>亿</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30</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社会效益指标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生态效益指标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可持续影响指标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满意度指标（10）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满意度指标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受益对象满意度(%)</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≥70%</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Cs w:val="21"/>
              </w:rPr>
            </w:pPr>
            <w:r w:rsidRPr="000231FA">
              <w:rPr>
                <w:rFonts w:ascii="宋体" w:hAnsi="宋体" w:cs="宋体" w:hint="eastAsia"/>
                <w:color w:val="000000"/>
                <w:kern w:val="0"/>
                <w:szCs w:val="21"/>
              </w:rPr>
              <w:t>未调查</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0</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 xml:space="preserve">　</w:t>
            </w:r>
          </w:p>
        </w:tc>
      </w:tr>
      <w:tr w:rsidR="000231FA" w:rsidRPr="000231FA" w:rsidTr="000231FA">
        <w:trPr>
          <w:trHeight w:val="49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预算执行率（10）</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预算执行率</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实际完成的资金支付总额占全部资金支出计划的比率</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100%</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100%</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10</w:t>
            </w:r>
          </w:p>
        </w:tc>
      </w:tr>
      <w:tr w:rsidR="000231FA" w:rsidRPr="000231FA" w:rsidTr="000231FA">
        <w:trPr>
          <w:trHeight w:val="285"/>
        </w:trPr>
        <w:tc>
          <w:tcPr>
            <w:tcW w:w="0" w:type="auto"/>
            <w:vMerge/>
            <w:tcBorders>
              <w:top w:val="nil"/>
              <w:left w:val="single" w:sz="4" w:space="0" w:color="auto"/>
              <w:bottom w:val="single" w:sz="4" w:space="0" w:color="000000"/>
              <w:right w:val="nil"/>
            </w:tcBorders>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r w:rsidRPr="000231FA">
              <w:rPr>
                <w:rFonts w:ascii="宋体" w:hAnsi="宋体" w:cs="宋体" w:hint="eastAsia"/>
                <w:color w:val="000000"/>
                <w:kern w:val="0"/>
                <w:sz w:val="16"/>
                <w:szCs w:val="16"/>
              </w:rPr>
              <w:t>总分</w:t>
            </w:r>
          </w:p>
        </w:tc>
        <w:tc>
          <w:tcPr>
            <w:tcW w:w="0" w:type="auto"/>
            <w:tcBorders>
              <w:top w:val="nil"/>
              <w:left w:val="nil"/>
              <w:bottom w:val="single" w:sz="4" w:space="0" w:color="auto"/>
              <w:right w:val="single" w:sz="4" w:space="0" w:color="auto"/>
            </w:tcBorders>
            <w:shd w:val="clear" w:color="auto" w:fill="auto"/>
            <w:vAlign w:val="center"/>
            <w:hideMark/>
          </w:tcPr>
          <w:p w:rsidR="000231FA" w:rsidRPr="000231FA" w:rsidRDefault="000231FA" w:rsidP="000231FA">
            <w:pPr>
              <w:widowControl/>
              <w:spacing w:after="0" w:line="240" w:lineRule="auto"/>
              <w:jc w:val="center"/>
              <w:rPr>
                <w:rFonts w:ascii="Calibri" w:hAnsi="Calibri" w:cs="宋体"/>
                <w:color w:val="000000"/>
                <w:kern w:val="0"/>
                <w:szCs w:val="21"/>
              </w:rPr>
            </w:pPr>
            <w:r w:rsidRPr="000231FA">
              <w:rPr>
                <w:rFonts w:ascii="Calibri" w:hAnsi="Calibri" w:cs="宋体"/>
                <w:color w:val="000000"/>
                <w:kern w:val="0"/>
                <w:szCs w:val="21"/>
              </w:rPr>
              <w:t>90</w:t>
            </w:r>
          </w:p>
        </w:tc>
      </w:tr>
      <w:tr w:rsidR="000231FA" w:rsidRPr="000231FA" w:rsidTr="000231FA">
        <w:trPr>
          <w:trHeight w:val="73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五、</w:t>
            </w:r>
            <w:r w:rsidRPr="000231FA">
              <w:rPr>
                <w:rFonts w:ascii="Calibri" w:hAnsi="Calibri" w:cs="宋体"/>
                <w:color w:val="000000"/>
                <w:kern w:val="0"/>
                <w:sz w:val="16"/>
                <w:szCs w:val="16"/>
              </w:rPr>
              <w:t> </w:t>
            </w:r>
            <w:r w:rsidRPr="000231FA">
              <w:rPr>
                <w:rFonts w:ascii="宋体" w:hAnsi="宋体" w:cs="宋体" w:hint="eastAsia"/>
                <w:color w:val="000000"/>
                <w:kern w:val="0"/>
                <w:sz w:val="16"/>
                <w:szCs w:val="16"/>
              </w:rPr>
              <w:t>存在问题、原因及下一步整改措施</w:t>
            </w:r>
          </w:p>
        </w:tc>
        <w:tc>
          <w:tcPr>
            <w:tcW w:w="0" w:type="auto"/>
            <w:gridSpan w:val="7"/>
            <w:tcBorders>
              <w:top w:val="single" w:sz="4" w:space="0" w:color="auto"/>
              <w:left w:val="nil"/>
              <w:bottom w:val="single" w:sz="4" w:space="0" w:color="000000"/>
              <w:right w:val="single" w:sz="4" w:space="0" w:color="000000"/>
            </w:tcBorders>
            <w:shd w:val="clear" w:color="auto" w:fill="auto"/>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一、存在的问题及原因：1.存在绩效指标设定不全面、不合理现象。2.部分绩效指标完成资料、依据不充分。二、下一步整改措施：完善项目相关评价资料及依据，新预算年度对类似项目预算绩效指标设定进行严格审核。</w:t>
            </w:r>
          </w:p>
        </w:tc>
      </w:tr>
      <w:tr w:rsidR="000231FA" w:rsidRPr="000231FA" w:rsidTr="000231FA">
        <w:trPr>
          <w:trHeight w:val="270"/>
        </w:trPr>
        <w:tc>
          <w:tcPr>
            <w:tcW w:w="0" w:type="auto"/>
            <w:gridSpan w:val="2"/>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填报人：</w:t>
            </w:r>
            <w:proofErr w:type="gramStart"/>
            <w:r w:rsidRPr="000231FA">
              <w:rPr>
                <w:rFonts w:ascii="宋体" w:hAnsi="宋体" w:cs="宋体" w:hint="eastAsia"/>
                <w:color w:val="000000"/>
                <w:kern w:val="0"/>
                <w:sz w:val="16"/>
                <w:szCs w:val="16"/>
              </w:rPr>
              <w:t>穆国培</w:t>
            </w:r>
            <w:proofErr w:type="gramEnd"/>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center"/>
              <w:rPr>
                <w:rFonts w:ascii="宋体" w:hAnsi="宋体" w:cs="宋体"/>
                <w:color w:val="000000"/>
                <w:kern w:val="0"/>
                <w:sz w:val="16"/>
                <w:szCs w:val="16"/>
              </w:rPr>
            </w:pPr>
          </w:p>
        </w:tc>
        <w:tc>
          <w:tcPr>
            <w:tcW w:w="0" w:type="auto"/>
            <w:gridSpan w:val="2"/>
            <w:tcBorders>
              <w:top w:val="nil"/>
              <w:left w:val="nil"/>
              <w:bottom w:val="nil"/>
              <w:right w:val="nil"/>
            </w:tcBorders>
            <w:shd w:val="clear" w:color="auto" w:fill="auto"/>
            <w:noWrap/>
            <w:vAlign w:val="center"/>
            <w:hideMark/>
          </w:tcPr>
          <w:p w:rsidR="000231FA" w:rsidRPr="000231FA" w:rsidRDefault="000231FA" w:rsidP="000231FA">
            <w:pPr>
              <w:widowControl/>
              <w:spacing w:after="0" w:line="240" w:lineRule="auto"/>
              <w:jc w:val="left"/>
              <w:rPr>
                <w:rFonts w:ascii="宋体" w:hAnsi="宋体" w:cs="宋体"/>
                <w:color w:val="000000"/>
                <w:kern w:val="0"/>
                <w:sz w:val="16"/>
                <w:szCs w:val="16"/>
              </w:rPr>
            </w:pPr>
            <w:r w:rsidRPr="000231FA">
              <w:rPr>
                <w:rFonts w:ascii="宋体" w:hAnsi="宋体" w:cs="宋体" w:hint="eastAsia"/>
                <w:color w:val="000000"/>
                <w:kern w:val="0"/>
                <w:sz w:val="16"/>
                <w:szCs w:val="16"/>
              </w:rPr>
              <w:t>联系电话：0316-7176112</w:t>
            </w:r>
          </w:p>
        </w:tc>
      </w:tr>
    </w:tbl>
    <w:p w:rsidR="000231FA" w:rsidRDefault="000231FA" w:rsidP="00CC3FFA">
      <w:pPr>
        <w:adjustRightInd w:val="0"/>
        <w:snapToGrid w:val="0"/>
        <w:spacing w:after="0" w:line="580" w:lineRule="exact"/>
        <w:rPr>
          <w:rFonts w:ascii="仿宋_GB2312" w:eastAsia="仿宋_GB2312" w:hAnsi="仿宋_GB2312" w:cs="仿宋_GB2312"/>
          <w:sz w:val="32"/>
          <w:szCs w:val="32"/>
        </w:rPr>
      </w:pPr>
    </w:p>
    <w:p w:rsidR="00CC3FFA" w:rsidRDefault="00CC3FFA" w:rsidP="00CC3FFA">
      <w:pPr>
        <w:adjustRightInd w:val="0"/>
        <w:snapToGrid w:val="0"/>
        <w:spacing w:after="0" w:line="580" w:lineRule="exact"/>
        <w:rPr>
          <w:rFonts w:ascii="仿宋_GB2312" w:eastAsia="仿宋_GB2312" w:hAnsi="仿宋_GB2312" w:cs="仿宋_GB2312"/>
          <w:sz w:val="32"/>
          <w:szCs w:val="32"/>
        </w:rPr>
      </w:pPr>
    </w:p>
    <w:p w:rsidR="00CC3FFA" w:rsidRDefault="00CC3FFA" w:rsidP="00CC3FFA">
      <w:pPr>
        <w:adjustRightInd w:val="0"/>
        <w:snapToGrid w:val="0"/>
        <w:spacing w:after="0" w:line="580" w:lineRule="exact"/>
        <w:rPr>
          <w:rFonts w:ascii="仿宋_GB2312" w:eastAsia="仿宋_GB2312" w:hAnsi="仿宋_GB2312" w:cs="仿宋_GB2312"/>
          <w:sz w:val="32"/>
          <w:szCs w:val="32"/>
        </w:rPr>
      </w:pPr>
    </w:p>
    <w:p w:rsidR="00CC3FFA" w:rsidRDefault="00CC3FFA" w:rsidP="00CC3FFA">
      <w:pPr>
        <w:adjustRightInd w:val="0"/>
        <w:snapToGrid w:val="0"/>
        <w:spacing w:after="0" w:line="580" w:lineRule="exact"/>
        <w:rPr>
          <w:rFonts w:ascii="仿宋_GB2312" w:eastAsia="仿宋_GB2312" w:hAnsi="仿宋_GB2312" w:cs="仿宋_GB2312"/>
          <w:sz w:val="32"/>
          <w:szCs w:val="32"/>
        </w:rPr>
      </w:pPr>
    </w:p>
    <w:p w:rsidR="00CC3FFA" w:rsidRDefault="00CC3FFA" w:rsidP="00CC3FFA">
      <w:pPr>
        <w:adjustRightInd w:val="0"/>
        <w:snapToGrid w:val="0"/>
        <w:spacing w:after="0" w:line="580" w:lineRule="exact"/>
        <w:rPr>
          <w:rFonts w:ascii="仿宋_GB2312" w:eastAsia="仿宋_GB2312" w:hAnsi="仿宋_GB2312" w:cs="仿宋_GB2312"/>
          <w:sz w:val="32"/>
          <w:szCs w:val="32"/>
        </w:rPr>
      </w:pPr>
    </w:p>
    <w:p w:rsidR="00CC3FFA" w:rsidRDefault="00CC3FFA" w:rsidP="00CC3FFA">
      <w:pPr>
        <w:adjustRightInd w:val="0"/>
        <w:snapToGrid w:val="0"/>
        <w:spacing w:after="0" w:line="580" w:lineRule="exact"/>
        <w:rPr>
          <w:rFonts w:ascii="仿宋_GB2312" w:eastAsia="仿宋_GB2312" w:hAnsi="仿宋_GB2312" w:cs="仿宋_GB2312"/>
          <w:sz w:val="32"/>
          <w:szCs w:val="32"/>
        </w:rPr>
      </w:pPr>
    </w:p>
    <w:tbl>
      <w:tblPr>
        <w:tblW w:w="0" w:type="auto"/>
        <w:tblInd w:w="93" w:type="dxa"/>
        <w:tblLook w:val="04A0"/>
      </w:tblPr>
      <w:tblGrid>
        <w:gridCol w:w="1484"/>
        <w:gridCol w:w="1658"/>
        <w:gridCol w:w="1212"/>
        <w:gridCol w:w="1212"/>
        <w:gridCol w:w="608"/>
        <w:gridCol w:w="741"/>
        <w:gridCol w:w="716"/>
        <w:gridCol w:w="1336"/>
      </w:tblGrid>
      <w:tr w:rsidR="00CC3FFA" w:rsidRPr="00CC3FFA" w:rsidTr="00CC3FFA">
        <w:trPr>
          <w:trHeight w:val="420"/>
        </w:trPr>
        <w:tc>
          <w:tcPr>
            <w:tcW w:w="0" w:type="auto"/>
            <w:gridSpan w:val="8"/>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方正小标宋_GBK" w:eastAsia="方正小标宋_GBK" w:hAnsi="宋体" w:cs="宋体"/>
                <w:color w:val="000000"/>
                <w:kern w:val="0"/>
                <w:sz w:val="40"/>
                <w:szCs w:val="40"/>
              </w:rPr>
            </w:pPr>
            <w:r w:rsidRPr="00CC3FFA">
              <w:rPr>
                <w:rFonts w:ascii="方正小标宋_GBK" w:eastAsia="方正小标宋_GBK" w:hAnsi="宋体" w:cs="宋体" w:hint="eastAsia"/>
                <w:color w:val="000000"/>
                <w:kern w:val="0"/>
                <w:sz w:val="40"/>
                <w:szCs w:val="40"/>
              </w:rPr>
              <w:t>部门预算项目绩效自评表</w:t>
            </w:r>
          </w:p>
        </w:tc>
      </w:tr>
      <w:tr w:rsidR="00CC3FFA" w:rsidRPr="00CC3FFA" w:rsidTr="00CC3FFA">
        <w:trPr>
          <w:trHeight w:val="240"/>
        </w:trPr>
        <w:tc>
          <w:tcPr>
            <w:tcW w:w="0" w:type="auto"/>
            <w:gridSpan w:val="8"/>
            <w:tcBorders>
              <w:top w:val="nil"/>
              <w:left w:val="nil"/>
              <w:bottom w:val="nil"/>
              <w:right w:val="nil"/>
            </w:tcBorders>
            <w:shd w:val="clear" w:color="auto" w:fill="auto"/>
            <w:noWrap/>
            <w:vAlign w:val="bottom"/>
            <w:hideMark/>
          </w:tcPr>
          <w:p w:rsidR="00CC3FFA" w:rsidRPr="00CC3FFA" w:rsidRDefault="00CC3FFA" w:rsidP="00CC3FFA">
            <w:pPr>
              <w:widowControl/>
              <w:spacing w:after="0" w:line="240" w:lineRule="auto"/>
              <w:jc w:val="center"/>
              <w:rPr>
                <w:rFonts w:ascii="宋体" w:hAnsi="宋体" w:cs="宋体"/>
                <w:color w:val="000000"/>
                <w:kern w:val="0"/>
                <w:sz w:val="20"/>
                <w:szCs w:val="20"/>
              </w:rPr>
            </w:pPr>
            <w:r w:rsidRPr="00CC3FFA">
              <w:rPr>
                <w:rFonts w:ascii="宋体" w:hAnsi="宋体" w:cs="宋体" w:hint="eastAsia"/>
                <w:color w:val="000000"/>
                <w:kern w:val="0"/>
                <w:sz w:val="20"/>
                <w:szCs w:val="20"/>
              </w:rPr>
              <w:t>（   2019   年度）</w:t>
            </w:r>
          </w:p>
        </w:tc>
      </w:tr>
      <w:tr w:rsidR="00CC3FFA" w:rsidRPr="00CC3FFA" w:rsidTr="00CC3FFA">
        <w:trPr>
          <w:trHeight w:val="319"/>
        </w:trPr>
        <w:tc>
          <w:tcPr>
            <w:tcW w:w="0" w:type="auto"/>
            <w:gridSpan w:val="2"/>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填报单位：霸州市城区办事处</w:t>
            </w:r>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金额单位：万元</w:t>
            </w:r>
          </w:p>
        </w:tc>
      </w:tr>
      <w:tr w:rsidR="00CC3FFA" w:rsidRPr="00CC3FFA" w:rsidTr="00CC3FFA">
        <w:trPr>
          <w:trHeight w:val="495"/>
        </w:trPr>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一、</w:t>
            </w:r>
            <w:r w:rsidRPr="00CC3FFA">
              <w:rPr>
                <w:rFonts w:ascii="Calibri" w:hAnsi="Calibri" w:cs="宋体"/>
                <w:color w:val="000000"/>
                <w:kern w:val="0"/>
                <w:sz w:val="16"/>
                <w:szCs w:val="16"/>
              </w:rPr>
              <w:t> </w:t>
            </w:r>
            <w:r w:rsidRPr="00CC3FFA">
              <w:rPr>
                <w:rFonts w:ascii="宋体" w:hAnsi="宋体" w:cs="宋体" w:hint="eastAsia"/>
                <w:color w:val="000000"/>
                <w:kern w:val="0"/>
                <w:sz w:val="16"/>
                <w:szCs w:val="16"/>
              </w:rPr>
              <w:t>基本情况</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项目名称</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区域委托开发</w:t>
            </w:r>
            <w:proofErr w:type="gramStart"/>
            <w:r w:rsidRPr="00CC3FFA">
              <w:rPr>
                <w:rFonts w:ascii="宋体" w:hAnsi="宋体" w:cs="宋体" w:hint="eastAsia"/>
                <w:color w:val="000000"/>
                <w:kern w:val="0"/>
                <w:sz w:val="16"/>
                <w:szCs w:val="16"/>
              </w:rPr>
              <w:t>清算款</w:t>
            </w:r>
            <w:proofErr w:type="gramEnd"/>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实施(主管）单位</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霸州市城区办事处</w:t>
            </w:r>
          </w:p>
        </w:tc>
      </w:tr>
      <w:tr w:rsidR="00CC3FFA" w:rsidRPr="00CC3FFA" w:rsidTr="00CC3FFA">
        <w:trPr>
          <w:trHeight w:val="2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二、预算执行情况</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预算安排情况（调整后）</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资金到位情况</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资金执行情况</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预算执行进度</w:t>
            </w:r>
          </w:p>
        </w:tc>
      </w:tr>
      <w:tr w:rsidR="00CC3FFA" w:rsidRPr="00CC3FFA" w:rsidTr="00CC3FFA">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预算数：</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2578</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到位数：</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2578</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执行数：</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2578</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100%</w:t>
            </w:r>
          </w:p>
        </w:tc>
      </w:tr>
      <w:tr w:rsidR="00CC3FFA" w:rsidRPr="00CC3FFA" w:rsidTr="00CC3FFA">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2578</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2578</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2578</w:t>
            </w: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r>
      <w:tr w:rsidR="00CC3FFA" w:rsidRPr="00CC3FFA" w:rsidTr="00CC3FFA">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r>
      <w:tr w:rsidR="00CC3FFA" w:rsidRPr="00CC3FFA" w:rsidTr="00CC3FFA">
        <w:trPr>
          <w:trHeight w:val="270"/>
        </w:trPr>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三、目标完成情况</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年度预期目标</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具体完成情况</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总体完成率</w:t>
            </w:r>
          </w:p>
        </w:tc>
      </w:tr>
      <w:tr w:rsidR="00CC3FFA" w:rsidRPr="00CC3FFA" w:rsidTr="00CC3FFA">
        <w:trPr>
          <w:trHeight w:val="312"/>
        </w:trPr>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本项目依据《整体合作开发建设经营霸州东部兴城（创意城）的合作协议》（简称“协议”）及《关于进一步</w:t>
            </w:r>
            <w:r w:rsidRPr="00CC3FFA">
              <w:rPr>
                <w:rFonts w:ascii="宋体" w:hAnsi="宋体" w:cs="宋体" w:hint="eastAsia"/>
                <w:color w:val="000000"/>
                <w:kern w:val="0"/>
                <w:sz w:val="16"/>
                <w:szCs w:val="16"/>
              </w:rPr>
              <w:lastRenderedPageBreak/>
              <w:t>明确&lt;关于整体合作开发建设经营霸州市东部新城（创意城）的合作协议&gt;相关事项的补充协议》（简称“补充协议”）以及《关于调增2019年霸州市东部新城投资财政预算的请示》,目前正在积极开展东部新城整体开发相关工作。截至2019年9月我司霸州市东部新城整体开发投入约21亿元，其中已完成投资结算资金98594.25.00万元，主要完成土地整理537亩，8.4公里</w:t>
            </w:r>
            <w:proofErr w:type="gramStart"/>
            <w:r w:rsidRPr="00CC3FFA">
              <w:rPr>
                <w:rFonts w:ascii="宋体" w:hAnsi="宋体" w:cs="宋体" w:hint="eastAsia"/>
                <w:color w:val="000000"/>
                <w:kern w:val="0"/>
                <w:sz w:val="16"/>
                <w:szCs w:val="16"/>
              </w:rPr>
              <w:t>牤</w:t>
            </w:r>
            <w:proofErr w:type="gramEnd"/>
            <w:r w:rsidRPr="00CC3FFA">
              <w:rPr>
                <w:rFonts w:ascii="宋体" w:hAnsi="宋体" w:cs="宋体" w:hint="eastAsia"/>
                <w:color w:val="000000"/>
                <w:kern w:val="0"/>
                <w:sz w:val="16"/>
                <w:szCs w:val="16"/>
              </w:rPr>
              <w:t>牛河水利及景观绿化等项目，另外</w:t>
            </w:r>
            <w:proofErr w:type="gramStart"/>
            <w:r w:rsidRPr="00CC3FFA">
              <w:rPr>
                <w:rFonts w:ascii="宋体" w:hAnsi="宋体" w:cs="宋体" w:hint="eastAsia"/>
                <w:color w:val="000000"/>
                <w:kern w:val="0"/>
                <w:sz w:val="16"/>
                <w:szCs w:val="16"/>
              </w:rPr>
              <w:t>牤</w:t>
            </w:r>
            <w:proofErr w:type="gramEnd"/>
            <w:r w:rsidRPr="00CC3FFA">
              <w:rPr>
                <w:rFonts w:ascii="宋体" w:hAnsi="宋体" w:cs="宋体" w:hint="eastAsia"/>
                <w:color w:val="000000"/>
                <w:kern w:val="0"/>
                <w:sz w:val="16"/>
                <w:szCs w:val="16"/>
              </w:rPr>
              <w:t>牛</w:t>
            </w:r>
            <w:proofErr w:type="gramStart"/>
            <w:r w:rsidRPr="00CC3FFA">
              <w:rPr>
                <w:rFonts w:ascii="宋体" w:hAnsi="宋体" w:cs="宋体" w:hint="eastAsia"/>
                <w:color w:val="000000"/>
                <w:kern w:val="0"/>
                <w:sz w:val="16"/>
                <w:szCs w:val="16"/>
              </w:rPr>
              <w:t>河项目</w:t>
            </w:r>
            <w:proofErr w:type="gramEnd"/>
            <w:r w:rsidRPr="00CC3FFA">
              <w:rPr>
                <w:rFonts w:ascii="宋体" w:hAnsi="宋体" w:cs="宋体" w:hint="eastAsia"/>
                <w:color w:val="000000"/>
                <w:kern w:val="0"/>
                <w:sz w:val="16"/>
                <w:szCs w:val="16"/>
              </w:rPr>
              <w:t>二期、600多亩土地整理、裕</w:t>
            </w:r>
            <w:proofErr w:type="gramStart"/>
            <w:r w:rsidRPr="00CC3FFA">
              <w:rPr>
                <w:rFonts w:ascii="宋体" w:hAnsi="宋体" w:cs="宋体" w:hint="eastAsia"/>
                <w:color w:val="000000"/>
                <w:kern w:val="0"/>
                <w:sz w:val="16"/>
                <w:szCs w:val="16"/>
              </w:rPr>
              <w:t>华道雨污水</w:t>
            </w:r>
            <w:proofErr w:type="gramEnd"/>
            <w:r w:rsidRPr="00CC3FFA">
              <w:rPr>
                <w:rFonts w:ascii="宋体" w:hAnsi="宋体" w:cs="宋体" w:hint="eastAsia"/>
                <w:color w:val="000000"/>
                <w:kern w:val="0"/>
                <w:sz w:val="16"/>
                <w:szCs w:val="16"/>
              </w:rPr>
              <w:t>工程、东环路雨污水工程、霸州市生态公园提升改造等项目正在进行。截止2019年9月，霸州东部新城项目累计产生可用于结算资金6578.25万元，累计已结算金额4000.00万元，余额为2578.25万元，特申请列入2019年预算。</w:t>
            </w: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lastRenderedPageBreak/>
              <w:t>该资金11月份拨付到位，保障市政各项工程顺利进</w:t>
            </w:r>
            <w:r w:rsidRPr="00CC3FFA">
              <w:rPr>
                <w:rFonts w:ascii="宋体" w:hAnsi="宋体" w:cs="宋体" w:hint="eastAsia"/>
                <w:color w:val="000000"/>
                <w:kern w:val="0"/>
                <w:sz w:val="16"/>
                <w:szCs w:val="16"/>
              </w:rPr>
              <w:lastRenderedPageBreak/>
              <w:t>行。</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lastRenderedPageBreak/>
              <w:t>100%</w:t>
            </w:r>
          </w:p>
        </w:tc>
      </w:tr>
      <w:tr w:rsidR="00CC3FFA" w:rsidRPr="00CC3FFA" w:rsidTr="00CC3FFA">
        <w:trPr>
          <w:trHeight w:val="312"/>
        </w:trPr>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r>
      <w:tr w:rsidR="00CC3FFA" w:rsidRPr="00CC3FFA" w:rsidTr="00CC3FFA">
        <w:trPr>
          <w:trHeight w:val="2880"/>
        </w:trPr>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r>
      <w:tr w:rsidR="00CC3FFA" w:rsidRPr="00CC3FFA" w:rsidTr="00CC3FFA">
        <w:trPr>
          <w:trHeight w:val="270"/>
        </w:trPr>
        <w:tc>
          <w:tcPr>
            <w:tcW w:w="0" w:type="auto"/>
            <w:vMerge w:val="restart"/>
            <w:tcBorders>
              <w:top w:val="nil"/>
              <w:left w:val="single" w:sz="4" w:space="0" w:color="auto"/>
              <w:bottom w:val="single" w:sz="4" w:space="0" w:color="000000"/>
              <w:right w:val="nil"/>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lastRenderedPageBreak/>
              <w:t>四、</w:t>
            </w:r>
            <w:r w:rsidRPr="00CC3FFA">
              <w:rPr>
                <w:rFonts w:ascii="Calibri" w:hAnsi="Calibri" w:cs="宋体"/>
                <w:color w:val="000000"/>
                <w:kern w:val="0"/>
                <w:sz w:val="16"/>
                <w:szCs w:val="16"/>
              </w:rPr>
              <w:t> </w:t>
            </w:r>
            <w:r w:rsidRPr="00CC3FFA">
              <w:rPr>
                <w:rFonts w:ascii="宋体" w:hAnsi="宋体" w:cs="宋体" w:hint="eastAsia"/>
                <w:color w:val="000000"/>
                <w:kern w:val="0"/>
                <w:sz w:val="16"/>
                <w:szCs w:val="16"/>
              </w:rPr>
              <w:t>年度绩效指标完成情况</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一级指标</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二级指标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三级指标</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预期指标值</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实际完成值</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自评得分</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nil"/>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产出指标（50）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数量指标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建设改造累计投资金额（亿元）</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≥19</w:t>
            </w:r>
            <w:r w:rsidRPr="00CC3FFA">
              <w:rPr>
                <w:rFonts w:ascii="宋体" w:hAnsi="宋体" w:cs="宋体" w:hint="eastAsia"/>
                <w:color w:val="000000"/>
                <w:kern w:val="0"/>
                <w:szCs w:val="21"/>
              </w:rPr>
              <w:t>亿</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21</w:t>
            </w:r>
            <w:r w:rsidRPr="00CC3FFA">
              <w:rPr>
                <w:rFonts w:ascii="宋体" w:hAnsi="宋体" w:cs="宋体" w:hint="eastAsia"/>
                <w:color w:val="000000"/>
                <w:kern w:val="0"/>
                <w:szCs w:val="21"/>
              </w:rPr>
              <w:t>亿</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25</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工程量完成率（%）</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≥80%</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90%</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25</w:t>
            </w:r>
          </w:p>
        </w:tc>
      </w:tr>
      <w:tr w:rsidR="00CC3FFA" w:rsidRPr="00CC3FFA" w:rsidTr="00CC3FFA">
        <w:trPr>
          <w:trHeight w:val="180"/>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质量指标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时效指标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成本指标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效益指标（30）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经济效益指标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市政基础设施提升程度</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有提升</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有提升</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30</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社会效益指标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生态效益指标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可持续影响指标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满意度指标（10）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满意度指标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受益对象满意度(%)</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≥80%</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Cs w:val="21"/>
              </w:rPr>
            </w:pPr>
            <w:r w:rsidRPr="00CC3FFA">
              <w:rPr>
                <w:rFonts w:ascii="宋体" w:hAnsi="宋体" w:cs="宋体" w:hint="eastAsia"/>
                <w:color w:val="000000"/>
                <w:kern w:val="0"/>
                <w:szCs w:val="21"/>
              </w:rPr>
              <w:t>未调查</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0</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49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预算执行率（10）</w:t>
            </w:r>
          </w:p>
        </w:tc>
        <w:tc>
          <w:tcPr>
            <w:tcW w:w="0" w:type="auto"/>
            <w:tcBorders>
              <w:top w:val="nil"/>
              <w:left w:val="nil"/>
              <w:bottom w:val="single" w:sz="4" w:space="0" w:color="auto"/>
              <w:right w:val="single" w:sz="4" w:space="0" w:color="auto"/>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预算执行率</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实际完成的资金支付总额占全部资金支出计划的比率</w:t>
            </w:r>
          </w:p>
        </w:tc>
        <w:tc>
          <w:tcPr>
            <w:tcW w:w="0" w:type="auto"/>
            <w:tcBorders>
              <w:top w:val="nil"/>
              <w:left w:val="nil"/>
              <w:bottom w:val="single" w:sz="4" w:space="0" w:color="auto"/>
              <w:right w:val="single" w:sz="4" w:space="0" w:color="auto"/>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100%</w:t>
            </w:r>
          </w:p>
        </w:tc>
        <w:tc>
          <w:tcPr>
            <w:tcW w:w="0" w:type="auto"/>
            <w:tcBorders>
              <w:top w:val="nil"/>
              <w:left w:val="nil"/>
              <w:bottom w:val="single" w:sz="4" w:space="0" w:color="auto"/>
              <w:right w:val="single" w:sz="4" w:space="0" w:color="auto"/>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100%</w:t>
            </w:r>
          </w:p>
        </w:tc>
        <w:tc>
          <w:tcPr>
            <w:tcW w:w="0" w:type="auto"/>
            <w:tcBorders>
              <w:top w:val="nil"/>
              <w:left w:val="nil"/>
              <w:bottom w:val="single" w:sz="4" w:space="0" w:color="auto"/>
              <w:right w:val="single" w:sz="4" w:space="0" w:color="auto"/>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10</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总分</w:t>
            </w:r>
          </w:p>
        </w:tc>
        <w:tc>
          <w:tcPr>
            <w:tcW w:w="0" w:type="auto"/>
            <w:tcBorders>
              <w:top w:val="nil"/>
              <w:left w:val="nil"/>
              <w:bottom w:val="single" w:sz="4" w:space="0" w:color="auto"/>
              <w:right w:val="single" w:sz="4" w:space="0" w:color="auto"/>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90</w:t>
            </w:r>
          </w:p>
        </w:tc>
      </w:tr>
      <w:tr w:rsidR="00CC3FFA" w:rsidRPr="00CC3FFA" w:rsidTr="00CC3FFA">
        <w:trPr>
          <w:trHeight w:val="73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五、</w:t>
            </w:r>
            <w:r w:rsidRPr="00CC3FFA">
              <w:rPr>
                <w:rFonts w:ascii="Calibri" w:hAnsi="Calibri" w:cs="宋体"/>
                <w:color w:val="000000"/>
                <w:kern w:val="0"/>
                <w:sz w:val="16"/>
                <w:szCs w:val="16"/>
              </w:rPr>
              <w:t> </w:t>
            </w:r>
            <w:r w:rsidRPr="00CC3FFA">
              <w:rPr>
                <w:rFonts w:ascii="宋体" w:hAnsi="宋体" w:cs="宋体" w:hint="eastAsia"/>
                <w:color w:val="000000"/>
                <w:kern w:val="0"/>
                <w:sz w:val="16"/>
                <w:szCs w:val="16"/>
              </w:rPr>
              <w:t>存在问题、原因及下一步整改措施</w:t>
            </w:r>
          </w:p>
        </w:tc>
        <w:tc>
          <w:tcPr>
            <w:tcW w:w="0" w:type="auto"/>
            <w:gridSpan w:val="7"/>
            <w:tcBorders>
              <w:top w:val="single" w:sz="4" w:space="0" w:color="auto"/>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一、存在的问题及原因：1.存在绩效指标设定不全面、不合理现象。2.部分绩效指标完成资料、依据不充分。二、下一步整改措施：完善项目相关评价资料及依据，新预算年度对类似项目预算绩效指标设定进行严格审核。</w:t>
            </w:r>
          </w:p>
        </w:tc>
      </w:tr>
      <w:tr w:rsidR="00CC3FFA" w:rsidRPr="00CC3FFA" w:rsidTr="00CC3FFA">
        <w:trPr>
          <w:trHeight w:val="270"/>
        </w:trPr>
        <w:tc>
          <w:tcPr>
            <w:tcW w:w="0" w:type="auto"/>
            <w:gridSpan w:val="2"/>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填报人：</w:t>
            </w:r>
            <w:proofErr w:type="gramStart"/>
            <w:r w:rsidRPr="00CC3FFA">
              <w:rPr>
                <w:rFonts w:ascii="宋体" w:hAnsi="宋体" w:cs="宋体" w:hint="eastAsia"/>
                <w:color w:val="000000"/>
                <w:kern w:val="0"/>
                <w:sz w:val="16"/>
                <w:szCs w:val="16"/>
              </w:rPr>
              <w:t>穆国培</w:t>
            </w:r>
            <w:proofErr w:type="gramEnd"/>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gridSpan w:val="2"/>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联系电话：0316-7176112</w:t>
            </w:r>
          </w:p>
        </w:tc>
      </w:tr>
    </w:tbl>
    <w:p w:rsidR="000231FA" w:rsidRDefault="000231FA" w:rsidP="00EC3107">
      <w:pPr>
        <w:adjustRightInd w:val="0"/>
        <w:snapToGrid w:val="0"/>
        <w:spacing w:after="0" w:line="580" w:lineRule="exact"/>
        <w:ind w:left="640"/>
        <w:rPr>
          <w:rFonts w:ascii="仿宋_GB2312" w:eastAsia="仿宋_GB2312" w:hAnsi="仿宋_GB2312" w:cs="仿宋_GB2312"/>
          <w:sz w:val="32"/>
          <w:szCs w:val="32"/>
        </w:rPr>
      </w:pPr>
    </w:p>
    <w:p w:rsidR="00CC3FFA" w:rsidRDefault="00CC3FFA" w:rsidP="00EC3107">
      <w:pPr>
        <w:adjustRightInd w:val="0"/>
        <w:snapToGrid w:val="0"/>
        <w:spacing w:after="0" w:line="580" w:lineRule="exact"/>
        <w:ind w:left="640"/>
        <w:rPr>
          <w:rFonts w:ascii="仿宋_GB2312" w:eastAsia="仿宋_GB2312" w:hAnsi="仿宋_GB2312" w:cs="仿宋_GB2312"/>
          <w:sz w:val="32"/>
          <w:szCs w:val="32"/>
        </w:rPr>
      </w:pPr>
    </w:p>
    <w:tbl>
      <w:tblPr>
        <w:tblW w:w="0" w:type="auto"/>
        <w:tblInd w:w="93" w:type="dxa"/>
        <w:tblLook w:val="04A0"/>
      </w:tblPr>
      <w:tblGrid>
        <w:gridCol w:w="1500"/>
        <w:gridCol w:w="1297"/>
        <w:gridCol w:w="966"/>
        <w:gridCol w:w="892"/>
        <w:gridCol w:w="979"/>
        <w:gridCol w:w="1020"/>
        <w:gridCol w:w="977"/>
        <w:gridCol w:w="1336"/>
      </w:tblGrid>
      <w:tr w:rsidR="00CC3FFA" w:rsidRPr="00CC3FFA" w:rsidTr="00CC3FFA">
        <w:trPr>
          <w:trHeight w:val="420"/>
        </w:trPr>
        <w:tc>
          <w:tcPr>
            <w:tcW w:w="0" w:type="auto"/>
            <w:gridSpan w:val="8"/>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方正小标宋_GBK" w:eastAsia="方正小标宋_GBK" w:hAnsi="宋体" w:cs="宋体"/>
                <w:color w:val="000000"/>
                <w:kern w:val="0"/>
                <w:sz w:val="40"/>
                <w:szCs w:val="40"/>
              </w:rPr>
            </w:pPr>
            <w:r w:rsidRPr="00CC3FFA">
              <w:rPr>
                <w:rFonts w:ascii="方正小标宋_GBK" w:eastAsia="方正小标宋_GBK" w:hAnsi="宋体" w:cs="宋体" w:hint="eastAsia"/>
                <w:color w:val="000000"/>
                <w:kern w:val="0"/>
                <w:sz w:val="40"/>
                <w:szCs w:val="40"/>
              </w:rPr>
              <w:t>部门预算项目绩效自评表</w:t>
            </w:r>
          </w:p>
        </w:tc>
      </w:tr>
      <w:tr w:rsidR="00CC3FFA" w:rsidRPr="00CC3FFA" w:rsidTr="00CC3FFA">
        <w:trPr>
          <w:trHeight w:val="259"/>
        </w:trPr>
        <w:tc>
          <w:tcPr>
            <w:tcW w:w="0" w:type="auto"/>
            <w:gridSpan w:val="8"/>
            <w:tcBorders>
              <w:top w:val="nil"/>
              <w:left w:val="nil"/>
              <w:bottom w:val="nil"/>
              <w:right w:val="nil"/>
            </w:tcBorders>
            <w:shd w:val="clear" w:color="auto" w:fill="auto"/>
            <w:noWrap/>
            <w:vAlign w:val="bottom"/>
            <w:hideMark/>
          </w:tcPr>
          <w:p w:rsidR="00CC3FFA" w:rsidRPr="00CC3FFA" w:rsidRDefault="00CC3FFA" w:rsidP="00CC3FFA">
            <w:pPr>
              <w:widowControl/>
              <w:spacing w:after="0" w:line="240" w:lineRule="auto"/>
              <w:jc w:val="center"/>
              <w:rPr>
                <w:rFonts w:ascii="宋体" w:hAnsi="宋体" w:cs="宋体"/>
                <w:color w:val="000000"/>
                <w:kern w:val="0"/>
                <w:sz w:val="20"/>
                <w:szCs w:val="20"/>
              </w:rPr>
            </w:pPr>
            <w:r w:rsidRPr="00CC3FFA">
              <w:rPr>
                <w:rFonts w:ascii="宋体" w:hAnsi="宋体" w:cs="宋体" w:hint="eastAsia"/>
                <w:color w:val="000000"/>
                <w:kern w:val="0"/>
                <w:sz w:val="20"/>
                <w:szCs w:val="20"/>
              </w:rPr>
              <w:t>（   2019   年度）</w:t>
            </w:r>
          </w:p>
        </w:tc>
      </w:tr>
      <w:tr w:rsidR="00CC3FFA" w:rsidRPr="00CC3FFA" w:rsidTr="00CC3FFA">
        <w:trPr>
          <w:trHeight w:val="282"/>
        </w:trPr>
        <w:tc>
          <w:tcPr>
            <w:tcW w:w="0" w:type="auto"/>
            <w:gridSpan w:val="2"/>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填报单位：霸州市城区办事处</w:t>
            </w:r>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金额单位：万元</w:t>
            </w:r>
          </w:p>
        </w:tc>
      </w:tr>
      <w:tr w:rsidR="00CC3FFA" w:rsidRPr="00CC3FFA" w:rsidTr="00CC3FFA">
        <w:trPr>
          <w:trHeight w:val="495"/>
        </w:trPr>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一、</w:t>
            </w:r>
            <w:r w:rsidRPr="00CC3FFA">
              <w:rPr>
                <w:rFonts w:ascii="Calibri" w:hAnsi="Calibri" w:cs="宋体"/>
                <w:color w:val="000000"/>
                <w:kern w:val="0"/>
                <w:sz w:val="16"/>
                <w:szCs w:val="16"/>
              </w:rPr>
              <w:t> </w:t>
            </w:r>
            <w:r w:rsidRPr="00CC3FFA">
              <w:rPr>
                <w:rFonts w:ascii="宋体" w:hAnsi="宋体" w:cs="宋体" w:hint="eastAsia"/>
                <w:color w:val="000000"/>
                <w:kern w:val="0"/>
                <w:sz w:val="16"/>
                <w:szCs w:val="16"/>
              </w:rPr>
              <w:t>基本情况</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项目名称</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区域委托开发清算资金</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实施(主管）单位</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霸州市城区办事处</w:t>
            </w:r>
          </w:p>
        </w:tc>
      </w:tr>
      <w:tr w:rsidR="00CC3FFA" w:rsidRPr="00CC3FFA" w:rsidTr="00CC3FFA">
        <w:trPr>
          <w:trHeight w:val="2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二、预算执行情况</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预算安排情况（调整后）</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资金到位情况</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资金执行情况</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预算执行进度</w:t>
            </w:r>
          </w:p>
        </w:tc>
      </w:tr>
      <w:tr w:rsidR="00CC3FFA" w:rsidRPr="00CC3FFA" w:rsidTr="00CC3FFA">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预算数：</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60000</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到位数：</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60000</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执行数：</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60000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100%</w:t>
            </w:r>
          </w:p>
        </w:tc>
      </w:tr>
      <w:tr w:rsidR="00CC3FFA" w:rsidRPr="00CC3FFA" w:rsidTr="00CC3FFA">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60000</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60000</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60000</w:t>
            </w: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r>
      <w:tr w:rsidR="00CC3FFA" w:rsidRPr="00CC3FFA" w:rsidTr="00CC3FFA">
        <w:trPr>
          <w:trHeight w:val="1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r>
      <w:tr w:rsidR="00CC3FFA" w:rsidRPr="00CC3FFA" w:rsidTr="00CC3FFA">
        <w:trPr>
          <w:trHeight w:val="270"/>
        </w:trPr>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三、目标完成情况</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年度预期目标</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具体完成情况</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总体完成率</w:t>
            </w:r>
          </w:p>
        </w:tc>
      </w:tr>
      <w:tr w:rsidR="00CC3FFA" w:rsidRPr="00CC3FFA" w:rsidTr="00CC3FFA">
        <w:trPr>
          <w:trHeight w:val="312"/>
        </w:trPr>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本项目依据霸州市人民政府和河北荣盛兴城投资有限责任公司签署的《关于整体合作开发建设经营霸州东部新城（创意城）的合作协议》要求设立。特申请结算资金预计为60000万元，带动经济收入不低于1.5亿元。</w:t>
            </w: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拨付结算资金为60000万元，该项目荣盛总投资146700万元，用于</w:t>
            </w:r>
            <w:proofErr w:type="gramStart"/>
            <w:r w:rsidRPr="00CC3FFA">
              <w:rPr>
                <w:rFonts w:ascii="宋体" w:hAnsi="宋体" w:cs="宋体" w:hint="eastAsia"/>
                <w:color w:val="000000"/>
                <w:kern w:val="0"/>
                <w:sz w:val="16"/>
                <w:szCs w:val="16"/>
              </w:rPr>
              <w:t>牤</w:t>
            </w:r>
            <w:proofErr w:type="gramEnd"/>
            <w:r w:rsidRPr="00CC3FFA">
              <w:rPr>
                <w:rFonts w:ascii="宋体" w:hAnsi="宋体" w:cs="宋体" w:hint="eastAsia"/>
                <w:color w:val="000000"/>
                <w:kern w:val="0"/>
                <w:sz w:val="16"/>
                <w:szCs w:val="16"/>
              </w:rPr>
              <w:t>牛河17.5公里综合治理工程，东部新城40亩景观服务中心工程、生态公园工程等工程。带动经济收入不低于1.5亿元。</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100%</w:t>
            </w:r>
          </w:p>
        </w:tc>
      </w:tr>
      <w:tr w:rsidR="00CC3FFA" w:rsidRPr="00CC3FFA" w:rsidTr="00CC3FFA">
        <w:trPr>
          <w:trHeight w:val="312"/>
        </w:trPr>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r>
      <w:tr w:rsidR="00CC3FFA" w:rsidRPr="00CC3FFA" w:rsidTr="00CC3FFA">
        <w:trPr>
          <w:trHeight w:val="780"/>
        </w:trPr>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r>
      <w:tr w:rsidR="00CC3FFA" w:rsidRPr="00CC3FFA" w:rsidTr="00CC3FFA">
        <w:trPr>
          <w:trHeight w:val="270"/>
        </w:trPr>
        <w:tc>
          <w:tcPr>
            <w:tcW w:w="0" w:type="auto"/>
            <w:vMerge w:val="restart"/>
            <w:tcBorders>
              <w:top w:val="nil"/>
              <w:left w:val="single" w:sz="4" w:space="0" w:color="auto"/>
              <w:bottom w:val="single" w:sz="4" w:space="0" w:color="000000"/>
              <w:right w:val="nil"/>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四、</w:t>
            </w:r>
            <w:r w:rsidRPr="00CC3FFA">
              <w:rPr>
                <w:rFonts w:ascii="Calibri" w:hAnsi="Calibri" w:cs="宋体"/>
                <w:color w:val="000000"/>
                <w:kern w:val="0"/>
                <w:sz w:val="16"/>
                <w:szCs w:val="16"/>
              </w:rPr>
              <w:t> </w:t>
            </w:r>
            <w:r w:rsidRPr="00CC3FFA">
              <w:rPr>
                <w:rFonts w:ascii="宋体" w:hAnsi="宋体" w:cs="宋体" w:hint="eastAsia"/>
                <w:color w:val="000000"/>
                <w:kern w:val="0"/>
                <w:sz w:val="16"/>
                <w:szCs w:val="16"/>
              </w:rPr>
              <w:t>年度绩效指标完成情况</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一级指标</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二级指标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三级指标</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预期指标值</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实际完成值</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自评得分</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nil"/>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产出指标（50）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数量指标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建设改造当年投资金额（亿元）</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≥14</w:t>
            </w:r>
            <w:r w:rsidRPr="00CC3FFA">
              <w:rPr>
                <w:rFonts w:ascii="宋体" w:hAnsi="宋体" w:cs="宋体" w:hint="eastAsia"/>
                <w:color w:val="000000"/>
                <w:kern w:val="0"/>
                <w:szCs w:val="21"/>
              </w:rPr>
              <w:t>亿元</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Cs w:val="21"/>
              </w:rPr>
            </w:pPr>
            <w:r w:rsidRPr="00CC3FFA">
              <w:rPr>
                <w:rFonts w:ascii="宋体" w:hAnsi="宋体" w:cs="宋体" w:hint="eastAsia"/>
                <w:color w:val="000000"/>
                <w:kern w:val="0"/>
                <w:szCs w:val="21"/>
              </w:rPr>
              <w:t>14.67亿</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25</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工程量完成率（%）</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≥80%</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90%</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25</w:t>
            </w:r>
          </w:p>
        </w:tc>
      </w:tr>
      <w:tr w:rsidR="00CC3FFA" w:rsidRPr="00CC3FFA" w:rsidTr="00CC3FFA">
        <w:trPr>
          <w:trHeight w:val="180"/>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质量指标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时效指标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成本指标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效益指标（30）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经济效益指标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每年经济收入（亿元）</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≥1.5</w:t>
            </w:r>
            <w:r w:rsidRPr="00CC3FFA">
              <w:rPr>
                <w:rFonts w:ascii="宋体" w:hAnsi="宋体" w:cs="宋体" w:hint="eastAsia"/>
                <w:color w:val="000000"/>
                <w:kern w:val="0"/>
                <w:szCs w:val="21"/>
              </w:rPr>
              <w:t>亿元</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1.5</w:t>
            </w:r>
            <w:r w:rsidRPr="00CC3FFA">
              <w:rPr>
                <w:rFonts w:ascii="宋体" w:hAnsi="宋体" w:cs="宋体" w:hint="eastAsia"/>
                <w:color w:val="000000"/>
                <w:kern w:val="0"/>
                <w:szCs w:val="21"/>
              </w:rPr>
              <w:t>亿元</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30</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180"/>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社会效益指标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生态效益指标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可持续影响指标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满意度指标（10）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满意度指标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受益对象满意度(%)</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≥70%</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Cs w:val="21"/>
              </w:rPr>
            </w:pPr>
            <w:r w:rsidRPr="00CC3FFA">
              <w:rPr>
                <w:rFonts w:ascii="宋体" w:hAnsi="宋体" w:cs="宋体" w:hint="eastAsia"/>
                <w:color w:val="000000"/>
                <w:kern w:val="0"/>
                <w:szCs w:val="21"/>
              </w:rPr>
              <w:t>未调查</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0</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nil"/>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nil"/>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nil"/>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nil"/>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49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预算执行率（10）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预算执行率</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实际完成的资金支付总额占全部资金支出计划的比率</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10</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总分</w:t>
            </w:r>
          </w:p>
        </w:tc>
        <w:tc>
          <w:tcPr>
            <w:tcW w:w="0" w:type="auto"/>
            <w:tcBorders>
              <w:top w:val="nil"/>
              <w:left w:val="nil"/>
              <w:bottom w:val="single" w:sz="4" w:space="0" w:color="auto"/>
              <w:right w:val="single" w:sz="4" w:space="0" w:color="auto"/>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90</w:t>
            </w:r>
          </w:p>
        </w:tc>
      </w:tr>
      <w:tr w:rsidR="00CC3FFA" w:rsidRPr="00CC3FFA" w:rsidTr="00CC3FFA">
        <w:trPr>
          <w:trHeight w:val="73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五、</w:t>
            </w:r>
            <w:r w:rsidRPr="00CC3FFA">
              <w:rPr>
                <w:rFonts w:ascii="Calibri" w:hAnsi="Calibri" w:cs="宋体"/>
                <w:color w:val="000000"/>
                <w:kern w:val="0"/>
                <w:sz w:val="16"/>
                <w:szCs w:val="16"/>
              </w:rPr>
              <w:t> </w:t>
            </w:r>
            <w:r w:rsidRPr="00CC3FFA">
              <w:rPr>
                <w:rFonts w:ascii="宋体" w:hAnsi="宋体" w:cs="宋体" w:hint="eastAsia"/>
                <w:color w:val="000000"/>
                <w:kern w:val="0"/>
                <w:sz w:val="16"/>
                <w:szCs w:val="16"/>
              </w:rPr>
              <w:t>存在问题、原因及下一步整改措施</w:t>
            </w:r>
          </w:p>
        </w:tc>
        <w:tc>
          <w:tcPr>
            <w:tcW w:w="0" w:type="auto"/>
            <w:gridSpan w:val="7"/>
            <w:tcBorders>
              <w:top w:val="single" w:sz="4" w:space="0" w:color="auto"/>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一、存在的问题及原因：1.存在绩效指标设定不全面、不合理现象。2.部分绩效指标完成资料、依据不充分。二、下一步整改措施：完善项目相关评价资料及依据，新预算年度对类似项目预算绩效指标设定进行严格审核。</w:t>
            </w:r>
          </w:p>
        </w:tc>
      </w:tr>
      <w:tr w:rsidR="00CC3FFA" w:rsidRPr="00CC3FFA" w:rsidTr="00CC3FFA">
        <w:trPr>
          <w:trHeight w:val="270"/>
        </w:trPr>
        <w:tc>
          <w:tcPr>
            <w:tcW w:w="0" w:type="auto"/>
            <w:gridSpan w:val="2"/>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填报人：</w:t>
            </w:r>
            <w:proofErr w:type="gramStart"/>
            <w:r w:rsidRPr="00CC3FFA">
              <w:rPr>
                <w:rFonts w:ascii="宋体" w:hAnsi="宋体" w:cs="宋体" w:hint="eastAsia"/>
                <w:color w:val="000000"/>
                <w:kern w:val="0"/>
                <w:sz w:val="16"/>
                <w:szCs w:val="16"/>
              </w:rPr>
              <w:t>穆国培</w:t>
            </w:r>
            <w:proofErr w:type="gramEnd"/>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gridSpan w:val="2"/>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联系电话：0316-7176112</w:t>
            </w:r>
          </w:p>
        </w:tc>
      </w:tr>
    </w:tbl>
    <w:p w:rsidR="00CC3FFA" w:rsidRDefault="00CC3FFA" w:rsidP="00EC3107">
      <w:pPr>
        <w:adjustRightInd w:val="0"/>
        <w:snapToGrid w:val="0"/>
        <w:spacing w:after="0" w:line="580" w:lineRule="exact"/>
        <w:ind w:left="640"/>
        <w:rPr>
          <w:rFonts w:ascii="仿宋_GB2312" w:eastAsia="仿宋_GB2312" w:hAnsi="仿宋_GB2312" w:cs="仿宋_GB2312"/>
          <w:sz w:val="32"/>
          <w:szCs w:val="32"/>
        </w:rPr>
      </w:pPr>
    </w:p>
    <w:p w:rsidR="00CC3FFA" w:rsidRDefault="00CC3FFA" w:rsidP="00EC3107">
      <w:pPr>
        <w:adjustRightInd w:val="0"/>
        <w:snapToGrid w:val="0"/>
        <w:spacing w:after="0" w:line="580" w:lineRule="exact"/>
        <w:ind w:left="640"/>
        <w:rPr>
          <w:rFonts w:ascii="仿宋_GB2312" w:eastAsia="仿宋_GB2312" w:hAnsi="仿宋_GB2312" w:cs="仿宋_GB2312"/>
          <w:sz w:val="32"/>
          <w:szCs w:val="32"/>
        </w:rPr>
      </w:pPr>
    </w:p>
    <w:tbl>
      <w:tblPr>
        <w:tblW w:w="0" w:type="auto"/>
        <w:tblInd w:w="93" w:type="dxa"/>
        <w:tblLook w:val="04A0"/>
      </w:tblPr>
      <w:tblGrid>
        <w:gridCol w:w="1423"/>
        <w:gridCol w:w="1135"/>
        <w:gridCol w:w="826"/>
        <w:gridCol w:w="750"/>
        <w:gridCol w:w="642"/>
        <w:gridCol w:w="382"/>
        <w:gridCol w:w="382"/>
        <w:gridCol w:w="747"/>
        <w:gridCol w:w="1344"/>
        <w:gridCol w:w="891"/>
        <w:gridCol w:w="445"/>
      </w:tblGrid>
      <w:tr w:rsidR="00CC3FFA" w:rsidRPr="00CC3FFA" w:rsidTr="00CC3FFA">
        <w:trPr>
          <w:gridAfter w:val="1"/>
          <w:trHeight w:val="402"/>
        </w:trPr>
        <w:tc>
          <w:tcPr>
            <w:tcW w:w="0" w:type="auto"/>
            <w:gridSpan w:val="10"/>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方正小标宋_GBK" w:eastAsia="方正小标宋_GBK" w:hAnsi="宋体" w:cs="宋体"/>
                <w:color w:val="000000"/>
                <w:kern w:val="0"/>
                <w:sz w:val="40"/>
                <w:szCs w:val="40"/>
              </w:rPr>
            </w:pPr>
            <w:r w:rsidRPr="00CC3FFA">
              <w:rPr>
                <w:rFonts w:ascii="方正小标宋_GBK" w:eastAsia="方正小标宋_GBK" w:hAnsi="宋体" w:cs="宋体" w:hint="eastAsia"/>
                <w:color w:val="000000"/>
                <w:kern w:val="0"/>
                <w:sz w:val="40"/>
                <w:szCs w:val="40"/>
              </w:rPr>
              <w:t>部门预算项目绩效自评表</w:t>
            </w:r>
          </w:p>
        </w:tc>
      </w:tr>
      <w:tr w:rsidR="00CC3FFA" w:rsidRPr="00CC3FFA" w:rsidTr="00CC3FFA">
        <w:trPr>
          <w:gridAfter w:val="1"/>
          <w:trHeight w:val="199"/>
        </w:trPr>
        <w:tc>
          <w:tcPr>
            <w:tcW w:w="0" w:type="auto"/>
            <w:gridSpan w:val="10"/>
            <w:tcBorders>
              <w:top w:val="nil"/>
              <w:left w:val="nil"/>
              <w:bottom w:val="nil"/>
              <w:right w:val="nil"/>
            </w:tcBorders>
            <w:shd w:val="clear" w:color="auto" w:fill="auto"/>
            <w:noWrap/>
            <w:vAlign w:val="bottom"/>
            <w:hideMark/>
          </w:tcPr>
          <w:p w:rsidR="00CC3FFA" w:rsidRPr="00CC3FFA" w:rsidRDefault="00CC3FFA" w:rsidP="00CC3FFA">
            <w:pPr>
              <w:widowControl/>
              <w:spacing w:after="0" w:line="240" w:lineRule="auto"/>
              <w:jc w:val="center"/>
              <w:rPr>
                <w:rFonts w:ascii="宋体" w:hAnsi="宋体" w:cs="宋体"/>
                <w:color w:val="000000"/>
                <w:kern w:val="0"/>
                <w:sz w:val="20"/>
                <w:szCs w:val="20"/>
              </w:rPr>
            </w:pPr>
            <w:r w:rsidRPr="00CC3FFA">
              <w:rPr>
                <w:rFonts w:ascii="宋体" w:hAnsi="宋体" w:cs="宋体" w:hint="eastAsia"/>
                <w:color w:val="000000"/>
                <w:kern w:val="0"/>
                <w:sz w:val="20"/>
                <w:szCs w:val="20"/>
              </w:rPr>
              <w:t>（   2019   年度）</w:t>
            </w:r>
          </w:p>
        </w:tc>
      </w:tr>
      <w:tr w:rsidR="00CC3FFA" w:rsidRPr="00CC3FFA" w:rsidTr="00CC3FFA">
        <w:trPr>
          <w:gridAfter w:val="1"/>
          <w:trHeight w:val="259"/>
        </w:trPr>
        <w:tc>
          <w:tcPr>
            <w:tcW w:w="0" w:type="auto"/>
            <w:gridSpan w:val="2"/>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填报单位：霸州市城区办事处</w:t>
            </w:r>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gridSpan w:val="2"/>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gridSpan w:val="2"/>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金额单位：万元</w:t>
            </w:r>
          </w:p>
        </w:tc>
      </w:tr>
      <w:tr w:rsidR="00CC3FFA" w:rsidRPr="00CC3FFA" w:rsidTr="00CC3FFA">
        <w:trPr>
          <w:gridAfter w:val="1"/>
          <w:trHeight w:val="495"/>
        </w:trPr>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一、</w:t>
            </w:r>
            <w:r w:rsidRPr="00CC3FFA">
              <w:rPr>
                <w:rFonts w:ascii="Calibri" w:hAnsi="Calibri" w:cs="宋体"/>
                <w:color w:val="000000"/>
                <w:kern w:val="0"/>
                <w:sz w:val="16"/>
                <w:szCs w:val="16"/>
              </w:rPr>
              <w:t> </w:t>
            </w:r>
            <w:r w:rsidRPr="00CC3FFA">
              <w:rPr>
                <w:rFonts w:ascii="宋体" w:hAnsi="宋体" w:cs="宋体" w:hint="eastAsia"/>
                <w:color w:val="000000"/>
                <w:kern w:val="0"/>
                <w:sz w:val="16"/>
                <w:szCs w:val="16"/>
              </w:rPr>
              <w:t>基本情况</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项目名称</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社区办公经费</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实施(主管）单位</w:t>
            </w:r>
          </w:p>
        </w:tc>
        <w:tc>
          <w:tcPr>
            <w:tcW w:w="0" w:type="auto"/>
            <w:gridSpan w:val="5"/>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霸州市城区办事处</w:t>
            </w:r>
          </w:p>
        </w:tc>
      </w:tr>
      <w:tr w:rsidR="00CC3FFA" w:rsidRPr="00CC3FFA" w:rsidTr="00CC3FFA">
        <w:trPr>
          <w:gridAfter w:val="1"/>
          <w:trHeight w:val="2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二、预算执行情况</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预算安排情况（调整后）</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资金到位情况</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资金执行情况</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预算执行进度</w:t>
            </w:r>
          </w:p>
        </w:tc>
      </w:tr>
      <w:tr w:rsidR="00CC3FFA" w:rsidRPr="00CC3FFA" w:rsidTr="00CC3FFA">
        <w:trPr>
          <w:gridAfter w:val="1"/>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预算数：</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150</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到位数：</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150</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执行数：</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Calibri" w:hAnsi="Calibri" w:cs="宋体"/>
                <w:color w:val="000000"/>
                <w:kern w:val="0"/>
                <w:szCs w:val="21"/>
              </w:rPr>
            </w:pPr>
            <w:r w:rsidRPr="00CC3FFA">
              <w:rPr>
                <w:rFonts w:ascii="Calibri" w:hAnsi="Calibri" w:cs="宋体"/>
                <w:color w:val="000000"/>
                <w:kern w:val="0"/>
                <w:szCs w:val="21"/>
              </w:rPr>
              <w:t>150</w:t>
            </w:r>
          </w:p>
        </w:tc>
        <w:tc>
          <w:tcPr>
            <w:tcW w:w="0" w:type="auto"/>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100%</w:t>
            </w:r>
          </w:p>
        </w:tc>
      </w:tr>
      <w:tr w:rsidR="00CC3FFA" w:rsidRPr="00CC3FFA" w:rsidTr="00CC3FFA">
        <w:trPr>
          <w:gridAfter w:val="1"/>
          <w:trHeight w:val="2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150</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150</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150</w:t>
            </w:r>
          </w:p>
        </w:tc>
        <w:tc>
          <w:tcPr>
            <w:tcW w:w="0" w:type="auto"/>
            <w:gridSpan w:val="2"/>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r>
      <w:tr w:rsidR="00CC3FFA" w:rsidRPr="00CC3FFA" w:rsidTr="00CC3FFA">
        <w:trPr>
          <w:gridAfter w:val="1"/>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gridSpan w:val="2"/>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r>
      <w:tr w:rsidR="00CC3FFA" w:rsidRPr="00CC3FFA" w:rsidTr="00CC3FFA">
        <w:trPr>
          <w:gridAfter w:val="1"/>
          <w:trHeight w:val="270"/>
        </w:trPr>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三、目标完成情况</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年度预期目标</w:t>
            </w:r>
          </w:p>
        </w:tc>
        <w:tc>
          <w:tcPr>
            <w:tcW w:w="0" w:type="auto"/>
            <w:gridSpan w:val="4"/>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具体完成情况</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总体完成率</w:t>
            </w:r>
          </w:p>
        </w:tc>
      </w:tr>
      <w:tr w:rsidR="00CC3FFA" w:rsidRPr="00CC3FFA" w:rsidTr="00CC3FFA">
        <w:trPr>
          <w:gridAfter w:val="1"/>
          <w:trHeight w:val="312"/>
        </w:trPr>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为保证社区工作的正常开展，更好的服务社区居民，特申请在2018年预算中设立150万元社区办公经费，专项用于社区的日常办公、房屋租赁等支出。原开发区3个社区，6个村街每个部门12.22万</w:t>
            </w:r>
            <w:proofErr w:type="gramStart"/>
            <w:r w:rsidRPr="00CC3FFA">
              <w:rPr>
                <w:rFonts w:ascii="宋体" w:hAnsi="宋体" w:cs="宋体" w:hint="eastAsia"/>
                <w:color w:val="000000"/>
                <w:kern w:val="0"/>
                <w:sz w:val="16"/>
                <w:szCs w:val="16"/>
              </w:rPr>
              <w:t>元日常</w:t>
            </w:r>
            <w:proofErr w:type="gramEnd"/>
            <w:r w:rsidRPr="00CC3FFA">
              <w:rPr>
                <w:rFonts w:ascii="宋体" w:hAnsi="宋体" w:cs="宋体" w:hint="eastAsia"/>
                <w:color w:val="000000"/>
                <w:kern w:val="0"/>
                <w:sz w:val="16"/>
                <w:szCs w:val="16"/>
              </w:rPr>
              <w:t>办公经费，保证原开发区3个社区，6个村街社区工作的正常开展，更好的服务社区居民。</w:t>
            </w:r>
          </w:p>
        </w:tc>
        <w:tc>
          <w:tcPr>
            <w:tcW w:w="0" w:type="auto"/>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拨付原开发区3个社区，共计资金150万元，保证街社区工作的正常开展，更好的服务社区居民。</w:t>
            </w:r>
          </w:p>
        </w:tc>
        <w:tc>
          <w:tcPr>
            <w:tcW w:w="0" w:type="auto"/>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100%</w:t>
            </w:r>
          </w:p>
        </w:tc>
      </w:tr>
      <w:tr w:rsidR="00CC3FFA" w:rsidRPr="00CC3FFA" w:rsidTr="00CC3FFA">
        <w:trPr>
          <w:gridAfter w:val="1"/>
          <w:trHeight w:val="312"/>
        </w:trPr>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r>
      <w:tr w:rsidR="00CC3FFA" w:rsidRPr="00CC3FFA" w:rsidTr="00CC3FFA">
        <w:trPr>
          <w:gridAfter w:val="1"/>
          <w:trHeight w:val="859"/>
        </w:trPr>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r>
      <w:tr w:rsidR="00CC3FFA" w:rsidRPr="00CC3FFA" w:rsidTr="00CC3FFA">
        <w:trPr>
          <w:gridAfter w:val="1"/>
          <w:trHeight w:val="270"/>
        </w:trPr>
        <w:tc>
          <w:tcPr>
            <w:tcW w:w="0" w:type="auto"/>
            <w:vMerge w:val="restart"/>
            <w:tcBorders>
              <w:top w:val="nil"/>
              <w:left w:val="single" w:sz="4" w:space="0" w:color="auto"/>
              <w:bottom w:val="single" w:sz="4" w:space="0" w:color="000000"/>
              <w:right w:val="nil"/>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四、</w:t>
            </w:r>
            <w:r w:rsidRPr="00CC3FFA">
              <w:rPr>
                <w:rFonts w:ascii="Calibri" w:hAnsi="Calibri" w:cs="宋体"/>
                <w:color w:val="000000"/>
                <w:kern w:val="0"/>
                <w:sz w:val="16"/>
                <w:szCs w:val="16"/>
              </w:rPr>
              <w:t> </w:t>
            </w:r>
            <w:r w:rsidRPr="00CC3FFA">
              <w:rPr>
                <w:rFonts w:ascii="宋体" w:hAnsi="宋体" w:cs="宋体" w:hint="eastAsia"/>
                <w:color w:val="000000"/>
                <w:kern w:val="0"/>
                <w:sz w:val="16"/>
                <w:szCs w:val="16"/>
              </w:rPr>
              <w:t>年度绩效指标完成情况</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一级指标</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二级指标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三级指标</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预期指标值</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实际完成值</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自评得分</w:t>
            </w:r>
          </w:p>
        </w:tc>
      </w:tr>
      <w:tr w:rsidR="00CC3FFA" w:rsidRPr="00CC3FFA" w:rsidTr="00CC3FFA">
        <w:trPr>
          <w:gridAfter w:val="1"/>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nil"/>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产出指标（50）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数量指标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租用房屋满足办公部门的数量（</w:t>
            </w:r>
            <w:proofErr w:type="gramStart"/>
            <w:r w:rsidRPr="00CC3FFA">
              <w:rPr>
                <w:rFonts w:ascii="宋体" w:hAnsi="宋体" w:cs="宋体" w:hint="eastAsia"/>
                <w:color w:val="000000"/>
                <w:kern w:val="0"/>
                <w:sz w:val="16"/>
                <w:szCs w:val="16"/>
              </w:rPr>
              <w:t>个</w:t>
            </w:r>
            <w:proofErr w:type="gramEnd"/>
            <w:r w:rsidRPr="00CC3FFA">
              <w:rPr>
                <w:rFonts w:ascii="宋体" w:hAnsi="宋体" w:cs="宋体" w:hint="eastAsia"/>
                <w:color w:val="000000"/>
                <w:kern w:val="0"/>
                <w:sz w:val="16"/>
                <w:szCs w:val="16"/>
              </w:rPr>
              <w:t>）</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≥8</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8</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50</w:t>
            </w:r>
          </w:p>
        </w:tc>
      </w:tr>
      <w:tr w:rsidR="00CC3FFA" w:rsidRPr="00CC3FFA" w:rsidTr="00CC3FFA">
        <w:trPr>
          <w:gridAfter w:val="1"/>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gridAfter w:val="1"/>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gridAfter w:val="1"/>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质量指标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gridAfter w:val="1"/>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gridAfter w:val="1"/>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时效指标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gridAfter w:val="1"/>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gridAfter w:val="1"/>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成本指标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gridAfter w:val="1"/>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gridAfter w:val="1"/>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效益指标（30）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经济效益指标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gridAfter w:val="1"/>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gridAfter w:val="1"/>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社会效益指标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为社区居民提供优质服务完成率（%）</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≥90%</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90%</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20</w:t>
            </w:r>
          </w:p>
        </w:tc>
      </w:tr>
      <w:tr w:rsidR="00CC3FFA" w:rsidRPr="00CC3FFA" w:rsidTr="00CC3FFA">
        <w:trPr>
          <w:gridAfter w:val="1"/>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gridAfter w:val="1"/>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gridAfter w:val="1"/>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生态效益指标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gridAfter w:val="1"/>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gridAfter w:val="1"/>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可持续影响指标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gridAfter w:val="1"/>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gridAfter w:val="1"/>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满意度指标（10）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满意度指标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居民对社区服务的满意度（%）</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≥90%</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Cs w:val="21"/>
              </w:rPr>
            </w:pPr>
            <w:r w:rsidRPr="00CC3FFA">
              <w:rPr>
                <w:rFonts w:ascii="宋体" w:hAnsi="宋体" w:cs="宋体" w:hint="eastAsia"/>
                <w:color w:val="000000"/>
                <w:kern w:val="0"/>
                <w:szCs w:val="21"/>
              </w:rPr>
              <w:t>未调查</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0</w:t>
            </w:r>
          </w:p>
        </w:tc>
      </w:tr>
      <w:tr w:rsidR="00CC3FFA" w:rsidRPr="00CC3FFA" w:rsidTr="00CC3FFA">
        <w:trPr>
          <w:gridAfter w:val="1"/>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工作人员对工作环境满意度（%）</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≥90%</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100%</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5</w:t>
            </w:r>
          </w:p>
        </w:tc>
      </w:tr>
      <w:tr w:rsidR="00CC3FFA" w:rsidRPr="00CC3FFA" w:rsidTr="00CC3FFA">
        <w:trPr>
          <w:gridAfter w:val="1"/>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nil"/>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gridSpan w:val="2"/>
            <w:tcBorders>
              <w:top w:val="nil"/>
              <w:left w:val="nil"/>
              <w:bottom w:val="nil"/>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nil"/>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gridSpan w:val="2"/>
            <w:tcBorders>
              <w:top w:val="nil"/>
              <w:left w:val="nil"/>
              <w:bottom w:val="nil"/>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gridAfter w:val="1"/>
          <w:trHeight w:val="49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预算执行率（10）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预算执行率</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实际完成的资金支付总额占全部资金支出计划的比率</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100%</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10</w:t>
            </w:r>
          </w:p>
        </w:tc>
      </w:tr>
      <w:tr w:rsidR="00CC3FFA" w:rsidRPr="00CC3FFA" w:rsidTr="00CC3FFA">
        <w:trPr>
          <w:gridAfter w:val="1"/>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总分</w:t>
            </w:r>
          </w:p>
        </w:tc>
        <w:tc>
          <w:tcPr>
            <w:tcW w:w="0" w:type="auto"/>
            <w:gridSpan w:val="2"/>
            <w:tcBorders>
              <w:top w:val="nil"/>
              <w:left w:val="nil"/>
              <w:bottom w:val="single" w:sz="4" w:space="0" w:color="auto"/>
              <w:right w:val="single" w:sz="4" w:space="0" w:color="auto"/>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85</w:t>
            </w:r>
          </w:p>
        </w:tc>
      </w:tr>
      <w:tr w:rsidR="00CC3FFA" w:rsidRPr="00CC3FFA" w:rsidTr="00CC3FFA">
        <w:trPr>
          <w:gridAfter w:val="1"/>
          <w:trHeight w:val="73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五、</w:t>
            </w:r>
            <w:r w:rsidRPr="00CC3FFA">
              <w:rPr>
                <w:rFonts w:ascii="Calibri" w:hAnsi="Calibri" w:cs="宋体"/>
                <w:color w:val="000000"/>
                <w:kern w:val="0"/>
                <w:sz w:val="16"/>
                <w:szCs w:val="16"/>
              </w:rPr>
              <w:t> </w:t>
            </w:r>
            <w:r w:rsidRPr="00CC3FFA">
              <w:rPr>
                <w:rFonts w:ascii="宋体" w:hAnsi="宋体" w:cs="宋体" w:hint="eastAsia"/>
                <w:color w:val="000000"/>
                <w:kern w:val="0"/>
                <w:sz w:val="16"/>
                <w:szCs w:val="16"/>
              </w:rPr>
              <w:t>存在问题、原因及下一步整改措施</w:t>
            </w:r>
          </w:p>
        </w:tc>
        <w:tc>
          <w:tcPr>
            <w:tcW w:w="0" w:type="auto"/>
            <w:gridSpan w:val="9"/>
            <w:tcBorders>
              <w:top w:val="single" w:sz="4" w:space="0" w:color="auto"/>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一、存在的问题及原因：1.存在绩效指标设定不全面、不合理现象。2.部分绩效指标完成资料、依据不充分。二、下一步整改措施：完善项目相关评价资料及依据，新预算年度对类似项目预算绩效指标设定进行严格审核。</w:t>
            </w:r>
          </w:p>
        </w:tc>
      </w:tr>
      <w:tr w:rsidR="00CC3FFA" w:rsidRPr="00CC3FFA" w:rsidTr="00CC3FFA">
        <w:trPr>
          <w:gridAfter w:val="1"/>
          <w:trHeight w:val="270"/>
        </w:trPr>
        <w:tc>
          <w:tcPr>
            <w:tcW w:w="0" w:type="auto"/>
            <w:gridSpan w:val="2"/>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填报人：</w:t>
            </w:r>
            <w:proofErr w:type="gramStart"/>
            <w:r w:rsidRPr="00CC3FFA">
              <w:rPr>
                <w:rFonts w:ascii="宋体" w:hAnsi="宋体" w:cs="宋体" w:hint="eastAsia"/>
                <w:color w:val="000000"/>
                <w:kern w:val="0"/>
                <w:sz w:val="16"/>
                <w:szCs w:val="16"/>
              </w:rPr>
              <w:t>穆国培</w:t>
            </w:r>
            <w:proofErr w:type="gramEnd"/>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gridSpan w:val="2"/>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gridSpan w:val="3"/>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联系电话：0316-7176112</w:t>
            </w:r>
          </w:p>
        </w:tc>
      </w:tr>
      <w:tr w:rsidR="00CC3FFA" w:rsidRPr="00CC3FFA" w:rsidTr="00CC3FFA">
        <w:trPr>
          <w:trHeight w:val="402"/>
        </w:trPr>
        <w:tc>
          <w:tcPr>
            <w:tcW w:w="0" w:type="auto"/>
            <w:gridSpan w:val="11"/>
            <w:tcBorders>
              <w:top w:val="nil"/>
              <w:left w:val="nil"/>
              <w:bottom w:val="nil"/>
              <w:right w:val="nil"/>
            </w:tcBorders>
            <w:shd w:val="clear" w:color="auto" w:fill="auto"/>
            <w:noWrap/>
            <w:vAlign w:val="center"/>
            <w:hideMark/>
          </w:tcPr>
          <w:p w:rsidR="00CC3FFA" w:rsidRDefault="00CC3FFA" w:rsidP="00CC3FFA">
            <w:pPr>
              <w:widowControl/>
              <w:spacing w:after="0" w:line="240" w:lineRule="auto"/>
              <w:jc w:val="center"/>
              <w:rPr>
                <w:rFonts w:ascii="方正小标宋_GBK" w:eastAsia="方正小标宋_GBK" w:hAnsi="宋体" w:cs="宋体"/>
                <w:color w:val="000000"/>
                <w:kern w:val="0"/>
                <w:sz w:val="40"/>
                <w:szCs w:val="40"/>
              </w:rPr>
            </w:pPr>
          </w:p>
          <w:p w:rsidR="00CC3FFA" w:rsidRDefault="00CC3FFA" w:rsidP="00CC3FFA">
            <w:pPr>
              <w:widowControl/>
              <w:spacing w:after="0" w:line="240" w:lineRule="auto"/>
              <w:jc w:val="center"/>
              <w:rPr>
                <w:rFonts w:ascii="方正小标宋_GBK" w:eastAsia="方正小标宋_GBK" w:hAnsi="宋体" w:cs="宋体"/>
                <w:color w:val="000000"/>
                <w:kern w:val="0"/>
                <w:sz w:val="40"/>
                <w:szCs w:val="40"/>
              </w:rPr>
            </w:pPr>
          </w:p>
          <w:p w:rsidR="00CC3FFA" w:rsidRDefault="00CC3FFA" w:rsidP="00CC3FFA">
            <w:pPr>
              <w:widowControl/>
              <w:spacing w:after="0" w:line="240" w:lineRule="auto"/>
              <w:jc w:val="center"/>
              <w:rPr>
                <w:rFonts w:ascii="方正小标宋_GBK" w:eastAsia="方正小标宋_GBK" w:hAnsi="宋体" w:cs="宋体"/>
                <w:color w:val="000000"/>
                <w:kern w:val="0"/>
                <w:sz w:val="40"/>
                <w:szCs w:val="40"/>
              </w:rPr>
            </w:pPr>
          </w:p>
          <w:p w:rsidR="00CC3FFA" w:rsidRDefault="00CC3FFA" w:rsidP="00CC3FFA">
            <w:pPr>
              <w:widowControl/>
              <w:spacing w:after="0" w:line="240" w:lineRule="auto"/>
              <w:jc w:val="center"/>
              <w:rPr>
                <w:rFonts w:ascii="方正小标宋_GBK" w:eastAsia="方正小标宋_GBK" w:hAnsi="宋体" w:cs="宋体"/>
                <w:color w:val="000000"/>
                <w:kern w:val="0"/>
                <w:sz w:val="40"/>
                <w:szCs w:val="40"/>
              </w:rPr>
            </w:pPr>
          </w:p>
          <w:p w:rsidR="00CC3FFA" w:rsidRPr="00CC3FFA" w:rsidRDefault="00CC3FFA" w:rsidP="00CC3FFA">
            <w:pPr>
              <w:widowControl/>
              <w:spacing w:after="0" w:line="240" w:lineRule="auto"/>
              <w:jc w:val="center"/>
              <w:rPr>
                <w:rFonts w:ascii="方正小标宋_GBK" w:eastAsia="方正小标宋_GBK" w:hAnsi="宋体" w:cs="宋体"/>
                <w:color w:val="000000"/>
                <w:kern w:val="0"/>
                <w:sz w:val="40"/>
                <w:szCs w:val="40"/>
              </w:rPr>
            </w:pPr>
            <w:r w:rsidRPr="00CC3FFA">
              <w:rPr>
                <w:rFonts w:ascii="方正小标宋_GBK" w:eastAsia="方正小标宋_GBK" w:hAnsi="宋体" w:cs="宋体" w:hint="eastAsia"/>
                <w:color w:val="000000"/>
                <w:kern w:val="0"/>
                <w:sz w:val="40"/>
                <w:szCs w:val="40"/>
              </w:rPr>
              <w:t>部门预算项目绩效自评表</w:t>
            </w:r>
          </w:p>
        </w:tc>
      </w:tr>
      <w:tr w:rsidR="00CC3FFA" w:rsidRPr="00CC3FFA" w:rsidTr="00CC3FFA">
        <w:trPr>
          <w:trHeight w:val="240"/>
        </w:trPr>
        <w:tc>
          <w:tcPr>
            <w:tcW w:w="0" w:type="auto"/>
            <w:gridSpan w:val="11"/>
            <w:tcBorders>
              <w:top w:val="nil"/>
              <w:left w:val="nil"/>
              <w:bottom w:val="nil"/>
              <w:right w:val="nil"/>
            </w:tcBorders>
            <w:shd w:val="clear" w:color="auto" w:fill="auto"/>
            <w:noWrap/>
            <w:vAlign w:val="bottom"/>
            <w:hideMark/>
          </w:tcPr>
          <w:p w:rsidR="00CC3FFA" w:rsidRPr="00CC3FFA" w:rsidRDefault="00CC3FFA" w:rsidP="00CC3FFA">
            <w:pPr>
              <w:widowControl/>
              <w:spacing w:after="0" w:line="240" w:lineRule="auto"/>
              <w:jc w:val="center"/>
              <w:rPr>
                <w:rFonts w:ascii="宋体" w:hAnsi="宋体" w:cs="宋体"/>
                <w:color w:val="000000"/>
                <w:kern w:val="0"/>
                <w:sz w:val="20"/>
                <w:szCs w:val="20"/>
              </w:rPr>
            </w:pPr>
            <w:r w:rsidRPr="00CC3FFA">
              <w:rPr>
                <w:rFonts w:ascii="宋体" w:hAnsi="宋体" w:cs="宋体" w:hint="eastAsia"/>
                <w:color w:val="000000"/>
                <w:kern w:val="0"/>
                <w:sz w:val="20"/>
                <w:szCs w:val="20"/>
              </w:rPr>
              <w:t>（   2019   年度）</w:t>
            </w:r>
          </w:p>
        </w:tc>
      </w:tr>
      <w:tr w:rsidR="00CC3FFA" w:rsidRPr="00CC3FFA" w:rsidTr="00CC3FFA">
        <w:trPr>
          <w:trHeight w:val="240"/>
        </w:trPr>
        <w:tc>
          <w:tcPr>
            <w:tcW w:w="0" w:type="auto"/>
            <w:gridSpan w:val="2"/>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填报单位：霸州市城区办事处</w:t>
            </w:r>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gridSpan w:val="2"/>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gridSpan w:val="2"/>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gridSpan w:val="2"/>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金额单位：万元</w:t>
            </w:r>
          </w:p>
        </w:tc>
      </w:tr>
      <w:tr w:rsidR="00CC3FFA" w:rsidRPr="00CC3FFA" w:rsidTr="00CC3FFA">
        <w:trPr>
          <w:trHeight w:val="762"/>
        </w:trPr>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一、</w:t>
            </w:r>
            <w:r w:rsidRPr="00CC3FFA">
              <w:rPr>
                <w:rFonts w:ascii="Calibri" w:hAnsi="Calibri" w:cs="宋体"/>
                <w:color w:val="000000"/>
                <w:kern w:val="0"/>
                <w:sz w:val="16"/>
                <w:szCs w:val="16"/>
              </w:rPr>
              <w:t> </w:t>
            </w:r>
            <w:r w:rsidRPr="00CC3FFA">
              <w:rPr>
                <w:rFonts w:ascii="宋体" w:hAnsi="宋体" w:cs="宋体" w:hint="eastAsia"/>
                <w:color w:val="000000"/>
                <w:kern w:val="0"/>
                <w:sz w:val="16"/>
                <w:szCs w:val="16"/>
              </w:rPr>
              <w:t>基本情况</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项目名称</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文化站免费开放县级资金</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实施(主管）单位</w:t>
            </w:r>
          </w:p>
        </w:tc>
        <w:tc>
          <w:tcPr>
            <w:tcW w:w="0" w:type="auto"/>
            <w:gridSpan w:val="5"/>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霸州市城区办事处</w:t>
            </w:r>
          </w:p>
        </w:tc>
      </w:tr>
      <w:tr w:rsidR="00CC3FFA" w:rsidRPr="00CC3FFA" w:rsidTr="00CC3FFA">
        <w:trPr>
          <w:trHeight w:val="2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二、预算执行情况</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预算安排情况（调整后）</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资金到位情况</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资金执行情况</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预算执行进度</w:t>
            </w:r>
          </w:p>
        </w:tc>
      </w:tr>
      <w:tr w:rsidR="00CC3FFA" w:rsidRPr="00CC3FFA" w:rsidTr="00CC3FFA">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预算数：</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2.125</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到位数：</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2.125</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执行数：</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2.125</w:t>
            </w:r>
          </w:p>
        </w:tc>
        <w:tc>
          <w:tcPr>
            <w:tcW w:w="0" w:type="auto"/>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100%</w:t>
            </w:r>
          </w:p>
        </w:tc>
      </w:tr>
      <w:tr w:rsidR="00CC3FFA" w:rsidRPr="00CC3FFA" w:rsidTr="00CC3FFA">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2.125</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其中：财政资金</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2.125</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2.125</w:t>
            </w:r>
          </w:p>
        </w:tc>
        <w:tc>
          <w:tcPr>
            <w:tcW w:w="0" w:type="auto"/>
            <w:gridSpan w:val="2"/>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r>
      <w:tr w:rsidR="00CC3FFA" w:rsidRPr="00CC3FFA" w:rsidTr="00CC3FFA">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其他</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gridSpan w:val="2"/>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r>
      <w:tr w:rsidR="00CC3FFA" w:rsidRPr="00CC3FFA" w:rsidTr="00CC3FFA">
        <w:trPr>
          <w:trHeight w:val="270"/>
        </w:trPr>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三、目标完成情况</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年度预期目标</w:t>
            </w:r>
          </w:p>
        </w:tc>
        <w:tc>
          <w:tcPr>
            <w:tcW w:w="0" w:type="auto"/>
            <w:gridSpan w:val="5"/>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具体完成情况</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总体完成率</w:t>
            </w:r>
          </w:p>
        </w:tc>
      </w:tr>
      <w:tr w:rsidR="00CC3FFA" w:rsidRPr="00CC3FFA" w:rsidTr="00CC3FFA">
        <w:trPr>
          <w:trHeight w:val="312"/>
        </w:trPr>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做好文化站免费开放工作，委托三方文化服务公司进行演出，不少于2</w:t>
            </w:r>
            <w:r w:rsidRPr="00CC3FFA">
              <w:rPr>
                <w:rFonts w:ascii="宋体" w:hAnsi="宋体" w:cs="宋体" w:hint="eastAsia"/>
                <w:color w:val="000000"/>
                <w:kern w:val="0"/>
                <w:sz w:val="16"/>
                <w:szCs w:val="16"/>
              </w:rPr>
              <w:lastRenderedPageBreak/>
              <w:t>场，项目开展后，部分满足基层人民群众的文化需求，提升公共服务水平及人民群众满意度。</w:t>
            </w:r>
          </w:p>
        </w:tc>
        <w:tc>
          <w:tcPr>
            <w:tcW w:w="0" w:type="auto"/>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lastRenderedPageBreak/>
              <w:t>委托三方文化服务公司进行演出1场，提升公共服务水平及人民群众满意度。购买图书100余</w:t>
            </w:r>
            <w:r w:rsidRPr="00CC3FFA">
              <w:rPr>
                <w:rFonts w:ascii="宋体" w:hAnsi="宋体" w:cs="宋体" w:hint="eastAsia"/>
                <w:color w:val="000000"/>
                <w:kern w:val="0"/>
                <w:sz w:val="16"/>
                <w:szCs w:val="16"/>
              </w:rPr>
              <w:lastRenderedPageBreak/>
              <w:t>本，</w:t>
            </w:r>
            <w:proofErr w:type="gramStart"/>
            <w:r w:rsidRPr="00CC3FFA">
              <w:rPr>
                <w:rFonts w:ascii="宋体" w:hAnsi="宋体" w:cs="宋体" w:hint="eastAsia"/>
                <w:color w:val="000000"/>
                <w:kern w:val="0"/>
                <w:sz w:val="16"/>
                <w:szCs w:val="16"/>
              </w:rPr>
              <w:t>制作创城宣传</w:t>
            </w:r>
            <w:proofErr w:type="gramEnd"/>
            <w:r w:rsidRPr="00CC3FFA">
              <w:rPr>
                <w:rFonts w:ascii="宋体" w:hAnsi="宋体" w:cs="宋体" w:hint="eastAsia"/>
                <w:color w:val="000000"/>
                <w:kern w:val="0"/>
                <w:sz w:val="16"/>
                <w:szCs w:val="16"/>
              </w:rPr>
              <w:t>牌500余块，</w:t>
            </w:r>
            <w:proofErr w:type="gramStart"/>
            <w:r w:rsidRPr="00CC3FFA">
              <w:rPr>
                <w:rFonts w:ascii="宋体" w:hAnsi="宋体" w:cs="宋体" w:hint="eastAsia"/>
                <w:color w:val="000000"/>
                <w:kern w:val="0"/>
                <w:sz w:val="16"/>
                <w:szCs w:val="16"/>
              </w:rPr>
              <w:t>做好创城宣传</w:t>
            </w:r>
            <w:proofErr w:type="gramEnd"/>
            <w:r w:rsidRPr="00CC3FFA">
              <w:rPr>
                <w:rFonts w:ascii="宋体" w:hAnsi="宋体" w:cs="宋体" w:hint="eastAsia"/>
                <w:color w:val="000000"/>
                <w:kern w:val="0"/>
                <w:sz w:val="16"/>
                <w:szCs w:val="16"/>
              </w:rPr>
              <w:t>工作。</w:t>
            </w:r>
          </w:p>
        </w:tc>
        <w:tc>
          <w:tcPr>
            <w:tcW w:w="0" w:type="auto"/>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lastRenderedPageBreak/>
              <w:t>100%</w:t>
            </w:r>
          </w:p>
        </w:tc>
      </w:tr>
      <w:tr w:rsidR="00CC3FFA" w:rsidRPr="00CC3FFA" w:rsidTr="00CC3FFA">
        <w:trPr>
          <w:trHeight w:val="312"/>
        </w:trPr>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r>
      <w:tr w:rsidR="00CC3FFA" w:rsidRPr="00CC3FFA" w:rsidTr="00CC3FFA">
        <w:trPr>
          <w:trHeight w:val="642"/>
        </w:trPr>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r>
      <w:tr w:rsidR="00CC3FFA" w:rsidRPr="00CC3FFA" w:rsidTr="00CC3FFA">
        <w:trPr>
          <w:trHeight w:val="270"/>
        </w:trPr>
        <w:tc>
          <w:tcPr>
            <w:tcW w:w="0" w:type="auto"/>
            <w:vMerge w:val="restart"/>
            <w:tcBorders>
              <w:top w:val="nil"/>
              <w:left w:val="single" w:sz="4" w:space="0" w:color="auto"/>
              <w:bottom w:val="single" w:sz="4" w:space="0" w:color="000000"/>
              <w:right w:val="nil"/>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lastRenderedPageBreak/>
              <w:t>四、</w:t>
            </w:r>
            <w:r w:rsidRPr="00CC3FFA">
              <w:rPr>
                <w:rFonts w:ascii="Calibri" w:hAnsi="Calibri" w:cs="宋体"/>
                <w:color w:val="000000"/>
                <w:kern w:val="0"/>
                <w:sz w:val="16"/>
                <w:szCs w:val="16"/>
              </w:rPr>
              <w:t> </w:t>
            </w:r>
            <w:r w:rsidRPr="00CC3FFA">
              <w:rPr>
                <w:rFonts w:ascii="宋体" w:hAnsi="宋体" w:cs="宋体" w:hint="eastAsia"/>
                <w:color w:val="000000"/>
                <w:kern w:val="0"/>
                <w:sz w:val="16"/>
                <w:szCs w:val="16"/>
              </w:rPr>
              <w:t>年度绩效指标完成情况</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一级指标</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二级指标</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三级指标</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预期指标值</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实际完成值</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自评得分</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nil"/>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产出指标（50）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数量指标</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组织文艺演出场数（次）</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≥2</w:t>
            </w:r>
            <w:r w:rsidRPr="00CC3FFA">
              <w:rPr>
                <w:rFonts w:ascii="宋体" w:hAnsi="宋体" w:cs="宋体" w:hint="eastAsia"/>
                <w:color w:val="000000"/>
                <w:kern w:val="0"/>
                <w:szCs w:val="21"/>
              </w:rPr>
              <w:t>次</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1</w:t>
            </w:r>
            <w:r w:rsidRPr="00CC3FFA">
              <w:rPr>
                <w:rFonts w:ascii="宋体" w:hAnsi="宋体" w:cs="宋体" w:hint="eastAsia"/>
                <w:color w:val="000000"/>
                <w:kern w:val="0"/>
                <w:szCs w:val="21"/>
              </w:rPr>
              <w:t>次</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15</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180"/>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质量指标</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时效指标</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采购按期完成率（%）</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Cs w:val="21"/>
              </w:rPr>
            </w:pPr>
            <w:r w:rsidRPr="00CC3FFA">
              <w:rPr>
                <w:rFonts w:ascii="宋体" w:hAnsi="宋体" w:cs="宋体" w:hint="eastAsia"/>
                <w:color w:val="000000"/>
                <w:kern w:val="0"/>
                <w:szCs w:val="21"/>
              </w:rPr>
              <w:t>≥</w:t>
            </w:r>
            <w:r w:rsidRPr="00CC3FFA">
              <w:rPr>
                <w:rFonts w:ascii="Calibri" w:hAnsi="Calibri" w:cs="宋体"/>
                <w:color w:val="000000"/>
                <w:kern w:val="0"/>
                <w:szCs w:val="21"/>
              </w:rPr>
              <w:t>90%</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100%</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25</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成本指标</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效益指标（30）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经济效益指标</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社会效益指标</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基层文化氛围改善提升情况</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Cs w:val="21"/>
              </w:rPr>
            </w:pPr>
            <w:r w:rsidRPr="00CC3FFA">
              <w:rPr>
                <w:rFonts w:ascii="宋体" w:hAnsi="宋体" w:cs="宋体" w:hint="eastAsia"/>
                <w:color w:val="000000"/>
                <w:kern w:val="0"/>
                <w:szCs w:val="21"/>
              </w:rPr>
              <w:t>部分改善</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Cs w:val="21"/>
              </w:rPr>
            </w:pPr>
            <w:r w:rsidRPr="00CC3FFA">
              <w:rPr>
                <w:rFonts w:ascii="宋体" w:hAnsi="宋体" w:cs="宋体" w:hint="eastAsia"/>
                <w:color w:val="000000"/>
                <w:kern w:val="0"/>
                <w:szCs w:val="21"/>
              </w:rPr>
              <w:t>部分改善</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30</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生态效益指标</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可持续影响指标</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满意度指标（10）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满意度指标</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社区群众满意度（%）</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≥90%</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Cs w:val="21"/>
              </w:rPr>
            </w:pPr>
            <w:r w:rsidRPr="00CC3FFA">
              <w:rPr>
                <w:rFonts w:ascii="宋体" w:hAnsi="宋体" w:cs="宋体" w:hint="eastAsia"/>
                <w:color w:val="000000"/>
                <w:kern w:val="0"/>
                <w:szCs w:val="21"/>
              </w:rPr>
              <w:t>未调查</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0</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gridSpan w:val="2"/>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3"/>
            <w:tcBorders>
              <w:top w:val="single" w:sz="4" w:space="0" w:color="000000"/>
              <w:left w:val="nil"/>
              <w:bottom w:val="nil"/>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gridSpan w:val="2"/>
            <w:tcBorders>
              <w:top w:val="nil"/>
              <w:left w:val="nil"/>
              <w:bottom w:val="nil"/>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nil"/>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gridSpan w:val="2"/>
            <w:tcBorders>
              <w:top w:val="nil"/>
              <w:left w:val="nil"/>
              <w:bottom w:val="nil"/>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49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预算执行率（10）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预算执行率</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实际完成的资金支付总额占全部资金支出计划的比率</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100%</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10</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总分</w:t>
            </w:r>
          </w:p>
        </w:tc>
        <w:tc>
          <w:tcPr>
            <w:tcW w:w="0" w:type="auto"/>
            <w:gridSpan w:val="2"/>
            <w:tcBorders>
              <w:top w:val="nil"/>
              <w:left w:val="nil"/>
              <w:bottom w:val="single" w:sz="4" w:space="0" w:color="auto"/>
              <w:right w:val="single" w:sz="4" w:space="0" w:color="auto"/>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80</w:t>
            </w:r>
          </w:p>
        </w:tc>
      </w:tr>
      <w:tr w:rsidR="00CC3FFA" w:rsidRPr="00CC3FFA" w:rsidTr="00CC3FFA">
        <w:trPr>
          <w:trHeight w:val="73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五、</w:t>
            </w:r>
            <w:r w:rsidRPr="00CC3FFA">
              <w:rPr>
                <w:rFonts w:ascii="Calibri" w:hAnsi="Calibri" w:cs="宋体"/>
                <w:color w:val="000000"/>
                <w:kern w:val="0"/>
                <w:sz w:val="16"/>
                <w:szCs w:val="16"/>
              </w:rPr>
              <w:t> </w:t>
            </w:r>
            <w:r w:rsidRPr="00CC3FFA">
              <w:rPr>
                <w:rFonts w:ascii="宋体" w:hAnsi="宋体" w:cs="宋体" w:hint="eastAsia"/>
                <w:color w:val="000000"/>
                <w:kern w:val="0"/>
                <w:sz w:val="16"/>
                <w:szCs w:val="16"/>
              </w:rPr>
              <w:t>存在问题、原因及下一步整改措施</w:t>
            </w:r>
          </w:p>
        </w:tc>
        <w:tc>
          <w:tcPr>
            <w:tcW w:w="0" w:type="auto"/>
            <w:gridSpan w:val="10"/>
            <w:tcBorders>
              <w:top w:val="single" w:sz="4" w:space="0" w:color="auto"/>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一、存在的问题及原因：1.存在绩效指标设定不全面、不合理现象。2.部分绩效指标完成资料、依据不充分。二、下一步整改措施：完善项目相关评价资料及依据，新预算年度对类似项目预算绩效指标设定进行严格审核。</w:t>
            </w:r>
          </w:p>
        </w:tc>
      </w:tr>
      <w:tr w:rsidR="00CC3FFA" w:rsidRPr="00CC3FFA" w:rsidTr="00CC3FFA">
        <w:trPr>
          <w:trHeight w:val="270"/>
        </w:trPr>
        <w:tc>
          <w:tcPr>
            <w:tcW w:w="0" w:type="auto"/>
            <w:gridSpan w:val="2"/>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填报人：</w:t>
            </w:r>
            <w:proofErr w:type="gramStart"/>
            <w:r w:rsidRPr="00CC3FFA">
              <w:rPr>
                <w:rFonts w:ascii="宋体" w:hAnsi="宋体" w:cs="宋体" w:hint="eastAsia"/>
                <w:color w:val="000000"/>
                <w:kern w:val="0"/>
                <w:sz w:val="16"/>
                <w:szCs w:val="16"/>
              </w:rPr>
              <w:t>穆国培</w:t>
            </w:r>
            <w:proofErr w:type="gramEnd"/>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gridSpan w:val="2"/>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gridSpan w:val="2"/>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gridSpan w:val="3"/>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联系电话：0316-7176112</w:t>
            </w:r>
          </w:p>
        </w:tc>
      </w:tr>
    </w:tbl>
    <w:p w:rsidR="00CC3FFA" w:rsidRDefault="00CC3FFA" w:rsidP="00EC3107">
      <w:pPr>
        <w:adjustRightInd w:val="0"/>
        <w:snapToGrid w:val="0"/>
        <w:spacing w:after="0" w:line="580" w:lineRule="exact"/>
        <w:ind w:left="640"/>
        <w:rPr>
          <w:rFonts w:ascii="仿宋_GB2312" w:eastAsia="仿宋_GB2312" w:hAnsi="仿宋_GB2312" w:cs="仿宋_GB2312"/>
          <w:sz w:val="32"/>
          <w:szCs w:val="32"/>
        </w:rPr>
      </w:pPr>
    </w:p>
    <w:tbl>
      <w:tblPr>
        <w:tblW w:w="0" w:type="auto"/>
        <w:tblInd w:w="93" w:type="dxa"/>
        <w:tblLook w:val="04A0"/>
      </w:tblPr>
      <w:tblGrid>
        <w:gridCol w:w="1607"/>
        <w:gridCol w:w="1532"/>
        <w:gridCol w:w="985"/>
        <w:gridCol w:w="1121"/>
        <w:gridCol w:w="742"/>
        <w:gridCol w:w="854"/>
        <w:gridCol w:w="790"/>
        <w:gridCol w:w="1336"/>
      </w:tblGrid>
      <w:tr w:rsidR="00CC3FFA" w:rsidRPr="00CC3FFA" w:rsidTr="00CC3FFA">
        <w:trPr>
          <w:trHeight w:val="510"/>
        </w:trPr>
        <w:tc>
          <w:tcPr>
            <w:tcW w:w="0" w:type="auto"/>
            <w:gridSpan w:val="8"/>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方正小标宋_GBK" w:eastAsia="方正小标宋_GBK" w:hAnsi="宋体" w:cs="宋体"/>
                <w:color w:val="000000"/>
                <w:kern w:val="0"/>
                <w:sz w:val="40"/>
                <w:szCs w:val="40"/>
              </w:rPr>
            </w:pPr>
            <w:r w:rsidRPr="00CC3FFA">
              <w:rPr>
                <w:rFonts w:ascii="方正小标宋_GBK" w:eastAsia="方正小标宋_GBK" w:hAnsi="宋体" w:cs="宋体" w:hint="eastAsia"/>
                <w:color w:val="000000"/>
                <w:kern w:val="0"/>
                <w:sz w:val="40"/>
                <w:szCs w:val="40"/>
              </w:rPr>
              <w:lastRenderedPageBreak/>
              <w:t>部门预算项目绩效自评表</w:t>
            </w:r>
          </w:p>
        </w:tc>
      </w:tr>
      <w:tr w:rsidR="00CC3FFA" w:rsidRPr="00CC3FFA" w:rsidTr="00CC3FFA">
        <w:trPr>
          <w:trHeight w:val="345"/>
        </w:trPr>
        <w:tc>
          <w:tcPr>
            <w:tcW w:w="0" w:type="auto"/>
            <w:gridSpan w:val="8"/>
            <w:tcBorders>
              <w:top w:val="nil"/>
              <w:left w:val="nil"/>
              <w:bottom w:val="nil"/>
              <w:right w:val="nil"/>
            </w:tcBorders>
            <w:shd w:val="clear" w:color="auto" w:fill="auto"/>
            <w:noWrap/>
            <w:vAlign w:val="bottom"/>
            <w:hideMark/>
          </w:tcPr>
          <w:p w:rsidR="00CC3FFA" w:rsidRPr="00CC3FFA" w:rsidRDefault="00CC3FFA" w:rsidP="00CC3FFA">
            <w:pPr>
              <w:widowControl/>
              <w:spacing w:after="0" w:line="240" w:lineRule="auto"/>
              <w:jc w:val="center"/>
              <w:rPr>
                <w:rFonts w:ascii="宋体" w:hAnsi="宋体" w:cs="宋体"/>
                <w:color w:val="000000"/>
                <w:kern w:val="0"/>
                <w:sz w:val="20"/>
                <w:szCs w:val="20"/>
              </w:rPr>
            </w:pPr>
            <w:r w:rsidRPr="00CC3FFA">
              <w:rPr>
                <w:rFonts w:ascii="宋体" w:hAnsi="宋体" w:cs="宋体" w:hint="eastAsia"/>
                <w:color w:val="000000"/>
                <w:kern w:val="0"/>
                <w:sz w:val="20"/>
                <w:szCs w:val="20"/>
              </w:rPr>
              <w:t>（   2019   年度）</w:t>
            </w:r>
          </w:p>
        </w:tc>
      </w:tr>
      <w:tr w:rsidR="00CC3FFA" w:rsidRPr="00CC3FFA" w:rsidTr="00CC3FFA">
        <w:trPr>
          <w:trHeight w:val="435"/>
        </w:trPr>
        <w:tc>
          <w:tcPr>
            <w:tcW w:w="0" w:type="auto"/>
            <w:gridSpan w:val="2"/>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填报单位：霸州市城区办事处</w:t>
            </w:r>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金额单位：万元</w:t>
            </w:r>
          </w:p>
        </w:tc>
      </w:tr>
      <w:tr w:rsidR="00CC3FFA" w:rsidRPr="00CC3FFA" w:rsidTr="00CC3FFA">
        <w:trPr>
          <w:trHeight w:val="495"/>
        </w:trPr>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一、</w:t>
            </w:r>
            <w:r w:rsidRPr="00CC3FFA">
              <w:rPr>
                <w:rFonts w:ascii="Calibri" w:hAnsi="Calibri" w:cs="宋体"/>
                <w:color w:val="000000"/>
                <w:kern w:val="0"/>
                <w:sz w:val="16"/>
                <w:szCs w:val="16"/>
              </w:rPr>
              <w:t> </w:t>
            </w:r>
            <w:r w:rsidRPr="00CC3FFA">
              <w:rPr>
                <w:rFonts w:ascii="宋体" w:hAnsi="宋体" w:cs="宋体" w:hint="eastAsia"/>
                <w:color w:val="000000"/>
                <w:kern w:val="0"/>
                <w:sz w:val="16"/>
                <w:szCs w:val="16"/>
              </w:rPr>
              <w:t>基本情况</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项目名称</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信访</w:t>
            </w:r>
            <w:proofErr w:type="gramStart"/>
            <w:r w:rsidRPr="00CC3FFA">
              <w:rPr>
                <w:rFonts w:ascii="宋体" w:hAnsi="宋体" w:cs="宋体" w:hint="eastAsia"/>
                <w:color w:val="000000"/>
                <w:kern w:val="0"/>
                <w:sz w:val="16"/>
                <w:szCs w:val="16"/>
              </w:rPr>
              <w:t>维稳保障</w:t>
            </w:r>
            <w:proofErr w:type="gramEnd"/>
            <w:r w:rsidRPr="00CC3FFA">
              <w:rPr>
                <w:rFonts w:ascii="宋体" w:hAnsi="宋体" w:cs="宋体" w:hint="eastAsia"/>
                <w:color w:val="000000"/>
                <w:kern w:val="0"/>
                <w:sz w:val="16"/>
                <w:szCs w:val="16"/>
              </w:rPr>
              <w:t>经费</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实施(主管）单位</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霸州市城区办事处</w:t>
            </w:r>
          </w:p>
        </w:tc>
      </w:tr>
      <w:tr w:rsidR="00CC3FFA" w:rsidRPr="00CC3FFA" w:rsidTr="00CC3FFA">
        <w:trPr>
          <w:trHeight w:val="2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二、预算执行情况</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预算安排情况（调整后）</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资金到位情况</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资金执行情况</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预算执行进度</w:t>
            </w:r>
          </w:p>
        </w:tc>
      </w:tr>
      <w:tr w:rsidR="00CC3FFA" w:rsidRPr="00CC3FFA" w:rsidTr="00CC3FFA">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预算数：</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10</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到位数：</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10</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执行数：</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Calibri" w:hAnsi="Calibri" w:cs="宋体"/>
                <w:color w:val="000000"/>
                <w:kern w:val="0"/>
                <w:szCs w:val="21"/>
              </w:rPr>
            </w:pPr>
            <w:r w:rsidRPr="00CC3FFA">
              <w:rPr>
                <w:rFonts w:ascii="Calibri" w:hAnsi="Calibri" w:cs="宋体"/>
                <w:color w:val="000000"/>
                <w:kern w:val="0"/>
                <w:szCs w:val="21"/>
              </w:rPr>
              <w:t>10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100%</w:t>
            </w:r>
          </w:p>
        </w:tc>
      </w:tr>
      <w:tr w:rsidR="00CC3FFA" w:rsidRPr="00CC3FFA" w:rsidTr="00CC3FFA">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10</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10</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10</w:t>
            </w: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r>
      <w:tr w:rsidR="00CC3FFA" w:rsidRPr="00CC3FFA" w:rsidTr="00CC3FFA">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r>
      <w:tr w:rsidR="00CC3FFA" w:rsidRPr="00CC3FFA" w:rsidTr="00CC3FFA">
        <w:trPr>
          <w:trHeight w:val="270"/>
        </w:trPr>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三、目标完成情况</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年度预期目标</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具体完成情况</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总体完成率</w:t>
            </w:r>
          </w:p>
        </w:tc>
      </w:tr>
      <w:tr w:rsidR="00CC3FFA" w:rsidRPr="00CC3FFA" w:rsidTr="00CC3FFA">
        <w:trPr>
          <w:trHeight w:val="312"/>
        </w:trPr>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为确保不发生大规模集体进京上访、不发生</w:t>
            </w:r>
            <w:proofErr w:type="gramStart"/>
            <w:r w:rsidRPr="00CC3FFA">
              <w:rPr>
                <w:rFonts w:ascii="宋体" w:hAnsi="宋体" w:cs="宋体" w:hint="eastAsia"/>
                <w:color w:val="000000"/>
                <w:kern w:val="0"/>
                <w:sz w:val="16"/>
                <w:szCs w:val="16"/>
              </w:rPr>
              <w:t>进京非</w:t>
            </w:r>
            <w:proofErr w:type="gramEnd"/>
            <w:r w:rsidRPr="00CC3FFA">
              <w:rPr>
                <w:rFonts w:ascii="宋体" w:hAnsi="宋体" w:cs="宋体" w:hint="eastAsia"/>
                <w:color w:val="000000"/>
                <w:kern w:val="0"/>
                <w:sz w:val="16"/>
                <w:szCs w:val="16"/>
              </w:rPr>
              <w:t>正常上访、不发生被媒体恶意炒作事件，需派人负责我镇驻京值班。按月足额发放对</w:t>
            </w:r>
            <w:proofErr w:type="gramStart"/>
            <w:r w:rsidRPr="00CC3FFA">
              <w:rPr>
                <w:rFonts w:ascii="宋体" w:hAnsi="宋体" w:cs="宋体" w:hint="eastAsia"/>
                <w:color w:val="000000"/>
                <w:kern w:val="0"/>
                <w:sz w:val="16"/>
                <w:szCs w:val="16"/>
              </w:rPr>
              <w:t>涉核人员</w:t>
            </w:r>
            <w:proofErr w:type="gramEnd"/>
            <w:r w:rsidRPr="00CC3FFA">
              <w:rPr>
                <w:rFonts w:ascii="宋体" w:hAnsi="宋体" w:cs="宋体" w:hint="eastAsia"/>
                <w:color w:val="000000"/>
                <w:kern w:val="0"/>
                <w:sz w:val="16"/>
                <w:szCs w:val="16"/>
              </w:rPr>
              <w:t>给予最低生活保障救济费，计划9月底支出全部完成。</w:t>
            </w: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减少了信访案件，维护了社会和谐稳定，保障区域经济又快又好发展。</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100%</w:t>
            </w:r>
          </w:p>
        </w:tc>
      </w:tr>
      <w:tr w:rsidR="00CC3FFA" w:rsidRPr="00CC3FFA" w:rsidTr="00CC3FFA">
        <w:trPr>
          <w:trHeight w:val="312"/>
        </w:trPr>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r>
      <w:tr w:rsidR="00CC3FFA" w:rsidRPr="00CC3FFA" w:rsidTr="00CC3FFA">
        <w:trPr>
          <w:trHeight w:val="522"/>
        </w:trPr>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r>
      <w:tr w:rsidR="00CC3FFA" w:rsidRPr="00CC3FFA" w:rsidTr="00CC3FFA">
        <w:trPr>
          <w:trHeight w:val="270"/>
        </w:trPr>
        <w:tc>
          <w:tcPr>
            <w:tcW w:w="0" w:type="auto"/>
            <w:vMerge w:val="restart"/>
            <w:tcBorders>
              <w:top w:val="nil"/>
              <w:left w:val="single" w:sz="4" w:space="0" w:color="auto"/>
              <w:bottom w:val="single" w:sz="4" w:space="0" w:color="000000"/>
              <w:right w:val="nil"/>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四、</w:t>
            </w:r>
            <w:r w:rsidRPr="00CC3FFA">
              <w:rPr>
                <w:rFonts w:ascii="Calibri" w:hAnsi="Calibri" w:cs="宋体"/>
                <w:color w:val="000000"/>
                <w:kern w:val="0"/>
                <w:sz w:val="16"/>
                <w:szCs w:val="16"/>
              </w:rPr>
              <w:t> </w:t>
            </w:r>
            <w:r w:rsidRPr="00CC3FFA">
              <w:rPr>
                <w:rFonts w:ascii="宋体" w:hAnsi="宋体" w:cs="宋体" w:hint="eastAsia"/>
                <w:color w:val="000000"/>
                <w:kern w:val="0"/>
                <w:sz w:val="16"/>
                <w:szCs w:val="16"/>
              </w:rPr>
              <w:t>年度绩效指标完成情况</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一级指标</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二级指标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三级指标</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预期指标值</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实际完成值</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自评得分</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nil"/>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产出指标（50）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数量指标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roofErr w:type="gramStart"/>
            <w:r w:rsidRPr="00CC3FFA">
              <w:rPr>
                <w:rFonts w:ascii="宋体" w:hAnsi="宋体" w:cs="宋体" w:hint="eastAsia"/>
                <w:color w:val="000000"/>
                <w:kern w:val="0"/>
                <w:sz w:val="16"/>
                <w:szCs w:val="16"/>
              </w:rPr>
              <w:t>涉稳舆情</w:t>
            </w:r>
            <w:proofErr w:type="gramEnd"/>
            <w:r w:rsidRPr="00CC3FFA">
              <w:rPr>
                <w:rFonts w:ascii="宋体" w:hAnsi="宋体" w:cs="宋体" w:hint="eastAsia"/>
                <w:color w:val="000000"/>
                <w:kern w:val="0"/>
                <w:sz w:val="16"/>
                <w:szCs w:val="16"/>
              </w:rPr>
              <w:t>处置率（%）</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≥90%</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90%</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10</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重大安保任务完成率（%）</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≥80%</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80%</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10</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上访次数（次）</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≤1</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0</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25</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质量指标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时效指标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成本指标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效益指标（30）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经济效益指标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社会效益指标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化解矛盾率(%)</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≥90%</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90%</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30</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生态效益指标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可持续影</w:t>
            </w:r>
            <w:r w:rsidRPr="00CC3FFA">
              <w:rPr>
                <w:rFonts w:ascii="宋体" w:hAnsi="宋体" w:cs="宋体" w:hint="eastAsia"/>
                <w:color w:val="000000"/>
                <w:kern w:val="0"/>
                <w:sz w:val="16"/>
                <w:szCs w:val="16"/>
              </w:rPr>
              <w:lastRenderedPageBreak/>
              <w:t>响指标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lastRenderedPageBreak/>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满意度指标（10）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满意度指标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公众安全感指数(%)</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≥90%</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Cs w:val="21"/>
              </w:rPr>
            </w:pPr>
            <w:r w:rsidRPr="00CC3FFA">
              <w:rPr>
                <w:rFonts w:ascii="宋体" w:hAnsi="宋体" w:cs="宋体" w:hint="eastAsia"/>
                <w:color w:val="000000"/>
                <w:kern w:val="0"/>
                <w:szCs w:val="21"/>
              </w:rPr>
              <w:t>未调查</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0</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49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预算执行率（10）</w:t>
            </w:r>
          </w:p>
        </w:tc>
        <w:tc>
          <w:tcPr>
            <w:tcW w:w="0" w:type="auto"/>
            <w:tcBorders>
              <w:top w:val="nil"/>
              <w:left w:val="nil"/>
              <w:bottom w:val="single" w:sz="4" w:space="0" w:color="auto"/>
              <w:right w:val="single" w:sz="4" w:space="0" w:color="auto"/>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预算执行率</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实际完成的资金支付总额占全部资金支出计划的比率</w:t>
            </w:r>
          </w:p>
        </w:tc>
        <w:tc>
          <w:tcPr>
            <w:tcW w:w="0" w:type="auto"/>
            <w:tcBorders>
              <w:top w:val="nil"/>
              <w:left w:val="nil"/>
              <w:bottom w:val="single" w:sz="4" w:space="0" w:color="auto"/>
              <w:right w:val="single" w:sz="4" w:space="0" w:color="auto"/>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100%</w:t>
            </w:r>
          </w:p>
        </w:tc>
        <w:tc>
          <w:tcPr>
            <w:tcW w:w="0" w:type="auto"/>
            <w:tcBorders>
              <w:top w:val="nil"/>
              <w:left w:val="nil"/>
              <w:bottom w:val="single" w:sz="4" w:space="0" w:color="auto"/>
              <w:right w:val="single" w:sz="4" w:space="0" w:color="auto"/>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100%</w:t>
            </w:r>
          </w:p>
        </w:tc>
        <w:tc>
          <w:tcPr>
            <w:tcW w:w="0" w:type="auto"/>
            <w:tcBorders>
              <w:top w:val="nil"/>
              <w:left w:val="nil"/>
              <w:bottom w:val="single" w:sz="4" w:space="0" w:color="auto"/>
              <w:right w:val="single" w:sz="4" w:space="0" w:color="auto"/>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10</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总分</w:t>
            </w:r>
          </w:p>
        </w:tc>
        <w:tc>
          <w:tcPr>
            <w:tcW w:w="0" w:type="auto"/>
            <w:tcBorders>
              <w:top w:val="nil"/>
              <w:left w:val="nil"/>
              <w:bottom w:val="single" w:sz="4" w:space="0" w:color="auto"/>
              <w:right w:val="single" w:sz="4" w:space="0" w:color="auto"/>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85</w:t>
            </w:r>
          </w:p>
        </w:tc>
      </w:tr>
      <w:tr w:rsidR="00CC3FFA" w:rsidRPr="00CC3FFA" w:rsidTr="00CC3FFA">
        <w:trPr>
          <w:trHeight w:val="73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五、</w:t>
            </w:r>
            <w:r w:rsidRPr="00CC3FFA">
              <w:rPr>
                <w:rFonts w:ascii="Calibri" w:hAnsi="Calibri" w:cs="宋体"/>
                <w:color w:val="000000"/>
                <w:kern w:val="0"/>
                <w:sz w:val="16"/>
                <w:szCs w:val="16"/>
              </w:rPr>
              <w:t> </w:t>
            </w:r>
            <w:r w:rsidRPr="00CC3FFA">
              <w:rPr>
                <w:rFonts w:ascii="宋体" w:hAnsi="宋体" w:cs="宋体" w:hint="eastAsia"/>
                <w:color w:val="000000"/>
                <w:kern w:val="0"/>
                <w:sz w:val="16"/>
                <w:szCs w:val="16"/>
              </w:rPr>
              <w:t>存在问题、原因及下一步整改措施</w:t>
            </w:r>
          </w:p>
        </w:tc>
        <w:tc>
          <w:tcPr>
            <w:tcW w:w="0" w:type="auto"/>
            <w:gridSpan w:val="7"/>
            <w:tcBorders>
              <w:top w:val="single" w:sz="4" w:space="0" w:color="auto"/>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一、存在的问题及原因：1.存在绩效指标设定不全面、不合理现象。2.部分绩效指标完成资料、依据不充分。二、下一步整改措施：完善项目相关评价资料及依据，新预算年度对类似项目预算绩效指标设定进行严格审核。</w:t>
            </w:r>
          </w:p>
        </w:tc>
      </w:tr>
      <w:tr w:rsidR="00CC3FFA" w:rsidRPr="00CC3FFA" w:rsidTr="00CC3FFA">
        <w:trPr>
          <w:trHeight w:val="270"/>
        </w:trPr>
        <w:tc>
          <w:tcPr>
            <w:tcW w:w="0" w:type="auto"/>
            <w:gridSpan w:val="2"/>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填报人：</w:t>
            </w:r>
            <w:proofErr w:type="gramStart"/>
            <w:r w:rsidRPr="00CC3FFA">
              <w:rPr>
                <w:rFonts w:ascii="宋体" w:hAnsi="宋体" w:cs="宋体" w:hint="eastAsia"/>
                <w:color w:val="000000"/>
                <w:kern w:val="0"/>
                <w:sz w:val="16"/>
                <w:szCs w:val="16"/>
              </w:rPr>
              <w:t>穆国培</w:t>
            </w:r>
            <w:proofErr w:type="gramEnd"/>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gridSpan w:val="2"/>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联系电话：0316-7176112</w:t>
            </w:r>
          </w:p>
        </w:tc>
      </w:tr>
    </w:tbl>
    <w:p w:rsidR="00CC3FFA" w:rsidRDefault="00CC3FFA" w:rsidP="00EC3107">
      <w:pPr>
        <w:adjustRightInd w:val="0"/>
        <w:snapToGrid w:val="0"/>
        <w:spacing w:after="0" w:line="580" w:lineRule="exact"/>
        <w:ind w:left="640"/>
        <w:rPr>
          <w:rFonts w:ascii="仿宋_GB2312" w:eastAsia="仿宋_GB2312" w:hAnsi="仿宋_GB2312" w:cs="仿宋_GB2312"/>
          <w:sz w:val="32"/>
          <w:szCs w:val="32"/>
        </w:rPr>
      </w:pPr>
    </w:p>
    <w:p w:rsidR="00CC3FFA" w:rsidRDefault="00CC3FFA" w:rsidP="00EC3107">
      <w:pPr>
        <w:adjustRightInd w:val="0"/>
        <w:snapToGrid w:val="0"/>
        <w:spacing w:after="0" w:line="580" w:lineRule="exact"/>
        <w:ind w:left="640"/>
        <w:rPr>
          <w:rFonts w:ascii="仿宋_GB2312" w:eastAsia="仿宋_GB2312" w:hAnsi="仿宋_GB2312" w:cs="仿宋_GB2312"/>
          <w:sz w:val="32"/>
          <w:szCs w:val="32"/>
        </w:rPr>
      </w:pPr>
    </w:p>
    <w:p w:rsidR="00CC3FFA" w:rsidRDefault="00CC3FFA" w:rsidP="00EC3107">
      <w:pPr>
        <w:adjustRightInd w:val="0"/>
        <w:snapToGrid w:val="0"/>
        <w:spacing w:after="0" w:line="580" w:lineRule="exact"/>
        <w:ind w:left="640"/>
        <w:rPr>
          <w:rFonts w:ascii="仿宋_GB2312" w:eastAsia="仿宋_GB2312" w:hAnsi="仿宋_GB2312" w:cs="仿宋_GB2312"/>
          <w:sz w:val="32"/>
          <w:szCs w:val="32"/>
        </w:rPr>
      </w:pPr>
    </w:p>
    <w:p w:rsidR="00CC3FFA" w:rsidRDefault="00CC3FFA" w:rsidP="00EC3107">
      <w:pPr>
        <w:adjustRightInd w:val="0"/>
        <w:snapToGrid w:val="0"/>
        <w:spacing w:after="0" w:line="580" w:lineRule="exact"/>
        <w:ind w:left="640"/>
        <w:rPr>
          <w:rFonts w:ascii="仿宋_GB2312" w:eastAsia="仿宋_GB2312" w:hAnsi="仿宋_GB2312" w:cs="仿宋_GB2312"/>
          <w:sz w:val="32"/>
          <w:szCs w:val="32"/>
        </w:rPr>
      </w:pPr>
    </w:p>
    <w:tbl>
      <w:tblPr>
        <w:tblW w:w="0" w:type="auto"/>
        <w:tblInd w:w="93" w:type="dxa"/>
        <w:tblLook w:val="04A0"/>
      </w:tblPr>
      <w:tblGrid>
        <w:gridCol w:w="1540"/>
        <w:gridCol w:w="1615"/>
        <w:gridCol w:w="1041"/>
        <w:gridCol w:w="1184"/>
        <w:gridCol w:w="684"/>
        <w:gridCol w:w="807"/>
        <w:gridCol w:w="760"/>
        <w:gridCol w:w="1336"/>
      </w:tblGrid>
      <w:tr w:rsidR="00CC3FFA" w:rsidRPr="00CC3FFA" w:rsidTr="00CC3FFA">
        <w:trPr>
          <w:trHeight w:val="510"/>
        </w:trPr>
        <w:tc>
          <w:tcPr>
            <w:tcW w:w="0" w:type="auto"/>
            <w:gridSpan w:val="8"/>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方正小标宋_GBK" w:eastAsia="方正小标宋_GBK" w:hAnsi="宋体" w:cs="宋体"/>
                <w:color w:val="000000"/>
                <w:kern w:val="0"/>
                <w:sz w:val="40"/>
                <w:szCs w:val="40"/>
              </w:rPr>
            </w:pPr>
            <w:r w:rsidRPr="00CC3FFA">
              <w:rPr>
                <w:rFonts w:ascii="方正小标宋_GBK" w:eastAsia="方正小标宋_GBK" w:hAnsi="宋体" w:cs="宋体" w:hint="eastAsia"/>
                <w:color w:val="000000"/>
                <w:kern w:val="0"/>
                <w:sz w:val="40"/>
                <w:szCs w:val="40"/>
              </w:rPr>
              <w:t>部门预算项目绩效自评表</w:t>
            </w:r>
          </w:p>
        </w:tc>
      </w:tr>
      <w:tr w:rsidR="00CC3FFA" w:rsidRPr="00CC3FFA" w:rsidTr="00CC3FFA">
        <w:trPr>
          <w:trHeight w:val="345"/>
        </w:trPr>
        <w:tc>
          <w:tcPr>
            <w:tcW w:w="0" w:type="auto"/>
            <w:gridSpan w:val="8"/>
            <w:tcBorders>
              <w:top w:val="nil"/>
              <w:left w:val="nil"/>
              <w:bottom w:val="nil"/>
              <w:right w:val="nil"/>
            </w:tcBorders>
            <w:shd w:val="clear" w:color="auto" w:fill="auto"/>
            <w:noWrap/>
            <w:vAlign w:val="bottom"/>
            <w:hideMark/>
          </w:tcPr>
          <w:p w:rsidR="00CC3FFA" w:rsidRPr="00CC3FFA" w:rsidRDefault="00CC3FFA" w:rsidP="00CC3FFA">
            <w:pPr>
              <w:widowControl/>
              <w:spacing w:after="0" w:line="240" w:lineRule="auto"/>
              <w:jc w:val="center"/>
              <w:rPr>
                <w:rFonts w:ascii="宋体" w:hAnsi="宋体" w:cs="宋体"/>
                <w:color w:val="000000"/>
                <w:kern w:val="0"/>
                <w:sz w:val="20"/>
                <w:szCs w:val="20"/>
              </w:rPr>
            </w:pPr>
            <w:r w:rsidRPr="00CC3FFA">
              <w:rPr>
                <w:rFonts w:ascii="宋体" w:hAnsi="宋体" w:cs="宋体" w:hint="eastAsia"/>
                <w:color w:val="000000"/>
                <w:kern w:val="0"/>
                <w:sz w:val="20"/>
                <w:szCs w:val="20"/>
              </w:rPr>
              <w:t>（   2019   年度）</w:t>
            </w:r>
          </w:p>
        </w:tc>
      </w:tr>
      <w:tr w:rsidR="00CC3FFA" w:rsidRPr="00CC3FFA" w:rsidTr="00CC3FFA">
        <w:trPr>
          <w:trHeight w:val="435"/>
        </w:trPr>
        <w:tc>
          <w:tcPr>
            <w:tcW w:w="0" w:type="auto"/>
            <w:gridSpan w:val="2"/>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填报单位：霸州市城区办事处</w:t>
            </w:r>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金额单位：万元</w:t>
            </w:r>
          </w:p>
        </w:tc>
      </w:tr>
      <w:tr w:rsidR="00CC3FFA" w:rsidRPr="00CC3FFA" w:rsidTr="00CC3FFA">
        <w:trPr>
          <w:trHeight w:val="495"/>
        </w:trPr>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一、</w:t>
            </w:r>
            <w:r w:rsidRPr="00CC3FFA">
              <w:rPr>
                <w:rFonts w:ascii="Calibri" w:hAnsi="Calibri" w:cs="宋体"/>
                <w:color w:val="000000"/>
                <w:kern w:val="0"/>
                <w:sz w:val="16"/>
                <w:szCs w:val="16"/>
              </w:rPr>
              <w:t> </w:t>
            </w:r>
            <w:r w:rsidRPr="00CC3FFA">
              <w:rPr>
                <w:rFonts w:ascii="宋体" w:hAnsi="宋体" w:cs="宋体" w:hint="eastAsia"/>
                <w:color w:val="000000"/>
                <w:kern w:val="0"/>
                <w:sz w:val="16"/>
                <w:szCs w:val="16"/>
              </w:rPr>
              <w:t>基本情况</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项目名称</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中小企业发展专项资金</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实施(主管）单位</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霸州市城区办事处</w:t>
            </w:r>
          </w:p>
        </w:tc>
      </w:tr>
      <w:tr w:rsidR="00CC3FFA" w:rsidRPr="00CC3FFA" w:rsidTr="00CC3FFA">
        <w:trPr>
          <w:trHeight w:val="2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二、预算执行情况</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预算安排情况（调整后）</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资金到位情况</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资金执行情况</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预算执行进度</w:t>
            </w:r>
          </w:p>
        </w:tc>
      </w:tr>
      <w:tr w:rsidR="00CC3FFA" w:rsidRPr="00CC3FFA" w:rsidTr="00CC3FFA">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预算数：</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50</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到位数：</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50</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执行数：</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Calibri" w:hAnsi="Calibri" w:cs="宋体"/>
                <w:color w:val="000000"/>
                <w:kern w:val="0"/>
                <w:szCs w:val="21"/>
              </w:rPr>
            </w:pPr>
            <w:r w:rsidRPr="00CC3FFA">
              <w:rPr>
                <w:rFonts w:ascii="Calibri" w:hAnsi="Calibri" w:cs="宋体"/>
                <w:color w:val="000000"/>
                <w:kern w:val="0"/>
                <w:szCs w:val="21"/>
              </w:rPr>
              <w:t>50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100%</w:t>
            </w:r>
          </w:p>
        </w:tc>
      </w:tr>
      <w:tr w:rsidR="00CC3FFA" w:rsidRPr="00CC3FFA" w:rsidTr="00CC3FFA">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50</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50</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50</w:t>
            </w: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r>
      <w:tr w:rsidR="00CC3FFA" w:rsidRPr="00CC3FFA" w:rsidTr="00CC3FFA">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r>
      <w:tr w:rsidR="00CC3FFA" w:rsidRPr="00CC3FFA" w:rsidTr="00CC3FFA">
        <w:trPr>
          <w:trHeight w:val="270"/>
        </w:trPr>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三、目标完成情况</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年度预期目标</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具体完成情况</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总体完成率</w:t>
            </w:r>
          </w:p>
        </w:tc>
      </w:tr>
      <w:tr w:rsidR="00CC3FFA" w:rsidRPr="00CC3FFA" w:rsidTr="00CC3FFA">
        <w:trPr>
          <w:trHeight w:val="312"/>
        </w:trPr>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根据</w:t>
            </w:r>
            <w:proofErr w:type="gramStart"/>
            <w:r w:rsidRPr="00CC3FFA">
              <w:rPr>
                <w:rFonts w:ascii="宋体" w:hAnsi="宋体" w:cs="宋体" w:hint="eastAsia"/>
                <w:color w:val="000000"/>
                <w:kern w:val="0"/>
                <w:sz w:val="16"/>
                <w:szCs w:val="16"/>
              </w:rPr>
              <w:t>《霸州市人民政府关于印发霸州市开门办学企业到多层次资本市场上市规定的通知》霸政【2015】</w:t>
            </w:r>
            <w:proofErr w:type="gramEnd"/>
            <w:r w:rsidRPr="00CC3FFA">
              <w:rPr>
                <w:rFonts w:ascii="宋体" w:hAnsi="宋体" w:cs="宋体" w:hint="eastAsia"/>
                <w:color w:val="000000"/>
                <w:kern w:val="0"/>
                <w:sz w:val="16"/>
                <w:szCs w:val="16"/>
              </w:rPr>
              <w:t>2号文件精神，对成功上市企业给与50万元奖励资金。充分发挥财政资金的引导作用，鼓励企业通过上市实现业务拓展、收入增加（2018年企业营业总收入317</w:t>
            </w:r>
            <w:r w:rsidRPr="00CC3FFA">
              <w:rPr>
                <w:rFonts w:ascii="宋体" w:hAnsi="宋体" w:cs="宋体" w:hint="eastAsia"/>
                <w:color w:val="000000"/>
                <w:kern w:val="0"/>
                <w:sz w:val="16"/>
                <w:szCs w:val="16"/>
              </w:rPr>
              <w:lastRenderedPageBreak/>
              <w:t>万元），提高企业自身竞争力。</w:t>
            </w: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lastRenderedPageBreak/>
              <w:t>该资金预计6月份拨付到位，促进企业发展，发挥财政资金引导作用。</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100%</w:t>
            </w:r>
          </w:p>
        </w:tc>
      </w:tr>
      <w:tr w:rsidR="00CC3FFA" w:rsidRPr="00CC3FFA" w:rsidTr="00CC3FFA">
        <w:trPr>
          <w:trHeight w:val="312"/>
        </w:trPr>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r>
      <w:tr w:rsidR="00CC3FFA" w:rsidRPr="00CC3FFA" w:rsidTr="00CC3FFA">
        <w:trPr>
          <w:trHeight w:val="780"/>
        </w:trPr>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r>
      <w:tr w:rsidR="00CC3FFA" w:rsidRPr="00CC3FFA" w:rsidTr="00CC3FFA">
        <w:trPr>
          <w:trHeight w:val="270"/>
        </w:trPr>
        <w:tc>
          <w:tcPr>
            <w:tcW w:w="0" w:type="auto"/>
            <w:vMerge w:val="restart"/>
            <w:tcBorders>
              <w:top w:val="nil"/>
              <w:left w:val="single" w:sz="4" w:space="0" w:color="auto"/>
              <w:bottom w:val="single" w:sz="4" w:space="0" w:color="000000"/>
              <w:right w:val="nil"/>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lastRenderedPageBreak/>
              <w:t>80</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一级指标</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二级指标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三级指标</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预期指标值</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实际完成值</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自评得分</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nil"/>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产出指标（50）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数量指标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上市中小企业数量（户）</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≥1</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1</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25</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质量指标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时效指标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资金拨付时效（工作日）</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≤7</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7</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25</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成本指标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效益指标（30）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经济效益指标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企业收益增长率（%)</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≥3%</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Cs w:val="21"/>
              </w:rPr>
            </w:pPr>
            <w:r w:rsidRPr="00CC3FFA">
              <w:rPr>
                <w:rFonts w:ascii="宋体" w:hAnsi="宋体" w:cs="宋体" w:hint="eastAsia"/>
                <w:color w:val="000000"/>
                <w:kern w:val="0"/>
                <w:szCs w:val="21"/>
              </w:rPr>
              <w:t>未调查</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0</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社会效益指标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生态效益指标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可持续影响指标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满意度指标（10）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满意度指标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受益对象满意度(%)</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≥80%</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100%</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10</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nil"/>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nil"/>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nil"/>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nil"/>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49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预算执行率（10）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预算执行率</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实际完成的资金支付总额占全部资金支出计划的比率</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10</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总分</w:t>
            </w:r>
          </w:p>
        </w:tc>
        <w:tc>
          <w:tcPr>
            <w:tcW w:w="0" w:type="auto"/>
            <w:tcBorders>
              <w:top w:val="nil"/>
              <w:left w:val="nil"/>
              <w:bottom w:val="single" w:sz="4" w:space="0" w:color="auto"/>
              <w:right w:val="single" w:sz="4" w:space="0" w:color="auto"/>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70</w:t>
            </w:r>
          </w:p>
        </w:tc>
      </w:tr>
      <w:tr w:rsidR="00CC3FFA" w:rsidRPr="00CC3FFA" w:rsidTr="00CC3FFA">
        <w:trPr>
          <w:trHeight w:val="73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五、</w:t>
            </w:r>
            <w:r w:rsidRPr="00CC3FFA">
              <w:rPr>
                <w:rFonts w:ascii="Calibri" w:hAnsi="Calibri" w:cs="宋体"/>
                <w:color w:val="000000"/>
                <w:kern w:val="0"/>
                <w:sz w:val="16"/>
                <w:szCs w:val="16"/>
              </w:rPr>
              <w:t> </w:t>
            </w:r>
            <w:r w:rsidRPr="00CC3FFA">
              <w:rPr>
                <w:rFonts w:ascii="宋体" w:hAnsi="宋体" w:cs="宋体" w:hint="eastAsia"/>
                <w:color w:val="000000"/>
                <w:kern w:val="0"/>
                <w:sz w:val="16"/>
                <w:szCs w:val="16"/>
              </w:rPr>
              <w:t>存在问题、原因及下一步整改措施</w:t>
            </w:r>
          </w:p>
        </w:tc>
        <w:tc>
          <w:tcPr>
            <w:tcW w:w="0" w:type="auto"/>
            <w:gridSpan w:val="7"/>
            <w:tcBorders>
              <w:top w:val="single" w:sz="4" w:space="0" w:color="auto"/>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一、存在的问题及原因：1.存在绩效指标设定不全面、不合理现象。2.部分绩效指标完成资料、依据不充分。二、下一步整改措施：完善项目相关评价资料及依据，新预算年度对类似项目预算绩效指标设定进行严格审核。</w:t>
            </w:r>
          </w:p>
        </w:tc>
      </w:tr>
      <w:tr w:rsidR="00CC3FFA" w:rsidRPr="00CC3FFA" w:rsidTr="00CC3FFA">
        <w:trPr>
          <w:trHeight w:val="270"/>
        </w:trPr>
        <w:tc>
          <w:tcPr>
            <w:tcW w:w="0" w:type="auto"/>
            <w:gridSpan w:val="2"/>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填报人：</w:t>
            </w:r>
            <w:proofErr w:type="gramStart"/>
            <w:r w:rsidRPr="00CC3FFA">
              <w:rPr>
                <w:rFonts w:ascii="宋体" w:hAnsi="宋体" w:cs="宋体" w:hint="eastAsia"/>
                <w:color w:val="000000"/>
                <w:kern w:val="0"/>
                <w:sz w:val="16"/>
                <w:szCs w:val="16"/>
              </w:rPr>
              <w:t>穆国培</w:t>
            </w:r>
            <w:proofErr w:type="gramEnd"/>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gridSpan w:val="2"/>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联系电话：0316-7176112</w:t>
            </w:r>
          </w:p>
        </w:tc>
      </w:tr>
      <w:tr w:rsidR="00CC3FFA" w:rsidRPr="00CC3FFA" w:rsidTr="00CC3FFA">
        <w:trPr>
          <w:trHeight w:val="270"/>
        </w:trPr>
        <w:tc>
          <w:tcPr>
            <w:tcW w:w="0" w:type="auto"/>
            <w:tcBorders>
              <w:top w:val="nil"/>
              <w:left w:val="nil"/>
              <w:bottom w:val="nil"/>
              <w:right w:val="nil"/>
            </w:tcBorders>
            <w:shd w:val="clear" w:color="auto" w:fill="auto"/>
            <w:noWrap/>
            <w:vAlign w:val="bottom"/>
            <w:hideMark/>
          </w:tcPr>
          <w:p w:rsidR="00CC3FFA" w:rsidRPr="00CC3FFA" w:rsidRDefault="00CC3FFA" w:rsidP="00CC3FFA">
            <w:pPr>
              <w:widowControl/>
              <w:spacing w:after="0" w:line="240" w:lineRule="auto"/>
              <w:jc w:val="left"/>
              <w:rPr>
                <w:rFonts w:ascii="宋体" w:hAnsi="宋体" w:cs="宋体"/>
                <w:color w:val="000000"/>
                <w:kern w:val="0"/>
                <w:sz w:val="22"/>
                <w:szCs w:val="22"/>
              </w:rPr>
            </w:pPr>
          </w:p>
        </w:tc>
        <w:tc>
          <w:tcPr>
            <w:tcW w:w="0" w:type="auto"/>
            <w:tcBorders>
              <w:top w:val="nil"/>
              <w:left w:val="nil"/>
              <w:bottom w:val="nil"/>
              <w:right w:val="nil"/>
            </w:tcBorders>
            <w:shd w:val="clear" w:color="auto" w:fill="auto"/>
            <w:noWrap/>
            <w:vAlign w:val="bottom"/>
            <w:hideMark/>
          </w:tcPr>
          <w:p w:rsidR="00CC3FFA" w:rsidRPr="00CC3FFA" w:rsidRDefault="00CC3FFA" w:rsidP="00CC3FFA">
            <w:pPr>
              <w:widowControl/>
              <w:spacing w:after="0" w:line="240" w:lineRule="auto"/>
              <w:jc w:val="left"/>
              <w:rPr>
                <w:rFonts w:ascii="宋体" w:hAnsi="宋体" w:cs="宋体"/>
                <w:color w:val="000000"/>
                <w:kern w:val="0"/>
                <w:sz w:val="22"/>
                <w:szCs w:val="22"/>
              </w:rPr>
            </w:pPr>
          </w:p>
        </w:tc>
        <w:tc>
          <w:tcPr>
            <w:tcW w:w="0" w:type="auto"/>
            <w:tcBorders>
              <w:top w:val="nil"/>
              <w:left w:val="nil"/>
              <w:bottom w:val="nil"/>
              <w:right w:val="nil"/>
            </w:tcBorders>
            <w:shd w:val="clear" w:color="auto" w:fill="auto"/>
            <w:noWrap/>
            <w:vAlign w:val="bottom"/>
            <w:hideMark/>
          </w:tcPr>
          <w:p w:rsidR="00CC3FFA" w:rsidRPr="00CC3FFA" w:rsidRDefault="00CC3FFA" w:rsidP="00CC3FFA">
            <w:pPr>
              <w:widowControl/>
              <w:spacing w:after="0" w:line="240" w:lineRule="auto"/>
              <w:jc w:val="left"/>
              <w:rPr>
                <w:rFonts w:ascii="宋体" w:hAnsi="宋体" w:cs="宋体"/>
                <w:color w:val="000000"/>
                <w:kern w:val="0"/>
                <w:sz w:val="22"/>
                <w:szCs w:val="22"/>
              </w:rPr>
            </w:pPr>
          </w:p>
        </w:tc>
        <w:tc>
          <w:tcPr>
            <w:tcW w:w="0" w:type="auto"/>
            <w:tcBorders>
              <w:top w:val="nil"/>
              <w:left w:val="nil"/>
              <w:bottom w:val="nil"/>
              <w:right w:val="nil"/>
            </w:tcBorders>
            <w:shd w:val="clear" w:color="auto" w:fill="auto"/>
            <w:noWrap/>
            <w:vAlign w:val="bottom"/>
            <w:hideMark/>
          </w:tcPr>
          <w:p w:rsidR="00CC3FFA" w:rsidRPr="00CC3FFA" w:rsidRDefault="00CC3FFA" w:rsidP="00CC3FFA">
            <w:pPr>
              <w:widowControl/>
              <w:spacing w:after="0" w:line="240" w:lineRule="auto"/>
              <w:jc w:val="left"/>
              <w:rPr>
                <w:rFonts w:ascii="宋体" w:hAnsi="宋体" w:cs="宋体"/>
                <w:color w:val="000000"/>
                <w:kern w:val="0"/>
                <w:sz w:val="22"/>
                <w:szCs w:val="22"/>
              </w:rPr>
            </w:pPr>
          </w:p>
        </w:tc>
        <w:tc>
          <w:tcPr>
            <w:tcW w:w="0" w:type="auto"/>
            <w:tcBorders>
              <w:top w:val="nil"/>
              <w:left w:val="nil"/>
              <w:bottom w:val="nil"/>
              <w:right w:val="nil"/>
            </w:tcBorders>
            <w:shd w:val="clear" w:color="auto" w:fill="auto"/>
            <w:noWrap/>
            <w:vAlign w:val="bottom"/>
            <w:hideMark/>
          </w:tcPr>
          <w:p w:rsidR="00CC3FFA" w:rsidRPr="00CC3FFA" w:rsidRDefault="00CC3FFA" w:rsidP="00CC3FFA">
            <w:pPr>
              <w:widowControl/>
              <w:spacing w:after="0" w:line="240" w:lineRule="auto"/>
              <w:jc w:val="left"/>
              <w:rPr>
                <w:rFonts w:ascii="宋体" w:hAnsi="宋体" w:cs="宋体"/>
                <w:color w:val="000000"/>
                <w:kern w:val="0"/>
                <w:sz w:val="22"/>
                <w:szCs w:val="22"/>
              </w:rPr>
            </w:pPr>
          </w:p>
        </w:tc>
        <w:tc>
          <w:tcPr>
            <w:tcW w:w="0" w:type="auto"/>
            <w:tcBorders>
              <w:top w:val="nil"/>
              <w:left w:val="nil"/>
              <w:bottom w:val="nil"/>
              <w:right w:val="nil"/>
            </w:tcBorders>
            <w:shd w:val="clear" w:color="auto" w:fill="auto"/>
            <w:noWrap/>
            <w:vAlign w:val="bottom"/>
            <w:hideMark/>
          </w:tcPr>
          <w:p w:rsidR="00CC3FFA" w:rsidRPr="00CC3FFA" w:rsidRDefault="00CC3FFA" w:rsidP="00CC3FFA">
            <w:pPr>
              <w:widowControl/>
              <w:spacing w:after="0" w:line="240" w:lineRule="auto"/>
              <w:jc w:val="left"/>
              <w:rPr>
                <w:rFonts w:ascii="宋体" w:hAnsi="宋体" w:cs="宋体"/>
                <w:color w:val="000000"/>
                <w:kern w:val="0"/>
                <w:sz w:val="22"/>
                <w:szCs w:val="22"/>
              </w:rPr>
            </w:pPr>
          </w:p>
        </w:tc>
        <w:tc>
          <w:tcPr>
            <w:tcW w:w="0" w:type="auto"/>
            <w:tcBorders>
              <w:top w:val="nil"/>
              <w:left w:val="nil"/>
              <w:bottom w:val="nil"/>
              <w:right w:val="nil"/>
            </w:tcBorders>
            <w:shd w:val="clear" w:color="auto" w:fill="auto"/>
            <w:noWrap/>
            <w:vAlign w:val="bottom"/>
            <w:hideMark/>
          </w:tcPr>
          <w:p w:rsidR="00CC3FFA" w:rsidRPr="00CC3FFA" w:rsidRDefault="00CC3FFA" w:rsidP="00CC3FFA">
            <w:pPr>
              <w:widowControl/>
              <w:spacing w:after="0" w:line="240" w:lineRule="auto"/>
              <w:jc w:val="left"/>
              <w:rPr>
                <w:rFonts w:ascii="宋体" w:hAnsi="宋体" w:cs="宋体"/>
                <w:color w:val="000000"/>
                <w:kern w:val="0"/>
                <w:sz w:val="22"/>
                <w:szCs w:val="22"/>
              </w:rPr>
            </w:pPr>
          </w:p>
        </w:tc>
        <w:tc>
          <w:tcPr>
            <w:tcW w:w="0" w:type="auto"/>
            <w:tcBorders>
              <w:top w:val="nil"/>
              <w:left w:val="nil"/>
              <w:bottom w:val="nil"/>
              <w:right w:val="nil"/>
            </w:tcBorders>
            <w:shd w:val="clear" w:color="auto" w:fill="auto"/>
            <w:noWrap/>
            <w:vAlign w:val="bottom"/>
            <w:hideMark/>
          </w:tcPr>
          <w:p w:rsidR="00CC3FFA" w:rsidRPr="00CC3FFA" w:rsidRDefault="00CC3FFA" w:rsidP="00CC3FFA">
            <w:pPr>
              <w:widowControl/>
              <w:spacing w:after="0" w:line="240" w:lineRule="auto"/>
              <w:jc w:val="left"/>
              <w:rPr>
                <w:rFonts w:ascii="宋体" w:hAnsi="宋体" w:cs="宋体"/>
                <w:color w:val="000000"/>
                <w:kern w:val="0"/>
                <w:sz w:val="22"/>
                <w:szCs w:val="22"/>
              </w:rPr>
            </w:pPr>
          </w:p>
        </w:tc>
      </w:tr>
    </w:tbl>
    <w:p w:rsidR="00CC3FFA" w:rsidRDefault="00CC3FFA" w:rsidP="00EC3107">
      <w:pPr>
        <w:adjustRightInd w:val="0"/>
        <w:snapToGrid w:val="0"/>
        <w:spacing w:after="0" w:line="580" w:lineRule="exact"/>
        <w:ind w:left="640"/>
        <w:rPr>
          <w:rFonts w:ascii="仿宋_GB2312" w:eastAsia="仿宋_GB2312" w:hAnsi="仿宋_GB2312" w:cs="仿宋_GB2312"/>
          <w:sz w:val="32"/>
          <w:szCs w:val="32"/>
        </w:rPr>
      </w:pPr>
    </w:p>
    <w:tbl>
      <w:tblPr>
        <w:tblW w:w="0" w:type="auto"/>
        <w:tblInd w:w="93" w:type="dxa"/>
        <w:tblLook w:val="04A0"/>
      </w:tblPr>
      <w:tblGrid>
        <w:gridCol w:w="1545"/>
        <w:gridCol w:w="1380"/>
        <w:gridCol w:w="831"/>
        <w:gridCol w:w="974"/>
        <w:gridCol w:w="871"/>
        <w:gridCol w:w="983"/>
        <w:gridCol w:w="1047"/>
        <w:gridCol w:w="1336"/>
      </w:tblGrid>
      <w:tr w:rsidR="00CC3FFA" w:rsidRPr="00CC3FFA" w:rsidTr="00CC3FFA">
        <w:trPr>
          <w:trHeight w:val="510"/>
        </w:trPr>
        <w:tc>
          <w:tcPr>
            <w:tcW w:w="0" w:type="auto"/>
            <w:gridSpan w:val="8"/>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方正小标宋_GBK" w:eastAsia="方正小标宋_GBK" w:hAnsi="宋体" w:cs="宋体"/>
                <w:color w:val="000000"/>
                <w:kern w:val="0"/>
                <w:sz w:val="40"/>
                <w:szCs w:val="40"/>
              </w:rPr>
            </w:pPr>
            <w:r w:rsidRPr="00CC3FFA">
              <w:rPr>
                <w:rFonts w:ascii="方正小标宋_GBK" w:eastAsia="方正小标宋_GBK" w:hAnsi="宋体" w:cs="宋体" w:hint="eastAsia"/>
                <w:color w:val="000000"/>
                <w:kern w:val="0"/>
                <w:sz w:val="40"/>
                <w:szCs w:val="40"/>
              </w:rPr>
              <w:lastRenderedPageBreak/>
              <w:t>部门预算项目绩效自评表</w:t>
            </w:r>
          </w:p>
        </w:tc>
      </w:tr>
      <w:tr w:rsidR="00CC3FFA" w:rsidRPr="00CC3FFA" w:rsidTr="00CC3FFA">
        <w:trPr>
          <w:trHeight w:val="345"/>
        </w:trPr>
        <w:tc>
          <w:tcPr>
            <w:tcW w:w="0" w:type="auto"/>
            <w:gridSpan w:val="8"/>
            <w:tcBorders>
              <w:top w:val="nil"/>
              <w:left w:val="nil"/>
              <w:bottom w:val="nil"/>
              <w:right w:val="nil"/>
            </w:tcBorders>
            <w:shd w:val="clear" w:color="auto" w:fill="auto"/>
            <w:noWrap/>
            <w:vAlign w:val="bottom"/>
            <w:hideMark/>
          </w:tcPr>
          <w:p w:rsidR="00CC3FFA" w:rsidRPr="00CC3FFA" w:rsidRDefault="00CC3FFA" w:rsidP="00CC3FFA">
            <w:pPr>
              <w:widowControl/>
              <w:spacing w:after="0" w:line="240" w:lineRule="auto"/>
              <w:jc w:val="center"/>
              <w:rPr>
                <w:rFonts w:ascii="宋体" w:hAnsi="宋体" w:cs="宋体"/>
                <w:color w:val="000000"/>
                <w:kern w:val="0"/>
                <w:sz w:val="20"/>
                <w:szCs w:val="20"/>
              </w:rPr>
            </w:pPr>
            <w:r w:rsidRPr="00CC3FFA">
              <w:rPr>
                <w:rFonts w:ascii="宋体" w:hAnsi="宋体" w:cs="宋体" w:hint="eastAsia"/>
                <w:color w:val="000000"/>
                <w:kern w:val="0"/>
                <w:sz w:val="20"/>
                <w:szCs w:val="20"/>
              </w:rPr>
              <w:t>（   2019   年度）</w:t>
            </w:r>
          </w:p>
        </w:tc>
      </w:tr>
      <w:tr w:rsidR="00CC3FFA" w:rsidRPr="00CC3FFA" w:rsidTr="00CC3FFA">
        <w:trPr>
          <w:trHeight w:val="435"/>
        </w:trPr>
        <w:tc>
          <w:tcPr>
            <w:tcW w:w="0" w:type="auto"/>
            <w:gridSpan w:val="2"/>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填报单位：霸州市城区办事处</w:t>
            </w:r>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金额单位：万元</w:t>
            </w:r>
          </w:p>
        </w:tc>
      </w:tr>
      <w:tr w:rsidR="00CC3FFA" w:rsidRPr="00CC3FFA" w:rsidTr="00CC3FFA">
        <w:trPr>
          <w:trHeight w:val="495"/>
        </w:trPr>
        <w:tc>
          <w:tcPr>
            <w:tcW w:w="0" w:type="auto"/>
            <w:tcBorders>
              <w:top w:val="single" w:sz="4" w:space="0" w:color="000000"/>
              <w:left w:val="single" w:sz="4" w:space="0" w:color="000000"/>
              <w:bottom w:val="nil"/>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一、</w:t>
            </w:r>
            <w:r w:rsidRPr="00CC3FFA">
              <w:rPr>
                <w:rFonts w:ascii="Calibri" w:hAnsi="Calibri" w:cs="宋体"/>
                <w:color w:val="000000"/>
                <w:kern w:val="0"/>
                <w:sz w:val="16"/>
                <w:szCs w:val="16"/>
              </w:rPr>
              <w:t> </w:t>
            </w:r>
            <w:r w:rsidRPr="00CC3FFA">
              <w:rPr>
                <w:rFonts w:ascii="宋体" w:hAnsi="宋体" w:cs="宋体" w:hint="eastAsia"/>
                <w:color w:val="000000"/>
                <w:kern w:val="0"/>
                <w:sz w:val="16"/>
                <w:szCs w:val="16"/>
              </w:rPr>
              <w:t>基本情况</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项目名称</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宗教</w:t>
            </w:r>
            <w:proofErr w:type="gramStart"/>
            <w:r w:rsidRPr="00CC3FFA">
              <w:rPr>
                <w:rFonts w:ascii="宋体" w:hAnsi="宋体" w:cs="宋体" w:hint="eastAsia"/>
                <w:color w:val="000000"/>
                <w:kern w:val="0"/>
                <w:sz w:val="16"/>
                <w:szCs w:val="16"/>
              </w:rPr>
              <w:t>维稳经费</w:t>
            </w:r>
            <w:proofErr w:type="gramEnd"/>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实施(主管）单位</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霸州市城区办事处</w:t>
            </w:r>
          </w:p>
        </w:tc>
      </w:tr>
      <w:tr w:rsidR="00CC3FFA" w:rsidRPr="00CC3FFA" w:rsidTr="00CC3FFA">
        <w:trPr>
          <w:trHeight w:val="2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二、预算执行情况</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预算安排情况（调整后）</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资金到位情况</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资金执行情况</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预算执行进度</w:t>
            </w:r>
          </w:p>
        </w:tc>
      </w:tr>
      <w:tr w:rsidR="00CC3FFA" w:rsidRPr="00CC3FFA" w:rsidTr="00CC3FFA">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预算数：</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5</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到位数：</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5</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执行数：</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Calibri" w:hAnsi="Calibri" w:cs="宋体"/>
                <w:color w:val="000000"/>
                <w:kern w:val="0"/>
                <w:szCs w:val="21"/>
              </w:rPr>
            </w:pPr>
            <w:r w:rsidRPr="00CC3FFA">
              <w:rPr>
                <w:rFonts w:ascii="Calibri" w:hAnsi="Calibri" w:cs="宋体"/>
                <w:color w:val="000000"/>
                <w:kern w:val="0"/>
                <w:szCs w:val="21"/>
              </w:rPr>
              <w:t>4.98</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99.60%</w:t>
            </w:r>
          </w:p>
        </w:tc>
      </w:tr>
      <w:tr w:rsidR="00CC3FFA" w:rsidRPr="00CC3FFA" w:rsidTr="00CC3FFA">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5</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5</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其中：财政资金</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4.98</w:t>
            </w: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r>
      <w:tr w:rsidR="00CC3FFA" w:rsidRPr="00CC3FFA" w:rsidTr="00CC3FFA">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right"/>
              <w:rPr>
                <w:rFonts w:ascii="宋体" w:hAnsi="宋体" w:cs="宋体"/>
                <w:color w:val="000000"/>
                <w:kern w:val="0"/>
                <w:sz w:val="16"/>
                <w:szCs w:val="16"/>
              </w:rPr>
            </w:pPr>
            <w:r w:rsidRPr="00CC3FFA">
              <w:rPr>
                <w:rFonts w:ascii="宋体" w:hAnsi="宋体" w:cs="宋体" w:hint="eastAsia"/>
                <w:color w:val="000000"/>
                <w:kern w:val="0"/>
                <w:sz w:val="16"/>
                <w:szCs w:val="16"/>
              </w:rPr>
              <w:t>其他</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r>
      <w:tr w:rsidR="00CC3FFA" w:rsidRPr="00CC3FFA" w:rsidTr="00CC3FFA">
        <w:trPr>
          <w:trHeight w:val="270"/>
        </w:trPr>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三、目标完成情况</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年度预期目标</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具体完成情况</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总体完成率</w:t>
            </w:r>
          </w:p>
        </w:tc>
      </w:tr>
      <w:tr w:rsidR="00CC3FFA" w:rsidRPr="00CC3FFA" w:rsidTr="00CC3FFA">
        <w:trPr>
          <w:trHeight w:val="312"/>
        </w:trPr>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城区共涉及44家商户的牌匾需更换、整改。拆除及制作牌匾每个1130元，需要资金50000元。通过拆除及制作安装辖区内44户回民清真商户牌匾，规范宗教活动，维护宗教维稳，保证社会和谐稳定。</w:t>
            </w: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更换、整改44家商户的牌匾，通过拆除及制作安装辖区内44户回民清真商户牌匾，规范宗教活动，维护宗教维稳，保证社会和谐稳定。</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100%</w:t>
            </w:r>
          </w:p>
        </w:tc>
      </w:tr>
      <w:tr w:rsidR="00CC3FFA" w:rsidRPr="00CC3FFA" w:rsidTr="00CC3FFA">
        <w:trPr>
          <w:trHeight w:val="312"/>
        </w:trPr>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r>
      <w:tr w:rsidR="00CC3FFA" w:rsidRPr="00CC3FFA" w:rsidTr="00CC3FFA">
        <w:trPr>
          <w:trHeight w:val="402"/>
        </w:trPr>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r>
      <w:tr w:rsidR="00CC3FFA" w:rsidRPr="00CC3FFA" w:rsidTr="00CC3FFA">
        <w:trPr>
          <w:trHeight w:val="270"/>
        </w:trPr>
        <w:tc>
          <w:tcPr>
            <w:tcW w:w="0" w:type="auto"/>
            <w:vMerge w:val="restart"/>
            <w:tcBorders>
              <w:top w:val="nil"/>
              <w:left w:val="single" w:sz="4" w:space="0" w:color="auto"/>
              <w:bottom w:val="single" w:sz="4" w:space="0" w:color="000000"/>
              <w:right w:val="nil"/>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四、</w:t>
            </w:r>
            <w:r w:rsidRPr="00CC3FFA">
              <w:rPr>
                <w:rFonts w:ascii="Calibri" w:hAnsi="Calibri" w:cs="宋体"/>
                <w:color w:val="000000"/>
                <w:kern w:val="0"/>
                <w:sz w:val="16"/>
                <w:szCs w:val="16"/>
              </w:rPr>
              <w:t> </w:t>
            </w:r>
            <w:r w:rsidRPr="00CC3FFA">
              <w:rPr>
                <w:rFonts w:ascii="宋体" w:hAnsi="宋体" w:cs="宋体" w:hint="eastAsia"/>
                <w:color w:val="000000"/>
                <w:kern w:val="0"/>
                <w:sz w:val="16"/>
                <w:szCs w:val="16"/>
              </w:rPr>
              <w:t>年度绩效指标完成情况</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一级指标</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二级指标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三级指标</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预期指标值</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实际完成值</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自评得分</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nil"/>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产出指标（50）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数量指标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重新安装的广告牌（处）</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≥42</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44</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25</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拆除阿文标识（处）</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≥42</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44</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25</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质量指标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时效指标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成本指标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效益指标（30）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经济效益指标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420"/>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社会效益指标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有效维护城区宗教稳定，规范宗教活动</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Cs w:val="21"/>
              </w:rPr>
            </w:pPr>
            <w:r w:rsidRPr="00CC3FFA">
              <w:rPr>
                <w:rFonts w:ascii="宋体" w:hAnsi="宋体" w:cs="宋体" w:hint="eastAsia"/>
                <w:color w:val="000000"/>
                <w:kern w:val="0"/>
                <w:szCs w:val="21"/>
              </w:rPr>
              <w:t>基本维护</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Cs w:val="21"/>
              </w:rPr>
            </w:pPr>
            <w:r w:rsidRPr="00CC3FFA">
              <w:rPr>
                <w:rFonts w:ascii="宋体" w:hAnsi="宋体" w:cs="宋体" w:hint="eastAsia"/>
                <w:color w:val="000000"/>
                <w:kern w:val="0"/>
                <w:szCs w:val="21"/>
              </w:rPr>
              <w:t>基本维护</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30</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生态效益指标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可持续影响指</w:t>
            </w:r>
            <w:r w:rsidRPr="00CC3FFA">
              <w:rPr>
                <w:rFonts w:ascii="宋体" w:hAnsi="宋体" w:cs="宋体" w:hint="eastAsia"/>
                <w:color w:val="000000"/>
                <w:kern w:val="0"/>
                <w:sz w:val="16"/>
                <w:szCs w:val="16"/>
              </w:rPr>
              <w:lastRenderedPageBreak/>
              <w:t>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lastRenderedPageBreak/>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nil"/>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满意度指标（10）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满意度指标</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受益对象满意度(%)</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≥90%</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Cs w:val="21"/>
              </w:rPr>
            </w:pPr>
            <w:r w:rsidRPr="00CC3FFA">
              <w:rPr>
                <w:rFonts w:ascii="宋体" w:hAnsi="宋体" w:cs="宋体" w:hint="eastAsia"/>
                <w:color w:val="000000"/>
                <w:kern w:val="0"/>
                <w:szCs w:val="21"/>
              </w:rPr>
              <w:t>未调查</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0</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2"/>
            <w:tcBorders>
              <w:top w:val="single" w:sz="4" w:space="0" w:color="000000"/>
              <w:left w:val="nil"/>
              <w:bottom w:val="nil"/>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 xml:space="preserve">　</w:t>
            </w:r>
          </w:p>
        </w:tc>
        <w:tc>
          <w:tcPr>
            <w:tcW w:w="0" w:type="auto"/>
            <w:tcBorders>
              <w:top w:val="nil"/>
              <w:left w:val="nil"/>
              <w:bottom w:val="nil"/>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nil"/>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c>
          <w:tcPr>
            <w:tcW w:w="0" w:type="auto"/>
            <w:tcBorders>
              <w:top w:val="nil"/>
              <w:left w:val="nil"/>
              <w:bottom w:val="nil"/>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 xml:space="preserve">　</w:t>
            </w:r>
          </w:p>
        </w:tc>
      </w:tr>
      <w:tr w:rsidR="00CC3FFA" w:rsidRPr="00CC3FFA" w:rsidTr="00CC3FFA">
        <w:trPr>
          <w:trHeight w:val="49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预算执行率（10）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预算执行率</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实际完成的资金支付总额占全部资金支出计划的比率</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99.60%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0</w:t>
            </w:r>
          </w:p>
        </w:tc>
      </w:tr>
      <w:tr w:rsidR="00CC3FFA" w:rsidRPr="00CC3FFA" w:rsidTr="00CC3FFA">
        <w:trPr>
          <w:trHeight w:val="285"/>
        </w:trPr>
        <w:tc>
          <w:tcPr>
            <w:tcW w:w="0" w:type="auto"/>
            <w:vMerge/>
            <w:tcBorders>
              <w:top w:val="nil"/>
              <w:left w:val="single" w:sz="4" w:space="0" w:color="auto"/>
              <w:bottom w:val="single" w:sz="4" w:space="0" w:color="000000"/>
              <w:right w:val="nil"/>
            </w:tcBorders>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r w:rsidRPr="00CC3FFA">
              <w:rPr>
                <w:rFonts w:ascii="宋体" w:hAnsi="宋体" w:cs="宋体" w:hint="eastAsia"/>
                <w:color w:val="000000"/>
                <w:kern w:val="0"/>
                <w:sz w:val="16"/>
                <w:szCs w:val="16"/>
              </w:rPr>
              <w:t>总分</w:t>
            </w:r>
          </w:p>
        </w:tc>
        <w:tc>
          <w:tcPr>
            <w:tcW w:w="0" w:type="auto"/>
            <w:tcBorders>
              <w:top w:val="nil"/>
              <w:left w:val="nil"/>
              <w:bottom w:val="single" w:sz="4" w:space="0" w:color="auto"/>
              <w:right w:val="single" w:sz="4" w:space="0" w:color="auto"/>
            </w:tcBorders>
            <w:shd w:val="clear" w:color="auto" w:fill="auto"/>
            <w:vAlign w:val="center"/>
            <w:hideMark/>
          </w:tcPr>
          <w:p w:rsidR="00CC3FFA" w:rsidRPr="00CC3FFA" w:rsidRDefault="00CC3FFA" w:rsidP="00CC3FFA">
            <w:pPr>
              <w:widowControl/>
              <w:spacing w:after="0" w:line="240" w:lineRule="auto"/>
              <w:jc w:val="center"/>
              <w:rPr>
                <w:rFonts w:ascii="Calibri" w:hAnsi="Calibri" w:cs="宋体"/>
                <w:color w:val="000000"/>
                <w:kern w:val="0"/>
                <w:szCs w:val="21"/>
              </w:rPr>
            </w:pPr>
            <w:r w:rsidRPr="00CC3FFA">
              <w:rPr>
                <w:rFonts w:ascii="Calibri" w:hAnsi="Calibri" w:cs="宋体"/>
                <w:color w:val="000000"/>
                <w:kern w:val="0"/>
                <w:szCs w:val="21"/>
              </w:rPr>
              <w:t>80</w:t>
            </w:r>
          </w:p>
        </w:tc>
      </w:tr>
      <w:tr w:rsidR="00CC3FFA" w:rsidRPr="00CC3FFA" w:rsidTr="00CC3FFA">
        <w:trPr>
          <w:trHeight w:val="73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五、</w:t>
            </w:r>
            <w:r w:rsidRPr="00CC3FFA">
              <w:rPr>
                <w:rFonts w:ascii="Calibri" w:hAnsi="Calibri" w:cs="宋体"/>
                <w:color w:val="000000"/>
                <w:kern w:val="0"/>
                <w:sz w:val="16"/>
                <w:szCs w:val="16"/>
              </w:rPr>
              <w:t> </w:t>
            </w:r>
            <w:r w:rsidRPr="00CC3FFA">
              <w:rPr>
                <w:rFonts w:ascii="宋体" w:hAnsi="宋体" w:cs="宋体" w:hint="eastAsia"/>
                <w:color w:val="000000"/>
                <w:kern w:val="0"/>
                <w:sz w:val="16"/>
                <w:szCs w:val="16"/>
              </w:rPr>
              <w:t>存在问题、原因及下一步整改措施</w:t>
            </w:r>
          </w:p>
        </w:tc>
        <w:tc>
          <w:tcPr>
            <w:tcW w:w="0" w:type="auto"/>
            <w:gridSpan w:val="7"/>
            <w:tcBorders>
              <w:top w:val="single" w:sz="4" w:space="0" w:color="auto"/>
              <w:left w:val="nil"/>
              <w:bottom w:val="single" w:sz="4" w:space="0" w:color="000000"/>
              <w:right w:val="single" w:sz="4" w:space="0" w:color="000000"/>
            </w:tcBorders>
            <w:shd w:val="clear" w:color="auto" w:fill="auto"/>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一、存在的问题及原因：1.存在绩效指标设定不全面、不合理现象。2.部分绩效指标完成资料、依据不充分。二、下一步整改措施：完善项目相关评价资料及依据，新预算年度对类似项目预算绩效指标设定进行严格审核。</w:t>
            </w:r>
          </w:p>
        </w:tc>
      </w:tr>
      <w:tr w:rsidR="00CC3FFA" w:rsidRPr="00CC3FFA" w:rsidTr="00CC3FFA">
        <w:trPr>
          <w:trHeight w:val="270"/>
        </w:trPr>
        <w:tc>
          <w:tcPr>
            <w:tcW w:w="0" w:type="auto"/>
            <w:gridSpan w:val="2"/>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填报人：</w:t>
            </w:r>
            <w:proofErr w:type="gramStart"/>
            <w:r w:rsidRPr="00CC3FFA">
              <w:rPr>
                <w:rFonts w:ascii="宋体" w:hAnsi="宋体" w:cs="宋体" w:hint="eastAsia"/>
                <w:color w:val="000000"/>
                <w:kern w:val="0"/>
                <w:sz w:val="16"/>
                <w:szCs w:val="16"/>
              </w:rPr>
              <w:t>穆国培</w:t>
            </w:r>
            <w:proofErr w:type="gramEnd"/>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center"/>
              <w:rPr>
                <w:rFonts w:ascii="宋体" w:hAnsi="宋体" w:cs="宋体"/>
                <w:color w:val="000000"/>
                <w:kern w:val="0"/>
                <w:sz w:val="16"/>
                <w:szCs w:val="16"/>
              </w:rPr>
            </w:pPr>
          </w:p>
        </w:tc>
        <w:tc>
          <w:tcPr>
            <w:tcW w:w="0" w:type="auto"/>
            <w:gridSpan w:val="2"/>
            <w:tcBorders>
              <w:top w:val="nil"/>
              <w:left w:val="nil"/>
              <w:bottom w:val="nil"/>
              <w:right w:val="nil"/>
            </w:tcBorders>
            <w:shd w:val="clear" w:color="auto" w:fill="auto"/>
            <w:noWrap/>
            <w:vAlign w:val="center"/>
            <w:hideMark/>
          </w:tcPr>
          <w:p w:rsidR="00CC3FFA" w:rsidRPr="00CC3FFA" w:rsidRDefault="00CC3FFA" w:rsidP="00CC3FFA">
            <w:pPr>
              <w:widowControl/>
              <w:spacing w:after="0" w:line="240" w:lineRule="auto"/>
              <w:jc w:val="left"/>
              <w:rPr>
                <w:rFonts w:ascii="宋体" w:hAnsi="宋体" w:cs="宋体"/>
                <w:color w:val="000000"/>
                <w:kern w:val="0"/>
                <w:sz w:val="16"/>
                <w:szCs w:val="16"/>
              </w:rPr>
            </w:pPr>
            <w:r w:rsidRPr="00CC3FFA">
              <w:rPr>
                <w:rFonts w:ascii="宋体" w:hAnsi="宋体" w:cs="宋体" w:hint="eastAsia"/>
                <w:color w:val="000000"/>
                <w:kern w:val="0"/>
                <w:sz w:val="16"/>
                <w:szCs w:val="16"/>
              </w:rPr>
              <w:t>联系电话：0316-7176112</w:t>
            </w:r>
          </w:p>
        </w:tc>
      </w:tr>
      <w:tr w:rsidR="00CD0497" w:rsidRPr="00CC3FFA" w:rsidTr="00CC3FFA">
        <w:trPr>
          <w:trHeight w:val="270"/>
        </w:trPr>
        <w:tc>
          <w:tcPr>
            <w:tcW w:w="0" w:type="auto"/>
            <w:gridSpan w:val="2"/>
            <w:tcBorders>
              <w:top w:val="nil"/>
              <w:left w:val="nil"/>
              <w:bottom w:val="nil"/>
              <w:right w:val="nil"/>
            </w:tcBorders>
            <w:shd w:val="clear" w:color="auto" w:fill="auto"/>
            <w:noWrap/>
            <w:vAlign w:val="center"/>
            <w:hideMark/>
          </w:tcPr>
          <w:p w:rsidR="00CD0497" w:rsidRDefault="00CD0497" w:rsidP="00CC3FFA">
            <w:pPr>
              <w:widowControl/>
              <w:spacing w:after="0" w:line="240" w:lineRule="auto"/>
              <w:jc w:val="left"/>
              <w:rPr>
                <w:rFonts w:ascii="宋体" w:hAnsi="宋体" w:cs="宋体"/>
                <w:color w:val="000000"/>
                <w:kern w:val="0"/>
                <w:sz w:val="16"/>
                <w:szCs w:val="16"/>
              </w:rPr>
            </w:pPr>
          </w:p>
          <w:p w:rsidR="00CD0497" w:rsidRPr="00CC3FFA" w:rsidRDefault="00CD0497" w:rsidP="00CC3FFA">
            <w:pPr>
              <w:widowControl/>
              <w:spacing w:after="0" w:line="240" w:lineRule="auto"/>
              <w:jc w:val="left"/>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CD0497" w:rsidRPr="00CC3FFA" w:rsidRDefault="00CD0497" w:rsidP="00CC3F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CD0497" w:rsidRPr="00CC3FFA" w:rsidRDefault="00CD0497" w:rsidP="00CC3F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CD0497" w:rsidRPr="00CC3FFA" w:rsidRDefault="00CD0497" w:rsidP="00CC3FFA">
            <w:pPr>
              <w:widowControl/>
              <w:spacing w:after="0" w:line="240" w:lineRule="auto"/>
              <w:jc w:val="center"/>
              <w:rPr>
                <w:rFonts w:ascii="宋体" w:hAnsi="宋体" w:cs="宋体"/>
                <w:color w:val="000000"/>
                <w:kern w:val="0"/>
                <w:sz w:val="16"/>
                <w:szCs w:val="16"/>
              </w:rPr>
            </w:pPr>
          </w:p>
        </w:tc>
        <w:tc>
          <w:tcPr>
            <w:tcW w:w="0" w:type="auto"/>
            <w:tcBorders>
              <w:top w:val="nil"/>
              <w:left w:val="nil"/>
              <w:bottom w:val="nil"/>
              <w:right w:val="nil"/>
            </w:tcBorders>
            <w:shd w:val="clear" w:color="auto" w:fill="auto"/>
            <w:noWrap/>
            <w:vAlign w:val="center"/>
            <w:hideMark/>
          </w:tcPr>
          <w:p w:rsidR="00CD0497" w:rsidRPr="00CC3FFA" w:rsidRDefault="00CD0497" w:rsidP="00CC3FFA">
            <w:pPr>
              <w:widowControl/>
              <w:spacing w:after="0" w:line="240" w:lineRule="auto"/>
              <w:jc w:val="center"/>
              <w:rPr>
                <w:rFonts w:ascii="宋体" w:hAnsi="宋体" w:cs="宋体"/>
                <w:color w:val="000000"/>
                <w:kern w:val="0"/>
                <w:sz w:val="16"/>
                <w:szCs w:val="16"/>
              </w:rPr>
            </w:pPr>
          </w:p>
        </w:tc>
        <w:tc>
          <w:tcPr>
            <w:tcW w:w="0" w:type="auto"/>
            <w:gridSpan w:val="2"/>
            <w:tcBorders>
              <w:top w:val="nil"/>
              <w:left w:val="nil"/>
              <w:bottom w:val="nil"/>
              <w:right w:val="nil"/>
            </w:tcBorders>
            <w:shd w:val="clear" w:color="auto" w:fill="auto"/>
            <w:noWrap/>
            <w:vAlign w:val="center"/>
            <w:hideMark/>
          </w:tcPr>
          <w:p w:rsidR="00CD0497" w:rsidRPr="00CC3FFA" w:rsidRDefault="00CD0497" w:rsidP="00CC3FFA">
            <w:pPr>
              <w:widowControl/>
              <w:spacing w:after="0" w:line="240" w:lineRule="auto"/>
              <w:jc w:val="left"/>
              <w:rPr>
                <w:rFonts w:ascii="宋体" w:hAnsi="宋体" w:cs="宋体"/>
                <w:color w:val="000000"/>
                <w:kern w:val="0"/>
                <w:sz w:val="16"/>
                <w:szCs w:val="16"/>
              </w:rPr>
            </w:pPr>
          </w:p>
        </w:tc>
      </w:tr>
    </w:tbl>
    <w:p w:rsidR="000E33CF" w:rsidRDefault="000E33CF" w:rsidP="000E33CF">
      <w:pPr>
        <w:pStyle w:val="2"/>
        <w:numPr>
          <w:ilvl w:val="0"/>
          <w:numId w:val="6"/>
        </w:numPr>
        <w:spacing w:before="0" w:after="0" w:line="580" w:lineRule="exact"/>
        <w:ind w:firstLineChars="200" w:firstLine="643"/>
        <w:rPr>
          <w:rFonts w:ascii="仿宋_GB2312" w:eastAsia="仿宋_GB2312" w:hAnsi="仿宋_GB2312" w:cs="仿宋_GB2312"/>
        </w:rPr>
      </w:pPr>
      <w:r>
        <w:rPr>
          <w:rFonts w:ascii="仿宋_GB2312" w:eastAsia="仿宋_GB2312" w:hAnsi="仿宋_GB2312" w:cs="仿宋_GB2312" w:hint="eastAsia"/>
        </w:rPr>
        <w:t>财政评价项目绩效评价结果</w:t>
      </w:r>
    </w:p>
    <w:p w:rsidR="00CC3FFA" w:rsidRDefault="000E33CF" w:rsidP="007B2260">
      <w:pPr>
        <w:widowControl/>
        <w:spacing w:after="0" w:line="580" w:lineRule="exact"/>
        <w:ind w:firstLineChars="200" w:firstLine="640"/>
        <w:jc w:val="left"/>
        <w:rPr>
          <w:rFonts w:ascii="仿宋_GB2312" w:eastAsia="仿宋_GB2312" w:cs="DengXian-Regular"/>
          <w:sz w:val="32"/>
          <w:szCs w:val="32"/>
        </w:rPr>
      </w:pPr>
      <w:r w:rsidRPr="000E33CF">
        <w:rPr>
          <w:rFonts w:ascii="仿宋_GB2312" w:eastAsia="仿宋_GB2312" w:cs="DengXian-Regular"/>
          <w:sz w:val="32"/>
          <w:szCs w:val="32"/>
        </w:rPr>
        <w:t>因霸州市城区办事处所辖区域为市中心，随着市区棚户区的拆迁改造，城市的扩充、常驻人口增加，新成立部分社区。为满足社区办公日常需求，便于社区人员更好的为社区</w:t>
      </w:r>
      <w:r w:rsidR="002F6A68">
        <w:rPr>
          <w:rFonts w:ascii="仿宋_GB2312" w:eastAsia="仿宋_GB2312" w:cs="DengXian-Regular" w:hint="eastAsia"/>
          <w:sz w:val="32"/>
          <w:szCs w:val="32"/>
        </w:rPr>
        <w:t>居</w:t>
      </w:r>
      <w:r w:rsidRPr="000E33CF">
        <w:rPr>
          <w:rFonts w:ascii="仿宋_GB2312" w:eastAsia="仿宋_GB2312" w:cs="DengXian-Regular"/>
          <w:sz w:val="32"/>
          <w:szCs w:val="32"/>
        </w:rPr>
        <w:t>民服务，使社区居民满意，特申请在2019年度列支社区办公经费专项资金</w:t>
      </w:r>
      <w:r w:rsidR="007B2260">
        <w:rPr>
          <w:rFonts w:ascii="仿宋_GB2312" w:eastAsia="仿宋_GB2312" w:cs="DengXian-Regular" w:hint="eastAsia"/>
          <w:sz w:val="32"/>
          <w:szCs w:val="32"/>
        </w:rPr>
        <w:t>，</w:t>
      </w:r>
      <w:r w:rsidRPr="000E33CF">
        <w:rPr>
          <w:rFonts w:ascii="仿宋_GB2312" w:eastAsia="仿宋_GB2312" w:cs="DengXian-Regular"/>
          <w:sz w:val="32"/>
          <w:szCs w:val="32"/>
        </w:rPr>
        <w:t>专项用于原开发区3社区的日常办公、房屋租赁等支出</w:t>
      </w:r>
      <w:r w:rsidR="007B2260">
        <w:rPr>
          <w:rFonts w:ascii="仿宋_GB2312" w:eastAsia="仿宋_GB2312" w:cs="DengXian-Regular" w:hint="eastAsia"/>
          <w:sz w:val="32"/>
          <w:szCs w:val="32"/>
        </w:rPr>
        <w:t>。</w:t>
      </w:r>
      <w:r w:rsidR="007B2260">
        <w:rPr>
          <w:rFonts w:eastAsia="仿宋_GB2312"/>
          <w:sz w:val="32"/>
          <w:szCs w:val="32"/>
        </w:rPr>
        <w:t>按照社区规模实际情况拨付朝阳社区</w:t>
      </w:r>
      <w:r w:rsidR="007B2260">
        <w:rPr>
          <w:rFonts w:eastAsia="仿宋_GB2312"/>
          <w:sz w:val="32"/>
          <w:szCs w:val="32"/>
        </w:rPr>
        <w:t>52</w:t>
      </w:r>
      <w:r w:rsidR="007B2260">
        <w:rPr>
          <w:rFonts w:eastAsia="仿宋_GB2312"/>
          <w:sz w:val="32"/>
          <w:szCs w:val="32"/>
        </w:rPr>
        <w:t>万元、何庄社区</w:t>
      </w:r>
      <w:r w:rsidR="007B2260">
        <w:rPr>
          <w:rFonts w:eastAsia="仿宋_GB2312"/>
          <w:sz w:val="32"/>
          <w:szCs w:val="32"/>
        </w:rPr>
        <w:t>53</w:t>
      </w:r>
      <w:r w:rsidR="007B2260">
        <w:rPr>
          <w:rFonts w:eastAsia="仿宋_GB2312"/>
          <w:sz w:val="32"/>
          <w:szCs w:val="32"/>
        </w:rPr>
        <w:t>万元、北燕家务社区</w:t>
      </w:r>
      <w:r w:rsidR="007B2260">
        <w:rPr>
          <w:rFonts w:eastAsia="仿宋_GB2312"/>
          <w:sz w:val="32"/>
          <w:szCs w:val="32"/>
        </w:rPr>
        <w:t>45</w:t>
      </w:r>
      <w:r w:rsidR="007B2260">
        <w:rPr>
          <w:rFonts w:eastAsia="仿宋_GB2312"/>
          <w:sz w:val="32"/>
          <w:szCs w:val="32"/>
        </w:rPr>
        <w:t>万元，于</w:t>
      </w:r>
      <w:r w:rsidR="007B2260">
        <w:rPr>
          <w:rFonts w:eastAsia="仿宋_GB2312"/>
          <w:sz w:val="32"/>
          <w:szCs w:val="32"/>
        </w:rPr>
        <w:t>2019</w:t>
      </w:r>
      <w:r w:rsidR="007B2260">
        <w:rPr>
          <w:rFonts w:eastAsia="仿宋_GB2312"/>
          <w:sz w:val="32"/>
          <w:szCs w:val="32"/>
        </w:rPr>
        <w:t>年</w:t>
      </w:r>
      <w:r w:rsidR="007B2260">
        <w:rPr>
          <w:rFonts w:eastAsia="仿宋_GB2312"/>
          <w:sz w:val="32"/>
          <w:szCs w:val="32"/>
        </w:rPr>
        <w:t>12</w:t>
      </w:r>
      <w:r w:rsidR="007B2260">
        <w:rPr>
          <w:rFonts w:eastAsia="仿宋_GB2312"/>
          <w:sz w:val="32"/>
          <w:szCs w:val="32"/>
        </w:rPr>
        <w:t>月份支付完毕。</w:t>
      </w:r>
      <w:r w:rsidR="007B2260" w:rsidRPr="000E33CF">
        <w:rPr>
          <w:rFonts w:ascii="仿宋_GB2312" w:eastAsia="仿宋_GB2312" w:cs="DengXian-Regular" w:hint="eastAsia"/>
          <w:sz w:val="32"/>
          <w:szCs w:val="32"/>
        </w:rPr>
        <w:t>资金及时足额到位</w:t>
      </w:r>
      <w:r w:rsidR="007B2260">
        <w:rPr>
          <w:rFonts w:ascii="仿宋_GB2312" w:eastAsia="仿宋_GB2312" w:cs="DengXian-Regular" w:hint="eastAsia"/>
          <w:sz w:val="32"/>
          <w:szCs w:val="32"/>
        </w:rPr>
        <w:t>，</w:t>
      </w:r>
      <w:r w:rsidR="007B2260" w:rsidRPr="000E33CF">
        <w:rPr>
          <w:rFonts w:ascii="仿宋_GB2312" w:eastAsia="仿宋_GB2312" w:cs="DengXian-Regular" w:hint="eastAsia"/>
          <w:sz w:val="32"/>
          <w:szCs w:val="32"/>
        </w:rPr>
        <w:t>管理制度落实情况较好。</w:t>
      </w:r>
      <w:r w:rsidR="007B2260">
        <w:rPr>
          <w:rFonts w:eastAsia="仿宋_GB2312"/>
          <w:sz w:val="32"/>
          <w:szCs w:val="32"/>
        </w:rPr>
        <w:t>为考核该</w:t>
      </w:r>
      <w:r w:rsidR="007B2260">
        <w:rPr>
          <w:rFonts w:eastAsia="仿宋_GB2312" w:hint="eastAsia"/>
          <w:sz w:val="32"/>
          <w:szCs w:val="32"/>
        </w:rPr>
        <w:t>专项资金</w:t>
      </w:r>
      <w:r w:rsidR="007B2260">
        <w:rPr>
          <w:rFonts w:eastAsia="仿宋_GB2312"/>
          <w:sz w:val="32"/>
          <w:szCs w:val="32"/>
        </w:rPr>
        <w:t>项目</w:t>
      </w:r>
      <w:r>
        <w:rPr>
          <w:rFonts w:eastAsia="仿宋_GB2312"/>
          <w:sz w:val="32"/>
          <w:szCs w:val="32"/>
        </w:rPr>
        <w:t>支出的综合效果，绩效评价小组于</w:t>
      </w:r>
      <w:r>
        <w:rPr>
          <w:rFonts w:eastAsia="仿宋_GB2312"/>
          <w:sz w:val="32"/>
          <w:szCs w:val="32"/>
        </w:rPr>
        <w:t>2020</w:t>
      </w:r>
      <w:r>
        <w:rPr>
          <w:rFonts w:eastAsia="仿宋_GB2312"/>
          <w:sz w:val="32"/>
          <w:szCs w:val="32"/>
        </w:rPr>
        <w:t>年</w:t>
      </w:r>
      <w:r>
        <w:rPr>
          <w:rFonts w:eastAsia="仿宋_GB2312"/>
          <w:sz w:val="32"/>
          <w:szCs w:val="32"/>
        </w:rPr>
        <w:t>5-6</w:t>
      </w:r>
      <w:r>
        <w:rPr>
          <w:rFonts w:eastAsia="仿宋_GB2312"/>
          <w:sz w:val="32"/>
          <w:szCs w:val="32"/>
        </w:rPr>
        <w:t>月对该项目专项资金进行了绩效评价。</w:t>
      </w:r>
      <w:r w:rsidRPr="000E33CF">
        <w:rPr>
          <w:rFonts w:ascii="仿宋_GB2312" w:eastAsia="仿宋_GB2312" w:cs="DengXian-Regular" w:hint="eastAsia"/>
          <w:sz w:val="32"/>
          <w:szCs w:val="32"/>
        </w:rPr>
        <w:t>评价结果为“</w:t>
      </w:r>
      <w:r w:rsidR="007B2260">
        <w:rPr>
          <w:rFonts w:ascii="仿宋_GB2312" w:eastAsia="仿宋_GB2312" w:cs="DengXian-Regular" w:hint="eastAsia"/>
          <w:sz w:val="32"/>
          <w:szCs w:val="32"/>
        </w:rPr>
        <w:t>中</w:t>
      </w:r>
      <w:r w:rsidRPr="000E33CF">
        <w:rPr>
          <w:rFonts w:ascii="仿宋_GB2312" w:eastAsia="仿宋_GB2312" w:cs="DengXian-Regular" w:hint="eastAsia"/>
          <w:sz w:val="32"/>
          <w:szCs w:val="32"/>
        </w:rPr>
        <w:t>”，得分</w:t>
      </w:r>
      <w:r w:rsidR="007B2260">
        <w:rPr>
          <w:rFonts w:ascii="仿宋_GB2312" w:eastAsia="仿宋_GB2312" w:cs="DengXian-Regular" w:hint="eastAsia"/>
          <w:sz w:val="32"/>
          <w:szCs w:val="32"/>
        </w:rPr>
        <w:t>79</w:t>
      </w:r>
      <w:r w:rsidRPr="000E33CF">
        <w:rPr>
          <w:rFonts w:ascii="仿宋_GB2312" w:eastAsia="仿宋_GB2312" w:cs="DengXian-Regular" w:hint="eastAsia"/>
          <w:sz w:val="32"/>
          <w:szCs w:val="32"/>
        </w:rPr>
        <w:t>分</w:t>
      </w:r>
      <w:r w:rsidR="002F6A68">
        <w:rPr>
          <w:rFonts w:ascii="仿宋_GB2312" w:eastAsia="仿宋_GB2312" w:cs="DengXian-Regular" w:hint="eastAsia"/>
          <w:sz w:val="32"/>
          <w:szCs w:val="32"/>
        </w:rPr>
        <w:t>。</w:t>
      </w:r>
    </w:p>
    <w:p w:rsidR="00CD0497" w:rsidRDefault="00CD0497" w:rsidP="007B2260">
      <w:pPr>
        <w:widowControl/>
        <w:spacing w:after="0" w:line="580" w:lineRule="exact"/>
        <w:ind w:firstLineChars="200" w:firstLine="640"/>
        <w:jc w:val="left"/>
        <w:rPr>
          <w:rFonts w:ascii="仿宋_GB2312" w:eastAsia="仿宋_GB2312" w:cs="DengXian-Regular"/>
          <w:sz w:val="32"/>
          <w:szCs w:val="32"/>
        </w:rPr>
      </w:pPr>
    </w:p>
    <w:p w:rsidR="00CD0497" w:rsidRPr="000E33CF" w:rsidRDefault="00CD0497" w:rsidP="007B2260">
      <w:pPr>
        <w:widowControl/>
        <w:spacing w:after="0" w:line="580" w:lineRule="exact"/>
        <w:ind w:firstLineChars="200" w:firstLine="640"/>
        <w:jc w:val="left"/>
        <w:rPr>
          <w:rFonts w:ascii="仿宋_GB2312" w:eastAsia="仿宋_GB2312" w:cs="DengXian-Regular"/>
          <w:sz w:val="32"/>
          <w:szCs w:val="32"/>
        </w:rPr>
      </w:pPr>
    </w:p>
    <w:tbl>
      <w:tblPr>
        <w:tblW w:w="5000" w:type="pct"/>
        <w:tblLook w:val="04A0"/>
      </w:tblPr>
      <w:tblGrid>
        <w:gridCol w:w="877"/>
        <w:gridCol w:w="877"/>
        <w:gridCol w:w="1044"/>
        <w:gridCol w:w="640"/>
        <w:gridCol w:w="4016"/>
        <w:gridCol w:w="1115"/>
        <w:gridCol w:w="491"/>
      </w:tblGrid>
      <w:tr w:rsidR="002F6A68" w:rsidRPr="002F6A68" w:rsidTr="002F6A68">
        <w:trPr>
          <w:trHeight w:val="795"/>
        </w:trPr>
        <w:tc>
          <w:tcPr>
            <w:tcW w:w="5000" w:type="pct"/>
            <w:gridSpan w:val="7"/>
            <w:tcBorders>
              <w:top w:val="nil"/>
              <w:left w:val="nil"/>
              <w:bottom w:val="single" w:sz="4" w:space="0" w:color="auto"/>
              <w:right w:val="nil"/>
            </w:tcBorders>
            <w:shd w:val="clear" w:color="auto" w:fill="auto"/>
            <w:noWrap/>
            <w:vAlign w:val="center"/>
            <w:hideMark/>
          </w:tcPr>
          <w:p w:rsidR="002F6A68" w:rsidRPr="002F6A68" w:rsidRDefault="002F6A68" w:rsidP="002F6A68">
            <w:pPr>
              <w:widowControl/>
              <w:spacing w:after="0" w:line="240" w:lineRule="auto"/>
              <w:jc w:val="center"/>
              <w:rPr>
                <w:b/>
                <w:bCs/>
                <w:kern w:val="0"/>
                <w:sz w:val="36"/>
                <w:szCs w:val="36"/>
              </w:rPr>
            </w:pPr>
            <w:r w:rsidRPr="002F6A68">
              <w:rPr>
                <w:b/>
                <w:bCs/>
                <w:kern w:val="0"/>
                <w:sz w:val="36"/>
                <w:szCs w:val="36"/>
              </w:rPr>
              <w:lastRenderedPageBreak/>
              <w:t>2019</w:t>
            </w:r>
            <w:r w:rsidRPr="002F6A68">
              <w:rPr>
                <w:rFonts w:ascii="方正小标宋_GBK" w:eastAsia="方正小标宋_GBK" w:hint="eastAsia"/>
                <w:b/>
                <w:bCs/>
                <w:kern w:val="0"/>
                <w:sz w:val="36"/>
                <w:szCs w:val="36"/>
              </w:rPr>
              <w:t>年度社区办公经费项目绩效评价得分表</w:t>
            </w:r>
          </w:p>
        </w:tc>
      </w:tr>
      <w:tr w:rsidR="002F6A68" w:rsidRPr="002F6A68" w:rsidTr="002F6A68">
        <w:trPr>
          <w:trHeight w:val="1095"/>
        </w:trPr>
        <w:tc>
          <w:tcPr>
            <w:tcW w:w="498" w:type="pct"/>
            <w:tcBorders>
              <w:top w:val="nil"/>
              <w:left w:val="single" w:sz="4" w:space="0" w:color="auto"/>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b/>
                <w:bCs/>
                <w:kern w:val="0"/>
                <w:sz w:val="22"/>
                <w:szCs w:val="22"/>
              </w:rPr>
            </w:pPr>
            <w:r w:rsidRPr="002F6A68">
              <w:rPr>
                <w:rFonts w:ascii="仿宋_GB2312" w:eastAsia="仿宋_GB2312" w:hint="eastAsia"/>
                <w:b/>
                <w:bCs/>
                <w:kern w:val="0"/>
                <w:sz w:val="22"/>
                <w:szCs w:val="22"/>
              </w:rPr>
              <w:t>一级</w:t>
            </w:r>
            <w:r w:rsidRPr="002F6A68">
              <w:rPr>
                <w:b/>
                <w:bCs/>
                <w:kern w:val="0"/>
                <w:sz w:val="22"/>
                <w:szCs w:val="22"/>
              </w:rPr>
              <w:br/>
            </w:r>
            <w:r w:rsidRPr="002F6A68">
              <w:rPr>
                <w:rFonts w:ascii="仿宋_GB2312" w:eastAsia="仿宋_GB2312" w:hint="eastAsia"/>
                <w:b/>
                <w:bCs/>
                <w:kern w:val="0"/>
                <w:sz w:val="22"/>
                <w:szCs w:val="22"/>
              </w:rPr>
              <w:t>指标</w:t>
            </w:r>
          </w:p>
        </w:tc>
        <w:tc>
          <w:tcPr>
            <w:tcW w:w="498"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b/>
                <w:bCs/>
                <w:kern w:val="0"/>
                <w:sz w:val="22"/>
                <w:szCs w:val="22"/>
              </w:rPr>
            </w:pPr>
            <w:r w:rsidRPr="002F6A68">
              <w:rPr>
                <w:rFonts w:ascii="仿宋_GB2312" w:eastAsia="仿宋_GB2312" w:hint="eastAsia"/>
                <w:b/>
                <w:bCs/>
                <w:kern w:val="0"/>
                <w:sz w:val="22"/>
                <w:szCs w:val="22"/>
              </w:rPr>
              <w:t>二级</w:t>
            </w:r>
            <w:r w:rsidRPr="002F6A68">
              <w:rPr>
                <w:b/>
                <w:bCs/>
                <w:kern w:val="0"/>
                <w:sz w:val="22"/>
                <w:szCs w:val="22"/>
              </w:rPr>
              <w:br/>
            </w:r>
            <w:r w:rsidRPr="002F6A68">
              <w:rPr>
                <w:rFonts w:ascii="仿宋_GB2312" w:eastAsia="仿宋_GB2312" w:hint="eastAsia"/>
                <w:b/>
                <w:bCs/>
                <w:kern w:val="0"/>
                <w:sz w:val="22"/>
                <w:szCs w:val="22"/>
              </w:rPr>
              <w:t>指标</w:t>
            </w:r>
          </w:p>
        </w:tc>
        <w:tc>
          <w:tcPr>
            <w:tcW w:w="589"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b/>
                <w:bCs/>
                <w:kern w:val="0"/>
                <w:sz w:val="22"/>
                <w:szCs w:val="22"/>
              </w:rPr>
            </w:pPr>
            <w:r w:rsidRPr="002F6A68">
              <w:rPr>
                <w:rFonts w:ascii="仿宋_GB2312" w:eastAsia="仿宋_GB2312" w:hint="eastAsia"/>
                <w:b/>
                <w:bCs/>
                <w:kern w:val="0"/>
                <w:sz w:val="22"/>
                <w:szCs w:val="22"/>
              </w:rPr>
              <w:t>三级</w:t>
            </w:r>
            <w:r w:rsidRPr="002F6A68">
              <w:rPr>
                <w:b/>
                <w:bCs/>
                <w:kern w:val="0"/>
                <w:sz w:val="22"/>
                <w:szCs w:val="22"/>
              </w:rPr>
              <w:br/>
            </w:r>
            <w:r w:rsidRPr="002F6A68">
              <w:rPr>
                <w:rFonts w:ascii="仿宋_GB2312" w:eastAsia="仿宋_GB2312" w:hint="eastAsia"/>
                <w:b/>
                <w:bCs/>
                <w:kern w:val="0"/>
                <w:sz w:val="22"/>
                <w:szCs w:val="22"/>
              </w:rPr>
              <w:t>指标</w:t>
            </w:r>
          </w:p>
        </w:tc>
        <w:tc>
          <w:tcPr>
            <w:tcW w:w="367"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b/>
                <w:bCs/>
                <w:kern w:val="0"/>
                <w:sz w:val="22"/>
                <w:szCs w:val="22"/>
              </w:rPr>
            </w:pPr>
            <w:r w:rsidRPr="002F6A68">
              <w:rPr>
                <w:rFonts w:ascii="仿宋_GB2312" w:eastAsia="仿宋_GB2312" w:hint="eastAsia"/>
                <w:b/>
                <w:bCs/>
                <w:kern w:val="0"/>
                <w:sz w:val="22"/>
                <w:szCs w:val="22"/>
              </w:rPr>
              <w:t>权重</w:t>
            </w:r>
          </w:p>
        </w:tc>
        <w:tc>
          <w:tcPr>
            <w:tcW w:w="2230"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b/>
                <w:bCs/>
                <w:kern w:val="0"/>
                <w:sz w:val="22"/>
                <w:szCs w:val="22"/>
              </w:rPr>
            </w:pPr>
            <w:r w:rsidRPr="002F6A68">
              <w:rPr>
                <w:rFonts w:ascii="仿宋_GB2312" w:eastAsia="仿宋_GB2312" w:hint="eastAsia"/>
                <w:b/>
                <w:bCs/>
                <w:kern w:val="0"/>
                <w:sz w:val="22"/>
                <w:szCs w:val="22"/>
              </w:rPr>
              <w:t>评分规则</w:t>
            </w:r>
          </w:p>
        </w:tc>
        <w:tc>
          <w:tcPr>
            <w:tcW w:w="562"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b/>
                <w:bCs/>
                <w:kern w:val="0"/>
                <w:sz w:val="22"/>
                <w:szCs w:val="22"/>
              </w:rPr>
            </w:pPr>
            <w:r w:rsidRPr="002F6A68">
              <w:rPr>
                <w:rFonts w:ascii="仿宋_GB2312" w:eastAsia="仿宋_GB2312" w:hint="eastAsia"/>
                <w:b/>
                <w:bCs/>
                <w:kern w:val="0"/>
                <w:sz w:val="22"/>
                <w:szCs w:val="22"/>
              </w:rPr>
              <w:t>扣分明细</w:t>
            </w:r>
          </w:p>
        </w:tc>
        <w:tc>
          <w:tcPr>
            <w:tcW w:w="255"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b/>
                <w:bCs/>
                <w:kern w:val="0"/>
                <w:sz w:val="22"/>
                <w:szCs w:val="22"/>
              </w:rPr>
            </w:pPr>
            <w:r w:rsidRPr="002F6A68">
              <w:rPr>
                <w:rFonts w:ascii="仿宋_GB2312" w:eastAsia="仿宋_GB2312" w:hint="eastAsia"/>
                <w:b/>
                <w:bCs/>
                <w:kern w:val="0"/>
                <w:sz w:val="22"/>
                <w:szCs w:val="22"/>
              </w:rPr>
              <w:t>指标</w:t>
            </w:r>
            <w:r w:rsidRPr="002F6A68">
              <w:rPr>
                <w:b/>
                <w:bCs/>
                <w:kern w:val="0"/>
                <w:sz w:val="22"/>
                <w:szCs w:val="22"/>
              </w:rPr>
              <w:br/>
            </w:r>
            <w:r w:rsidRPr="002F6A68">
              <w:rPr>
                <w:rFonts w:ascii="仿宋_GB2312" w:eastAsia="仿宋_GB2312" w:hint="eastAsia"/>
                <w:b/>
                <w:bCs/>
                <w:kern w:val="0"/>
                <w:sz w:val="22"/>
                <w:szCs w:val="22"/>
              </w:rPr>
              <w:t>得分</w:t>
            </w:r>
          </w:p>
        </w:tc>
      </w:tr>
      <w:tr w:rsidR="002F6A68" w:rsidRPr="002F6A68" w:rsidTr="002F6A68">
        <w:trPr>
          <w:trHeight w:val="979"/>
        </w:trPr>
        <w:tc>
          <w:tcPr>
            <w:tcW w:w="498" w:type="pct"/>
            <w:vMerge w:val="restart"/>
            <w:tcBorders>
              <w:top w:val="nil"/>
              <w:left w:val="single" w:sz="4" w:space="0" w:color="auto"/>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A</w:t>
            </w:r>
            <w:r w:rsidRPr="002F6A68">
              <w:rPr>
                <w:kern w:val="0"/>
                <w:sz w:val="22"/>
                <w:szCs w:val="22"/>
              </w:rPr>
              <w:br/>
            </w:r>
            <w:r w:rsidRPr="002F6A68">
              <w:rPr>
                <w:rFonts w:ascii="仿宋_GB2312" w:eastAsia="仿宋_GB2312" w:hint="eastAsia"/>
                <w:kern w:val="0"/>
                <w:sz w:val="22"/>
                <w:szCs w:val="22"/>
              </w:rPr>
              <w:t>项目</w:t>
            </w:r>
            <w:r w:rsidRPr="002F6A68">
              <w:rPr>
                <w:kern w:val="0"/>
                <w:sz w:val="22"/>
                <w:szCs w:val="22"/>
              </w:rPr>
              <w:br/>
            </w:r>
            <w:r w:rsidRPr="002F6A68">
              <w:rPr>
                <w:rFonts w:ascii="仿宋_GB2312" w:eastAsia="仿宋_GB2312" w:hint="eastAsia"/>
                <w:kern w:val="0"/>
                <w:sz w:val="22"/>
                <w:szCs w:val="22"/>
              </w:rPr>
              <w:t>投入</w:t>
            </w:r>
            <w:r w:rsidRPr="002F6A68">
              <w:rPr>
                <w:kern w:val="0"/>
                <w:sz w:val="22"/>
                <w:szCs w:val="22"/>
              </w:rPr>
              <w:br/>
            </w:r>
            <w:r w:rsidRPr="002F6A68">
              <w:rPr>
                <w:rFonts w:ascii="仿宋_GB2312" w:eastAsia="仿宋_GB2312" w:hint="eastAsia"/>
                <w:kern w:val="0"/>
                <w:sz w:val="22"/>
                <w:szCs w:val="22"/>
              </w:rPr>
              <w:t>（</w:t>
            </w:r>
            <w:r w:rsidRPr="002F6A68">
              <w:rPr>
                <w:kern w:val="0"/>
                <w:sz w:val="22"/>
                <w:szCs w:val="22"/>
              </w:rPr>
              <w:t>20</w:t>
            </w:r>
            <w:r w:rsidRPr="002F6A68">
              <w:rPr>
                <w:rFonts w:ascii="仿宋_GB2312" w:eastAsia="仿宋_GB2312" w:hint="eastAsia"/>
                <w:kern w:val="0"/>
                <w:sz w:val="22"/>
                <w:szCs w:val="22"/>
              </w:rPr>
              <w:t>分）</w:t>
            </w:r>
          </w:p>
        </w:tc>
        <w:tc>
          <w:tcPr>
            <w:tcW w:w="498" w:type="pct"/>
            <w:vMerge w:val="restart"/>
            <w:tcBorders>
              <w:top w:val="nil"/>
              <w:left w:val="single" w:sz="4" w:space="0" w:color="auto"/>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A1</w:t>
            </w:r>
            <w:r w:rsidRPr="002F6A68">
              <w:rPr>
                <w:kern w:val="0"/>
                <w:sz w:val="22"/>
                <w:szCs w:val="22"/>
              </w:rPr>
              <w:br/>
            </w:r>
            <w:r w:rsidRPr="002F6A68">
              <w:rPr>
                <w:rFonts w:ascii="仿宋_GB2312" w:eastAsia="仿宋_GB2312" w:hint="eastAsia"/>
                <w:kern w:val="0"/>
                <w:sz w:val="22"/>
                <w:szCs w:val="22"/>
              </w:rPr>
              <w:t>决策</w:t>
            </w:r>
            <w:r w:rsidRPr="002F6A68">
              <w:rPr>
                <w:kern w:val="0"/>
                <w:sz w:val="22"/>
                <w:szCs w:val="22"/>
              </w:rPr>
              <w:br/>
            </w:r>
            <w:r w:rsidRPr="002F6A68">
              <w:rPr>
                <w:rFonts w:ascii="仿宋_GB2312" w:eastAsia="仿宋_GB2312" w:hint="eastAsia"/>
                <w:kern w:val="0"/>
                <w:sz w:val="22"/>
                <w:szCs w:val="22"/>
              </w:rPr>
              <w:t>管理</w:t>
            </w:r>
            <w:r w:rsidRPr="002F6A68">
              <w:rPr>
                <w:kern w:val="0"/>
                <w:sz w:val="22"/>
                <w:szCs w:val="22"/>
              </w:rPr>
              <w:br/>
            </w:r>
            <w:r w:rsidRPr="002F6A68">
              <w:rPr>
                <w:rFonts w:ascii="仿宋_GB2312" w:eastAsia="仿宋_GB2312" w:hint="eastAsia"/>
                <w:kern w:val="0"/>
                <w:sz w:val="22"/>
                <w:szCs w:val="22"/>
              </w:rPr>
              <w:t>（</w:t>
            </w:r>
            <w:r w:rsidRPr="002F6A68">
              <w:rPr>
                <w:kern w:val="0"/>
                <w:sz w:val="22"/>
                <w:szCs w:val="22"/>
              </w:rPr>
              <w:t>14</w:t>
            </w:r>
            <w:r w:rsidRPr="002F6A68">
              <w:rPr>
                <w:rFonts w:ascii="仿宋_GB2312" w:eastAsia="仿宋_GB2312" w:hint="eastAsia"/>
                <w:kern w:val="0"/>
                <w:sz w:val="22"/>
                <w:szCs w:val="22"/>
              </w:rPr>
              <w:t>分）</w:t>
            </w:r>
          </w:p>
        </w:tc>
        <w:tc>
          <w:tcPr>
            <w:tcW w:w="589"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A11</w:t>
            </w:r>
            <w:r w:rsidRPr="002F6A68">
              <w:rPr>
                <w:rFonts w:ascii="仿宋_GB2312" w:eastAsia="仿宋_GB2312" w:hint="eastAsia"/>
                <w:kern w:val="0"/>
                <w:sz w:val="22"/>
                <w:szCs w:val="22"/>
              </w:rPr>
              <w:t>立项依据充分性</w:t>
            </w:r>
          </w:p>
        </w:tc>
        <w:tc>
          <w:tcPr>
            <w:tcW w:w="367"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4</w:t>
            </w:r>
          </w:p>
        </w:tc>
        <w:tc>
          <w:tcPr>
            <w:tcW w:w="2230"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left"/>
              <w:rPr>
                <w:kern w:val="0"/>
                <w:sz w:val="22"/>
                <w:szCs w:val="22"/>
              </w:rPr>
            </w:pPr>
            <w:r w:rsidRPr="002F6A68">
              <w:rPr>
                <w:rFonts w:ascii="仿宋_GB2312" w:eastAsia="仿宋_GB2312" w:hint="eastAsia"/>
                <w:kern w:val="0"/>
                <w:sz w:val="22"/>
                <w:szCs w:val="22"/>
              </w:rPr>
              <w:t>每项标杆值占权重的</w:t>
            </w:r>
            <w:r w:rsidRPr="002F6A68">
              <w:rPr>
                <w:kern w:val="0"/>
                <w:sz w:val="22"/>
                <w:szCs w:val="22"/>
              </w:rPr>
              <w:t>1/2</w:t>
            </w:r>
            <w:r w:rsidRPr="002F6A68">
              <w:rPr>
                <w:kern w:val="0"/>
                <w:sz w:val="22"/>
                <w:szCs w:val="22"/>
              </w:rPr>
              <w:br/>
            </w:r>
            <w:r w:rsidRPr="002F6A68">
              <w:rPr>
                <w:rFonts w:ascii="仿宋_GB2312" w:eastAsia="仿宋_GB2312" w:hint="eastAsia"/>
                <w:kern w:val="0"/>
                <w:sz w:val="22"/>
                <w:szCs w:val="22"/>
              </w:rPr>
              <w:t>符合得满分</w:t>
            </w:r>
            <w:r w:rsidRPr="002F6A68">
              <w:rPr>
                <w:kern w:val="0"/>
                <w:sz w:val="22"/>
                <w:szCs w:val="22"/>
              </w:rPr>
              <w:br/>
            </w:r>
            <w:r w:rsidRPr="002F6A68">
              <w:rPr>
                <w:rFonts w:ascii="仿宋_GB2312" w:eastAsia="仿宋_GB2312" w:hint="eastAsia"/>
                <w:kern w:val="0"/>
                <w:sz w:val="22"/>
                <w:szCs w:val="22"/>
              </w:rPr>
              <w:t>不符合不得分</w:t>
            </w:r>
          </w:p>
        </w:tc>
        <w:tc>
          <w:tcPr>
            <w:tcW w:w="562"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left"/>
              <w:rPr>
                <w:kern w:val="0"/>
                <w:sz w:val="22"/>
                <w:szCs w:val="22"/>
              </w:rPr>
            </w:pPr>
            <w:r w:rsidRPr="002F6A68">
              <w:rPr>
                <w:rFonts w:ascii="仿宋_GB2312" w:eastAsia="仿宋_GB2312" w:hint="eastAsia"/>
                <w:kern w:val="0"/>
                <w:sz w:val="22"/>
                <w:szCs w:val="22"/>
              </w:rPr>
              <w:t>未见部门职能文件、部门发展规划等相关资料，扣</w:t>
            </w:r>
            <w:r w:rsidRPr="002F6A68">
              <w:rPr>
                <w:kern w:val="0"/>
                <w:sz w:val="22"/>
                <w:szCs w:val="22"/>
              </w:rPr>
              <w:t>2</w:t>
            </w:r>
            <w:r w:rsidRPr="002F6A68">
              <w:rPr>
                <w:rFonts w:ascii="仿宋_GB2312" w:eastAsia="仿宋_GB2312" w:hint="eastAsia"/>
                <w:kern w:val="0"/>
                <w:sz w:val="22"/>
                <w:szCs w:val="22"/>
              </w:rPr>
              <w:t>分</w:t>
            </w:r>
          </w:p>
        </w:tc>
        <w:tc>
          <w:tcPr>
            <w:tcW w:w="255"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2</w:t>
            </w:r>
          </w:p>
        </w:tc>
      </w:tr>
      <w:tr w:rsidR="002F6A68" w:rsidRPr="002F6A68" w:rsidTr="002F6A68">
        <w:trPr>
          <w:trHeight w:val="942"/>
        </w:trPr>
        <w:tc>
          <w:tcPr>
            <w:tcW w:w="498" w:type="pct"/>
            <w:vMerge/>
            <w:tcBorders>
              <w:top w:val="nil"/>
              <w:left w:val="single" w:sz="4" w:space="0" w:color="auto"/>
              <w:bottom w:val="single" w:sz="4" w:space="0" w:color="auto"/>
              <w:right w:val="single" w:sz="4" w:space="0" w:color="auto"/>
            </w:tcBorders>
            <w:vAlign w:val="center"/>
            <w:hideMark/>
          </w:tcPr>
          <w:p w:rsidR="002F6A68" w:rsidRPr="002F6A68" w:rsidRDefault="002F6A68" w:rsidP="002F6A68">
            <w:pPr>
              <w:widowControl/>
              <w:spacing w:after="0" w:line="240" w:lineRule="auto"/>
              <w:jc w:val="left"/>
              <w:rPr>
                <w:kern w:val="0"/>
                <w:sz w:val="22"/>
                <w:szCs w:val="22"/>
              </w:rPr>
            </w:pPr>
          </w:p>
        </w:tc>
        <w:tc>
          <w:tcPr>
            <w:tcW w:w="498" w:type="pct"/>
            <w:vMerge/>
            <w:tcBorders>
              <w:top w:val="nil"/>
              <w:left w:val="single" w:sz="4" w:space="0" w:color="auto"/>
              <w:bottom w:val="single" w:sz="4" w:space="0" w:color="auto"/>
              <w:right w:val="single" w:sz="4" w:space="0" w:color="auto"/>
            </w:tcBorders>
            <w:vAlign w:val="center"/>
            <w:hideMark/>
          </w:tcPr>
          <w:p w:rsidR="002F6A68" w:rsidRPr="002F6A68" w:rsidRDefault="002F6A68" w:rsidP="002F6A68">
            <w:pPr>
              <w:widowControl/>
              <w:spacing w:after="0" w:line="240" w:lineRule="auto"/>
              <w:jc w:val="left"/>
              <w:rPr>
                <w:kern w:val="0"/>
                <w:sz w:val="22"/>
                <w:szCs w:val="22"/>
              </w:rPr>
            </w:pPr>
          </w:p>
        </w:tc>
        <w:tc>
          <w:tcPr>
            <w:tcW w:w="589"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A12</w:t>
            </w:r>
            <w:r w:rsidRPr="002F6A68">
              <w:rPr>
                <w:rFonts w:ascii="仿宋_GB2312" w:eastAsia="仿宋_GB2312" w:hint="eastAsia"/>
                <w:kern w:val="0"/>
                <w:sz w:val="22"/>
                <w:szCs w:val="22"/>
              </w:rPr>
              <w:t>绩效目标合理性</w:t>
            </w:r>
          </w:p>
        </w:tc>
        <w:tc>
          <w:tcPr>
            <w:tcW w:w="367"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5</w:t>
            </w:r>
          </w:p>
        </w:tc>
        <w:tc>
          <w:tcPr>
            <w:tcW w:w="2230"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left"/>
              <w:rPr>
                <w:kern w:val="0"/>
                <w:sz w:val="22"/>
                <w:szCs w:val="22"/>
              </w:rPr>
            </w:pPr>
            <w:r w:rsidRPr="002F6A68">
              <w:rPr>
                <w:rFonts w:ascii="仿宋_GB2312" w:eastAsia="仿宋_GB2312" w:hint="eastAsia"/>
                <w:kern w:val="0"/>
                <w:sz w:val="22"/>
                <w:szCs w:val="22"/>
              </w:rPr>
              <w:t>具备要点</w:t>
            </w:r>
            <w:r w:rsidRPr="002F6A68">
              <w:rPr>
                <w:kern w:val="0"/>
                <w:sz w:val="22"/>
                <w:szCs w:val="22"/>
              </w:rPr>
              <w:t>1</w:t>
            </w:r>
            <w:r w:rsidRPr="002F6A68">
              <w:rPr>
                <w:rFonts w:ascii="仿宋_GB2312" w:eastAsia="仿宋_GB2312" w:hint="eastAsia"/>
                <w:kern w:val="0"/>
                <w:sz w:val="22"/>
                <w:szCs w:val="22"/>
              </w:rPr>
              <w:t>实际值得</w:t>
            </w:r>
            <w:r w:rsidRPr="002F6A68">
              <w:rPr>
                <w:kern w:val="0"/>
                <w:sz w:val="22"/>
                <w:szCs w:val="22"/>
              </w:rPr>
              <w:t>20%</w:t>
            </w:r>
            <w:r w:rsidRPr="002F6A68">
              <w:rPr>
                <w:rFonts w:ascii="仿宋_GB2312" w:eastAsia="仿宋_GB2312" w:hint="eastAsia"/>
                <w:kern w:val="0"/>
                <w:sz w:val="22"/>
                <w:szCs w:val="22"/>
              </w:rPr>
              <w:t>权重分，具备要点</w:t>
            </w:r>
            <w:r w:rsidRPr="002F6A68">
              <w:rPr>
                <w:kern w:val="0"/>
                <w:sz w:val="22"/>
                <w:szCs w:val="22"/>
              </w:rPr>
              <w:t>2</w:t>
            </w:r>
            <w:r w:rsidRPr="002F6A68">
              <w:rPr>
                <w:rFonts w:ascii="仿宋_GB2312" w:eastAsia="仿宋_GB2312" w:hint="eastAsia"/>
                <w:kern w:val="0"/>
                <w:sz w:val="22"/>
                <w:szCs w:val="22"/>
              </w:rPr>
              <w:t>实际值得</w:t>
            </w:r>
            <w:r w:rsidRPr="002F6A68">
              <w:rPr>
                <w:kern w:val="0"/>
                <w:sz w:val="22"/>
                <w:szCs w:val="22"/>
              </w:rPr>
              <w:t>40%</w:t>
            </w:r>
            <w:r w:rsidRPr="002F6A68">
              <w:rPr>
                <w:rFonts w:ascii="仿宋_GB2312" w:eastAsia="仿宋_GB2312" w:hint="eastAsia"/>
                <w:kern w:val="0"/>
                <w:sz w:val="22"/>
                <w:szCs w:val="22"/>
              </w:rPr>
              <w:t>权重分，具备要点</w:t>
            </w:r>
            <w:r w:rsidRPr="002F6A68">
              <w:rPr>
                <w:kern w:val="0"/>
                <w:sz w:val="22"/>
                <w:szCs w:val="22"/>
              </w:rPr>
              <w:t>3</w:t>
            </w:r>
            <w:r w:rsidRPr="002F6A68">
              <w:rPr>
                <w:rFonts w:ascii="仿宋_GB2312" w:eastAsia="仿宋_GB2312" w:hint="eastAsia"/>
                <w:kern w:val="0"/>
                <w:sz w:val="22"/>
                <w:szCs w:val="22"/>
              </w:rPr>
              <w:t>实际值得</w:t>
            </w:r>
            <w:r w:rsidRPr="002F6A68">
              <w:rPr>
                <w:kern w:val="0"/>
                <w:sz w:val="22"/>
                <w:szCs w:val="22"/>
              </w:rPr>
              <w:t xml:space="preserve"> 20%</w:t>
            </w:r>
            <w:r w:rsidRPr="002F6A68">
              <w:rPr>
                <w:rFonts w:ascii="仿宋_GB2312" w:eastAsia="仿宋_GB2312" w:hint="eastAsia"/>
                <w:kern w:val="0"/>
                <w:sz w:val="22"/>
                <w:szCs w:val="22"/>
              </w:rPr>
              <w:t>权重分；具备要点</w:t>
            </w:r>
            <w:r w:rsidRPr="002F6A68">
              <w:rPr>
                <w:kern w:val="0"/>
                <w:sz w:val="22"/>
                <w:szCs w:val="22"/>
              </w:rPr>
              <w:t>4</w:t>
            </w:r>
            <w:r w:rsidRPr="002F6A68">
              <w:rPr>
                <w:rFonts w:ascii="仿宋_GB2312" w:eastAsia="仿宋_GB2312" w:hint="eastAsia"/>
                <w:kern w:val="0"/>
                <w:sz w:val="22"/>
                <w:szCs w:val="22"/>
              </w:rPr>
              <w:t>实际值得</w:t>
            </w:r>
            <w:r w:rsidRPr="002F6A68">
              <w:rPr>
                <w:kern w:val="0"/>
                <w:sz w:val="22"/>
                <w:szCs w:val="22"/>
              </w:rPr>
              <w:t xml:space="preserve"> 20%</w:t>
            </w:r>
            <w:r w:rsidRPr="002F6A68">
              <w:rPr>
                <w:rFonts w:ascii="仿宋_GB2312" w:eastAsia="仿宋_GB2312" w:hint="eastAsia"/>
                <w:kern w:val="0"/>
                <w:sz w:val="22"/>
                <w:szCs w:val="22"/>
              </w:rPr>
              <w:t>权重分。</w:t>
            </w:r>
          </w:p>
        </w:tc>
        <w:tc>
          <w:tcPr>
            <w:tcW w:w="562"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left"/>
              <w:rPr>
                <w:kern w:val="0"/>
                <w:sz w:val="22"/>
                <w:szCs w:val="22"/>
              </w:rPr>
            </w:pPr>
            <w:r w:rsidRPr="002F6A68">
              <w:rPr>
                <w:rFonts w:ascii="仿宋_GB2312" w:eastAsia="仿宋_GB2312" w:hint="eastAsia"/>
                <w:kern w:val="0"/>
                <w:sz w:val="22"/>
                <w:szCs w:val="22"/>
              </w:rPr>
              <w:t>未见立项前期必要的可行性研究或专家论证或风险评估或专项资金申请的会议纪要，扣</w:t>
            </w:r>
            <w:r w:rsidRPr="002F6A68">
              <w:rPr>
                <w:kern w:val="0"/>
                <w:sz w:val="22"/>
                <w:szCs w:val="22"/>
              </w:rPr>
              <w:t>2</w:t>
            </w:r>
            <w:r w:rsidRPr="002F6A68">
              <w:rPr>
                <w:rFonts w:ascii="仿宋_GB2312" w:eastAsia="仿宋_GB2312" w:hint="eastAsia"/>
                <w:kern w:val="0"/>
                <w:sz w:val="22"/>
                <w:szCs w:val="22"/>
              </w:rPr>
              <w:t>分。</w:t>
            </w:r>
          </w:p>
        </w:tc>
        <w:tc>
          <w:tcPr>
            <w:tcW w:w="255"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3</w:t>
            </w:r>
          </w:p>
        </w:tc>
      </w:tr>
      <w:tr w:rsidR="002F6A68" w:rsidRPr="002F6A68" w:rsidTr="002F6A68">
        <w:trPr>
          <w:trHeight w:val="1170"/>
        </w:trPr>
        <w:tc>
          <w:tcPr>
            <w:tcW w:w="498" w:type="pct"/>
            <w:vMerge/>
            <w:tcBorders>
              <w:top w:val="nil"/>
              <w:left w:val="single" w:sz="4" w:space="0" w:color="auto"/>
              <w:bottom w:val="single" w:sz="4" w:space="0" w:color="auto"/>
              <w:right w:val="single" w:sz="4" w:space="0" w:color="auto"/>
            </w:tcBorders>
            <w:vAlign w:val="center"/>
            <w:hideMark/>
          </w:tcPr>
          <w:p w:rsidR="002F6A68" w:rsidRPr="002F6A68" w:rsidRDefault="002F6A68" w:rsidP="002F6A68">
            <w:pPr>
              <w:widowControl/>
              <w:spacing w:after="0" w:line="240" w:lineRule="auto"/>
              <w:jc w:val="left"/>
              <w:rPr>
                <w:kern w:val="0"/>
                <w:sz w:val="22"/>
                <w:szCs w:val="22"/>
              </w:rPr>
            </w:pPr>
          </w:p>
        </w:tc>
        <w:tc>
          <w:tcPr>
            <w:tcW w:w="498" w:type="pct"/>
            <w:vMerge/>
            <w:tcBorders>
              <w:top w:val="nil"/>
              <w:left w:val="single" w:sz="4" w:space="0" w:color="auto"/>
              <w:bottom w:val="single" w:sz="4" w:space="0" w:color="auto"/>
              <w:right w:val="single" w:sz="4" w:space="0" w:color="auto"/>
            </w:tcBorders>
            <w:vAlign w:val="center"/>
            <w:hideMark/>
          </w:tcPr>
          <w:p w:rsidR="002F6A68" w:rsidRPr="002F6A68" w:rsidRDefault="002F6A68" w:rsidP="002F6A68">
            <w:pPr>
              <w:widowControl/>
              <w:spacing w:after="0" w:line="240" w:lineRule="auto"/>
              <w:jc w:val="left"/>
              <w:rPr>
                <w:kern w:val="0"/>
                <w:sz w:val="22"/>
                <w:szCs w:val="22"/>
              </w:rPr>
            </w:pPr>
          </w:p>
        </w:tc>
        <w:tc>
          <w:tcPr>
            <w:tcW w:w="589"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A13</w:t>
            </w:r>
            <w:r w:rsidRPr="002F6A68">
              <w:rPr>
                <w:rFonts w:ascii="仿宋_GB2312" w:eastAsia="仿宋_GB2312" w:hint="eastAsia"/>
                <w:kern w:val="0"/>
                <w:sz w:val="22"/>
                <w:szCs w:val="22"/>
              </w:rPr>
              <w:t>绩效指标明确性</w:t>
            </w:r>
          </w:p>
        </w:tc>
        <w:tc>
          <w:tcPr>
            <w:tcW w:w="367"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5</w:t>
            </w:r>
          </w:p>
        </w:tc>
        <w:tc>
          <w:tcPr>
            <w:tcW w:w="2230"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left"/>
              <w:rPr>
                <w:kern w:val="0"/>
                <w:sz w:val="22"/>
                <w:szCs w:val="22"/>
              </w:rPr>
            </w:pPr>
            <w:r w:rsidRPr="002F6A68">
              <w:rPr>
                <w:kern w:val="0"/>
                <w:sz w:val="22"/>
                <w:szCs w:val="22"/>
              </w:rPr>
              <w:t>1.</w:t>
            </w:r>
            <w:r w:rsidRPr="002F6A68">
              <w:rPr>
                <w:rFonts w:ascii="仿宋_GB2312" w:eastAsia="仿宋_GB2312" w:hint="eastAsia"/>
                <w:kern w:val="0"/>
                <w:sz w:val="22"/>
                <w:szCs w:val="22"/>
              </w:rPr>
              <w:t>总预算细分为具体项目预算；</w:t>
            </w:r>
            <w:r w:rsidRPr="002F6A68">
              <w:rPr>
                <w:kern w:val="0"/>
                <w:sz w:val="22"/>
                <w:szCs w:val="22"/>
              </w:rPr>
              <w:br/>
              <w:t>2.</w:t>
            </w:r>
            <w:r w:rsidRPr="002F6A68">
              <w:rPr>
                <w:rFonts w:ascii="仿宋_GB2312" w:eastAsia="仿宋_GB2312" w:hint="eastAsia"/>
                <w:kern w:val="0"/>
                <w:sz w:val="22"/>
                <w:szCs w:val="22"/>
              </w:rPr>
              <w:t>子项目预算内容与项目实际工作内容匹配。</w:t>
            </w:r>
            <w:r w:rsidRPr="002F6A68">
              <w:rPr>
                <w:kern w:val="0"/>
                <w:sz w:val="22"/>
                <w:szCs w:val="22"/>
              </w:rPr>
              <w:br/>
              <w:t>3.</w:t>
            </w:r>
            <w:r w:rsidRPr="002F6A68">
              <w:rPr>
                <w:rFonts w:ascii="仿宋_GB2312" w:eastAsia="仿宋_GB2312" w:hint="eastAsia"/>
                <w:kern w:val="0"/>
                <w:sz w:val="22"/>
                <w:szCs w:val="22"/>
              </w:rPr>
              <w:t>预算额度测算依据充分，数量与产出指标匹配，单价有标准来源。</w:t>
            </w:r>
          </w:p>
        </w:tc>
        <w:tc>
          <w:tcPr>
            <w:tcW w:w="562"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left"/>
              <w:rPr>
                <w:kern w:val="0"/>
                <w:sz w:val="22"/>
                <w:szCs w:val="22"/>
              </w:rPr>
            </w:pPr>
            <w:r w:rsidRPr="002F6A68">
              <w:rPr>
                <w:kern w:val="0"/>
                <w:sz w:val="22"/>
                <w:szCs w:val="22"/>
              </w:rPr>
              <w:t xml:space="preserve">　</w:t>
            </w:r>
          </w:p>
        </w:tc>
        <w:tc>
          <w:tcPr>
            <w:tcW w:w="255"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5</w:t>
            </w:r>
          </w:p>
        </w:tc>
      </w:tr>
      <w:tr w:rsidR="002F6A68" w:rsidRPr="002F6A68" w:rsidTr="002F6A68">
        <w:trPr>
          <w:trHeight w:val="870"/>
        </w:trPr>
        <w:tc>
          <w:tcPr>
            <w:tcW w:w="498" w:type="pct"/>
            <w:vMerge/>
            <w:tcBorders>
              <w:top w:val="nil"/>
              <w:left w:val="single" w:sz="4" w:space="0" w:color="auto"/>
              <w:bottom w:val="single" w:sz="4" w:space="0" w:color="auto"/>
              <w:right w:val="single" w:sz="4" w:space="0" w:color="auto"/>
            </w:tcBorders>
            <w:vAlign w:val="center"/>
            <w:hideMark/>
          </w:tcPr>
          <w:p w:rsidR="002F6A68" w:rsidRPr="002F6A68" w:rsidRDefault="002F6A68" w:rsidP="002F6A68">
            <w:pPr>
              <w:widowControl/>
              <w:spacing w:after="0" w:line="240" w:lineRule="auto"/>
              <w:jc w:val="left"/>
              <w:rPr>
                <w:kern w:val="0"/>
                <w:sz w:val="22"/>
                <w:szCs w:val="22"/>
              </w:rPr>
            </w:pPr>
          </w:p>
        </w:tc>
        <w:tc>
          <w:tcPr>
            <w:tcW w:w="498" w:type="pct"/>
            <w:vMerge w:val="restart"/>
            <w:tcBorders>
              <w:top w:val="nil"/>
              <w:left w:val="single" w:sz="4" w:space="0" w:color="auto"/>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A2</w:t>
            </w:r>
            <w:r w:rsidRPr="002F6A68">
              <w:rPr>
                <w:kern w:val="0"/>
                <w:sz w:val="22"/>
                <w:szCs w:val="22"/>
              </w:rPr>
              <w:br/>
            </w:r>
            <w:r w:rsidRPr="002F6A68">
              <w:rPr>
                <w:rFonts w:ascii="仿宋_GB2312" w:eastAsia="仿宋_GB2312" w:hint="eastAsia"/>
                <w:kern w:val="0"/>
                <w:sz w:val="22"/>
                <w:szCs w:val="22"/>
              </w:rPr>
              <w:t>投入</w:t>
            </w:r>
            <w:r w:rsidRPr="002F6A68">
              <w:rPr>
                <w:kern w:val="0"/>
                <w:sz w:val="22"/>
                <w:szCs w:val="22"/>
              </w:rPr>
              <w:br/>
            </w:r>
            <w:r w:rsidRPr="002F6A68">
              <w:rPr>
                <w:rFonts w:ascii="仿宋_GB2312" w:eastAsia="仿宋_GB2312" w:hint="eastAsia"/>
                <w:kern w:val="0"/>
                <w:sz w:val="22"/>
                <w:szCs w:val="22"/>
              </w:rPr>
              <w:t>管理</w:t>
            </w:r>
            <w:r w:rsidRPr="002F6A68">
              <w:rPr>
                <w:kern w:val="0"/>
                <w:sz w:val="22"/>
                <w:szCs w:val="22"/>
              </w:rPr>
              <w:br/>
            </w:r>
            <w:r w:rsidRPr="002F6A68">
              <w:rPr>
                <w:rFonts w:ascii="仿宋_GB2312" w:eastAsia="仿宋_GB2312" w:hint="eastAsia"/>
                <w:kern w:val="0"/>
                <w:sz w:val="22"/>
                <w:szCs w:val="22"/>
              </w:rPr>
              <w:t>（</w:t>
            </w:r>
            <w:r w:rsidRPr="002F6A68">
              <w:rPr>
                <w:kern w:val="0"/>
                <w:sz w:val="22"/>
                <w:szCs w:val="22"/>
              </w:rPr>
              <w:t>6</w:t>
            </w:r>
            <w:r w:rsidRPr="002F6A68">
              <w:rPr>
                <w:rFonts w:ascii="仿宋_GB2312" w:eastAsia="仿宋_GB2312" w:hint="eastAsia"/>
                <w:kern w:val="0"/>
                <w:sz w:val="22"/>
                <w:szCs w:val="22"/>
              </w:rPr>
              <w:t>分）</w:t>
            </w:r>
          </w:p>
        </w:tc>
        <w:tc>
          <w:tcPr>
            <w:tcW w:w="589"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A21</w:t>
            </w:r>
            <w:r w:rsidRPr="002F6A68">
              <w:rPr>
                <w:rFonts w:ascii="仿宋_GB2312" w:eastAsia="仿宋_GB2312" w:hint="eastAsia"/>
                <w:kern w:val="0"/>
                <w:sz w:val="22"/>
                <w:szCs w:val="22"/>
              </w:rPr>
              <w:t>预算编制合理性</w:t>
            </w:r>
          </w:p>
        </w:tc>
        <w:tc>
          <w:tcPr>
            <w:tcW w:w="367"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2</w:t>
            </w:r>
          </w:p>
        </w:tc>
        <w:tc>
          <w:tcPr>
            <w:tcW w:w="2230"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left"/>
              <w:rPr>
                <w:kern w:val="0"/>
                <w:sz w:val="22"/>
                <w:szCs w:val="22"/>
              </w:rPr>
            </w:pPr>
            <w:r w:rsidRPr="002F6A68">
              <w:rPr>
                <w:rFonts w:ascii="仿宋_GB2312" w:eastAsia="仿宋_GB2312" w:hint="eastAsia"/>
                <w:kern w:val="0"/>
                <w:sz w:val="22"/>
                <w:szCs w:val="22"/>
              </w:rPr>
              <w:t>具备要点</w:t>
            </w:r>
            <w:r w:rsidRPr="002F6A68">
              <w:rPr>
                <w:kern w:val="0"/>
                <w:sz w:val="22"/>
                <w:szCs w:val="22"/>
              </w:rPr>
              <w:t>1</w:t>
            </w:r>
            <w:r w:rsidRPr="002F6A68">
              <w:rPr>
                <w:rFonts w:ascii="仿宋_GB2312" w:eastAsia="仿宋_GB2312" w:hint="eastAsia"/>
                <w:kern w:val="0"/>
                <w:sz w:val="22"/>
                <w:szCs w:val="22"/>
              </w:rPr>
              <w:t>实际值得</w:t>
            </w:r>
            <w:r w:rsidRPr="002F6A68">
              <w:rPr>
                <w:kern w:val="0"/>
                <w:sz w:val="22"/>
                <w:szCs w:val="22"/>
              </w:rPr>
              <w:t>30%</w:t>
            </w:r>
            <w:r w:rsidRPr="002F6A68">
              <w:rPr>
                <w:rFonts w:ascii="仿宋_GB2312" w:eastAsia="仿宋_GB2312" w:hint="eastAsia"/>
                <w:kern w:val="0"/>
                <w:sz w:val="22"/>
                <w:szCs w:val="22"/>
              </w:rPr>
              <w:t>权重分，具备要点</w:t>
            </w:r>
            <w:r w:rsidRPr="002F6A68">
              <w:rPr>
                <w:kern w:val="0"/>
                <w:sz w:val="22"/>
                <w:szCs w:val="22"/>
              </w:rPr>
              <w:t>2</w:t>
            </w:r>
            <w:r w:rsidRPr="002F6A68">
              <w:rPr>
                <w:rFonts w:ascii="仿宋_GB2312" w:eastAsia="仿宋_GB2312" w:hint="eastAsia"/>
                <w:kern w:val="0"/>
                <w:sz w:val="22"/>
                <w:szCs w:val="22"/>
              </w:rPr>
              <w:t>实际值得</w:t>
            </w:r>
            <w:r w:rsidRPr="002F6A68">
              <w:rPr>
                <w:kern w:val="0"/>
                <w:sz w:val="22"/>
                <w:szCs w:val="22"/>
              </w:rPr>
              <w:t>30%</w:t>
            </w:r>
            <w:r w:rsidRPr="002F6A68">
              <w:rPr>
                <w:rFonts w:ascii="仿宋_GB2312" w:eastAsia="仿宋_GB2312" w:hint="eastAsia"/>
                <w:kern w:val="0"/>
                <w:sz w:val="22"/>
                <w:szCs w:val="22"/>
              </w:rPr>
              <w:t>权重分，具备要点</w:t>
            </w:r>
            <w:r w:rsidRPr="002F6A68">
              <w:rPr>
                <w:kern w:val="0"/>
                <w:sz w:val="22"/>
                <w:szCs w:val="22"/>
              </w:rPr>
              <w:t>3</w:t>
            </w:r>
            <w:r w:rsidRPr="002F6A68">
              <w:rPr>
                <w:rFonts w:ascii="仿宋_GB2312" w:eastAsia="仿宋_GB2312" w:hint="eastAsia"/>
                <w:kern w:val="0"/>
                <w:sz w:val="22"/>
                <w:szCs w:val="22"/>
              </w:rPr>
              <w:t>实际值得</w:t>
            </w:r>
            <w:r w:rsidRPr="002F6A68">
              <w:rPr>
                <w:kern w:val="0"/>
                <w:sz w:val="22"/>
                <w:szCs w:val="22"/>
              </w:rPr>
              <w:t>40%</w:t>
            </w:r>
            <w:r w:rsidRPr="002F6A68">
              <w:rPr>
                <w:rFonts w:ascii="仿宋_GB2312" w:eastAsia="仿宋_GB2312" w:hint="eastAsia"/>
                <w:kern w:val="0"/>
                <w:sz w:val="22"/>
                <w:szCs w:val="22"/>
              </w:rPr>
              <w:t>权重分。</w:t>
            </w:r>
          </w:p>
        </w:tc>
        <w:tc>
          <w:tcPr>
            <w:tcW w:w="562"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left"/>
              <w:rPr>
                <w:kern w:val="0"/>
                <w:sz w:val="22"/>
                <w:szCs w:val="22"/>
              </w:rPr>
            </w:pPr>
            <w:r w:rsidRPr="002F6A68">
              <w:rPr>
                <w:rFonts w:ascii="仿宋_GB2312" w:eastAsia="仿宋_GB2312" w:hint="eastAsia"/>
                <w:kern w:val="0"/>
                <w:sz w:val="22"/>
                <w:szCs w:val="22"/>
              </w:rPr>
              <w:t>预算额度测算依据不充分，数量和产出无法实现配比，单价无标准来源，扣</w:t>
            </w:r>
            <w:r w:rsidRPr="002F6A68">
              <w:rPr>
                <w:kern w:val="0"/>
                <w:sz w:val="22"/>
                <w:szCs w:val="22"/>
              </w:rPr>
              <w:t>0.8</w:t>
            </w:r>
            <w:r w:rsidRPr="002F6A68">
              <w:rPr>
                <w:rFonts w:ascii="仿宋_GB2312" w:eastAsia="仿宋_GB2312" w:hint="eastAsia"/>
                <w:kern w:val="0"/>
                <w:sz w:val="22"/>
                <w:szCs w:val="22"/>
              </w:rPr>
              <w:t>分。</w:t>
            </w:r>
          </w:p>
        </w:tc>
        <w:tc>
          <w:tcPr>
            <w:tcW w:w="255"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1.2</w:t>
            </w:r>
          </w:p>
        </w:tc>
      </w:tr>
      <w:tr w:rsidR="002F6A68" w:rsidRPr="002F6A68" w:rsidTr="002F6A68">
        <w:trPr>
          <w:trHeight w:val="739"/>
        </w:trPr>
        <w:tc>
          <w:tcPr>
            <w:tcW w:w="498" w:type="pct"/>
            <w:vMerge/>
            <w:tcBorders>
              <w:top w:val="nil"/>
              <w:left w:val="single" w:sz="4" w:space="0" w:color="auto"/>
              <w:bottom w:val="single" w:sz="4" w:space="0" w:color="auto"/>
              <w:right w:val="single" w:sz="4" w:space="0" w:color="auto"/>
            </w:tcBorders>
            <w:vAlign w:val="center"/>
            <w:hideMark/>
          </w:tcPr>
          <w:p w:rsidR="002F6A68" w:rsidRPr="002F6A68" w:rsidRDefault="002F6A68" w:rsidP="002F6A68">
            <w:pPr>
              <w:widowControl/>
              <w:spacing w:after="0" w:line="240" w:lineRule="auto"/>
              <w:jc w:val="left"/>
              <w:rPr>
                <w:kern w:val="0"/>
                <w:sz w:val="22"/>
                <w:szCs w:val="22"/>
              </w:rPr>
            </w:pPr>
          </w:p>
        </w:tc>
        <w:tc>
          <w:tcPr>
            <w:tcW w:w="498" w:type="pct"/>
            <w:vMerge/>
            <w:tcBorders>
              <w:top w:val="nil"/>
              <w:left w:val="single" w:sz="4" w:space="0" w:color="auto"/>
              <w:bottom w:val="single" w:sz="4" w:space="0" w:color="auto"/>
              <w:right w:val="single" w:sz="4" w:space="0" w:color="auto"/>
            </w:tcBorders>
            <w:vAlign w:val="center"/>
            <w:hideMark/>
          </w:tcPr>
          <w:p w:rsidR="002F6A68" w:rsidRPr="002F6A68" w:rsidRDefault="002F6A68" w:rsidP="002F6A68">
            <w:pPr>
              <w:widowControl/>
              <w:spacing w:after="0" w:line="240" w:lineRule="auto"/>
              <w:jc w:val="left"/>
              <w:rPr>
                <w:kern w:val="0"/>
                <w:sz w:val="22"/>
                <w:szCs w:val="22"/>
              </w:rPr>
            </w:pPr>
          </w:p>
        </w:tc>
        <w:tc>
          <w:tcPr>
            <w:tcW w:w="589"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A22</w:t>
            </w:r>
            <w:r w:rsidRPr="002F6A68">
              <w:rPr>
                <w:rFonts w:ascii="仿宋_GB2312" w:eastAsia="仿宋_GB2312" w:hint="eastAsia"/>
                <w:kern w:val="0"/>
                <w:sz w:val="22"/>
                <w:szCs w:val="22"/>
              </w:rPr>
              <w:t>预算资金到位率</w:t>
            </w:r>
          </w:p>
        </w:tc>
        <w:tc>
          <w:tcPr>
            <w:tcW w:w="367"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2</w:t>
            </w:r>
          </w:p>
        </w:tc>
        <w:tc>
          <w:tcPr>
            <w:tcW w:w="2230"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left"/>
              <w:rPr>
                <w:kern w:val="0"/>
                <w:sz w:val="22"/>
                <w:szCs w:val="22"/>
              </w:rPr>
            </w:pPr>
            <w:r w:rsidRPr="002F6A68">
              <w:rPr>
                <w:rFonts w:ascii="仿宋_GB2312" w:eastAsia="仿宋_GB2312" w:hint="eastAsia"/>
                <w:kern w:val="0"/>
                <w:sz w:val="22"/>
                <w:szCs w:val="22"/>
              </w:rPr>
              <w:t>实际值为</w:t>
            </w:r>
            <w:r w:rsidRPr="002F6A68">
              <w:rPr>
                <w:kern w:val="0"/>
                <w:sz w:val="22"/>
                <w:szCs w:val="22"/>
              </w:rPr>
              <w:t>100%</w:t>
            </w:r>
            <w:r w:rsidRPr="002F6A68">
              <w:rPr>
                <w:rFonts w:ascii="仿宋_GB2312" w:eastAsia="仿宋_GB2312" w:hint="eastAsia"/>
                <w:kern w:val="0"/>
                <w:sz w:val="22"/>
                <w:szCs w:val="22"/>
              </w:rPr>
              <w:t>得满分，每降低</w:t>
            </w:r>
            <w:r w:rsidRPr="002F6A68">
              <w:rPr>
                <w:kern w:val="0"/>
                <w:sz w:val="22"/>
                <w:szCs w:val="22"/>
              </w:rPr>
              <w:t>1%</w:t>
            </w:r>
            <w:r w:rsidRPr="002F6A68">
              <w:rPr>
                <w:rFonts w:ascii="仿宋_GB2312" w:eastAsia="仿宋_GB2312" w:hint="eastAsia"/>
                <w:kern w:val="0"/>
                <w:sz w:val="22"/>
                <w:szCs w:val="22"/>
              </w:rPr>
              <w:t>扣权重分的</w:t>
            </w:r>
            <w:r w:rsidRPr="002F6A68">
              <w:rPr>
                <w:kern w:val="0"/>
                <w:sz w:val="22"/>
                <w:szCs w:val="22"/>
              </w:rPr>
              <w:t>10%</w:t>
            </w:r>
            <w:r w:rsidRPr="002F6A68">
              <w:rPr>
                <w:rFonts w:ascii="仿宋_GB2312" w:eastAsia="仿宋_GB2312" w:hint="eastAsia"/>
                <w:kern w:val="0"/>
                <w:sz w:val="22"/>
                <w:szCs w:val="22"/>
              </w:rPr>
              <w:t>，扣完为止。</w:t>
            </w:r>
          </w:p>
        </w:tc>
        <w:tc>
          <w:tcPr>
            <w:tcW w:w="562"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left"/>
              <w:rPr>
                <w:kern w:val="0"/>
                <w:sz w:val="22"/>
                <w:szCs w:val="22"/>
              </w:rPr>
            </w:pPr>
            <w:r w:rsidRPr="002F6A68">
              <w:rPr>
                <w:kern w:val="0"/>
                <w:sz w:val="22"/>
                <w:szCs w:val="22"/>
              </w:rPr>
              <w:t xml:space="preserve">　</w:t>
            </w:r>
          </w:p>
        </w:tc>
        <w:tc>
          <w:tcPr>
            <w:tcW w:w="255"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2</w:t>
            </w:r>
          </w:p>
        </w:tc>
      </w:tr>
      <w:tr w:rsidR="002F6A68" w:rsidRPr="002F6A68" w:rsidTr="002F6A68">
        <w:trPr>
          <w:trHeight w:val="739"/>
        </w:trPr>
        <w:tc>
          <w:tcPr>
            <w:tcW w:w="498" w:type="pct"/>
            <w:vMerge/>
            <w:tcBorders>
              <w:top w:val="nil"/>
              <w:left w:val="single" w:sz="4" w:space="0" w:color="auto"/>
              <w:bottom w:val="single" w:sz="4" w:space="0" w:color="auto"/>
              <w:right w:val="single" w:sz="4" w:space="0" w:color="auto"/>
            </w:tcBorders>
            <w:vAlign w:val="center"/>
            <w:hideMark/>
          </w:tcPr>
          <w:p w:rsidR="002F6A68" w:rsidRPr="002F6A68" w:rsidRDefault="002F6A68" w:rsidP="002F6A68">
            <w:pPr>
              <w:widowControl/>
              <w:spacing w:after="0" w:line="240" w:lineRule="auto"/>
              <w:jc w:val="left"/>
              <w:rPr>
                <w:kern w:val="0"/>
                <w:sz w:val="22"/>
                <w:szCs w:val="22"/>
              </w:rPr>
            </w:pPr>
          </w:p>
        </w:tc>
        <w:tc>
          <w:tcPr>
            <w:tcW w:w="498" w:type="pct"/>
            <w:vMerge/>
            <w:tcBorders>
              <w:top w:val="nil"/>
              <w:left w:val="single" w:sz="4" w:space="0" w:color="auto"/>
              <w:bottom w:val="single" w:sz="4" w:space="0" w:color="auto"/>
              <w:right w:val="single" w:sz="4" w:space="0" w:color="auto"/>
            </w:tcBorders>
            <w:vAlign w:val="center"/>
            <w:hideMark/>
          </w:tcPr>
          <w:p w:rsidR="002F6A68" w:rsidRPr="002F6A68" w:rsidRDefault="002F6A68" w:rsidP="002F6A68">
            <w:pPr>
              <w:widowControl/>
              <w:spacing w:after="0" w:line="240" w:lineRule="auto"/>
              <w:jc w:val="left"/>
              <w:rPr>
                <w:kern w:val="0"/>
                <w:sz w:val="22"/>
                <w:szCs w:val="22"/>
              </w:rPr>
            </w:pPr>
          </w:p>
        </w:tc>
        <w:tc>
          <w:tcPr>
            <w:tcW w:w="589"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A23</w:t>
            </w:r>
            <w:r w:rsidRPr="002F6A68">
              <w:rPr>
                <w:rFonts w:ascii="仿宋_GB2312" w:eastAsia="仿宋_GB2312" w:hint="eastAsia"/>
                <w:kern w:val="0"/>
                <w:sz w:val="22"/>
                <w:szCs w:val="22"/>
              </w:rPr>
              <w:t>预算执行率</w:t>
            </w:r>
          </w:p>
        </w:tc>
        <w:tc>
          <w:tcPr>
            <w:tcW w:w="367"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2</w:t>
            </w:r>
          </w:p>
        </w:tc>
        <w:tc>
          <w:tcPr>
            <w:tcW w:w="2230"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left"/>
              <w:rPr>
                <w:kern w:val="0"/>
                <w:sz w:val="22"/>
                <w:szCs w:val="22"/>
              </w:rPr>
            </w:pPr>
            <w:r w:rsidRPr="002F6A68">
              <w:rPr>
                <w:rFonts w:ascii="仿宋_GB2312" w:eastAsia="仿宋_GB2312" w:hint="eastAsia"/>
                <w:kern w:val="0"/>
                <w:sz w:val="22"/>
                <w:szCs w:val="22"/>
              </w:rPr>
              <w:t>实际值为</w:t>
            </w:r>
            <w:r w:rsidRPr="002F6A68">
              <w:rPr>
                <w:kern w:val="0"/>
                <w:sz w:val="22"/>
                <w:szCs w:val="22"/>
              </w:rPr>
              <w:t>100%</w:t>
            </w:r>
            <w:r w:rsidRPr="002F6A68">
              <w:rPr>
                <w:rFonts w:ascii="仿宋_GB2312" w:eastAsia="仿宋_GB2312" w:hint="eastAsia"/>
                <w:kern w:val="0"/>
                <w:sz w:val="22"/>
                <w:szCs w:val="22"/>
              </w:rPr>
              <w:t>得满分，每降低</w:t>
            </w:r>
            <w:r w:rsidRPr="002F6A68">
              <w:rPr>
                <w:kern w:val="0"/>
                <w:sz w:val="22"/>
                <w:szCs w:val="22"/>
              </w:rPr>
              <w:t>1%</w:t>
            </w:r>
            <w:r w:rsidRPr="002F6A68">
              <w:rPr>
                <w:rFonts w:ascii="仿宋_GB2312" w:eastAsia="仿宋_GB2312" w:hint="eastAsia"/>
                <w:kern w:val="0"/>
                <w:sz w:val="22"/>
                <w:szCs w:val="22"/>
              </w:rPr>
              <w:t>扣权重分的</w:t>
            </w:r>
            <w:r w:rsidRPr="002F6A68">
              <w:rPr>
                <w:kern w:val="0"/>
                <w:sz w:val="22"/>
                <w:szCs w:val="22"/>
              </w:rPr>
              <w:t>10%</w:t>
            </w:r>
            <w:r w:rsidRPr="002F6A68">
              <w:rPr>
                <w:rFonts w:ascii="仿宋_GB2312" w:eastAsia="仿宋_GB2312" w:hint="eastAsia"/>
                <w:kern w:val="0"/>
                <w:sz w:val="22"/>
                <w:szCs w:val="22"/>
              </w:rPr>
              <w:t>，扣完为止。</w:t>
            </w:r>
          </w:p>
        </w:tc>
        <w:tc>
          <w:tcPr>
            <w:tcW w:w="562"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left"/>
              <w:rPr>
                <w:kern w:val="0"/>
                <w:sz w:val="22"/>
                <w:szCs w:val="22"/>
              </w:rPr>
            </w:pPr>
            <w:r w:rsidRPr="002F6A68">
              <w:rPr>
                <w:kern w:val="0"/>
                <w:sz w:val="22"/>
                <w:szCs w:val="22"/>
              </w:rPr>
              <w:t xml:space="preserve">　</w:t>
            </w:r>
          </w:p>
        </w:tc>
        <w:tc>
          <w:tcPr>
            <w:tcW w:w="255"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2</w:t>
            </w:r>
          </w:p>
        </w:tc>
      </w:tr>
      <w:tr w:rsidR="002F6A68" w:rsidRPr="002F6A68" w:rsidTr="002F6A68">
        <w:trPr>
          <w:trHeight w:val="739"/>
        </w:trPr>
        <w:tc>
          <w:tcPr>
            <w:tcW w:w="498" w:type="pct"/>
            <w:vMerge w:val="restart"/>
            <w:tcBorders>
              <w:top w:val="nil"/>
              <w:left w:val="single" w:sz="4" w:space="0" w:color="auto"/>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B</w:t>
            </w:r>
            <w:r w:rsidRPr="002F6A68">
              <w:rPr>
                <w:kern w:val="0"/>
                <w:sz w:val="22"/>
                <w:szCs w:val="22"/>
              </w:rPr>
              <w:br/>
            </w:r>
            <w:r w:rsidRPr="002F6A68">
              <w:rPr>
                <w:rFonts w:ascii="仿宋_GB2312" w:eastAsia="仿宋_GB2312" w:hint="eastAsia"/>
                <w:kern w:val="0"/>
                <w:sz w:val="22"/>
                <w:szCs w:val="22"/>
              </w:rPr>
              <w:t>项目</w:t>
            </w:r>
            <w:r w:rsidRPr="002F6A68">
              <w:rPr>
                <w:kern w:val="0"/>
                <w:sz w:val="22"/>
                <w:szCs w:val="22"/>
              </w:rPr>
              <w:br/>
            </w:r>
            <w:r w:rsidRPr="002F6A68">
              <w:rPr>
                <w:rFonts w:ascii="仿宋_GB2312" w:eastAsia="仿宋_GB2312" w:hint="eastAsia"/>
                <w:kern w:val="0"/>
                <w:sz w:val="22"/>
                <w:szCs w:val="22"/>
              </w:rPr>
              <w:t>管理</w:t>
            </w:r>
            <w:r w:rsidRPr="002F6A68">
              <w:rPr>
                <w:kern w:val="0"/>
                <w:sz w:val="22"/>
                <w:szCs w:val="22"/>
              </w:rPr>
              <w:br/>
            </w:r>
            <w:r w:rsidRPr="002F6A68">
              <w:rPr>
                <w:rFonts w:ascii="仿宋_GB2312" w:eastAsia="仿宋_GB2312" w:hint="eastAsia"/>
                <w:kern w:val="0"/>
                <w:sz w:val="22"/>
                <w:szCs w:val="22"/>
              </w:rPr>
              <w:t>（</w:t>
            </w:r>
            <w:r w:rsidRPr="002F6A68">
              <w:rPr>
                <w:kern w:val="0"/>
                <w:sz w:val="22"/>
                <w:szCs w:val="22"/>
              </w:rPr>
              <w:t>30</w:t>
            </w:r>
            <w:r w:rsidRPr="002F6A68">
              <w:rPr>
                <w:rFonts w:ascii="仿宋_GB2312" w:eastAsia="仿宋_GB2312" w:hint="eastAsia"/>
                <w:kern w:val="0"/>
                <w:sz w:val="22"/>
                <w:szCs w:val="22"/>
              </w:rPr>
              <w:t>分）</w:t>
            </w:r>
          </w:p>
        </w:tc>
        <w:tc>
          <w:tcPr>
            <w:tcW w:w="498" w:type="pct"/>
            <w:vMerge w:val="restart"/>
            <w:tcBorders>
              <w:top w:val="nil"/>
              <w:left w:val="single" w:sz="4" w:space="0" w:color="auto"/>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B1</w:t>
            </w:r>
            <w:r w:rsidRPr="002F6A68">
              <w:rPr>
                <w:kern w:val="0"/>
                <w:sz w:val="22"/>
                <w:szCs w:val="22"/>
              </w:rPr>
              <w:br/>
            </w:r>
            <w:r w:rsidRPr="002F6A68">
              <w:rPr>
                <w:rFonts w:ascii="仿宋_GB2312" w:eastAsia="仿宋_GB2312" w:hint="eastAsia"/>
                <w:kern w:val="0"/>
                <w:sz w:val="22"/>
                <w:szCs w:val="22"/>
              </w:rPr>
              <w:t>财务</w:t>
            </w:r>
            <w:r w:rsidRPr="002F6A68">
              <w:rPr>
                <w:kern w:val="0"/>
                <w:sz w:val="22"/>
                <w:szCs w:val="22"/>
              </w:rPr>
              <w:br/>
            </w:r>
            <w:r w:rsidRPr="002F6A68">
              <w:rPr>
                <w:rFonts w:ascii="仿宋_GB2312" w:eastAsia="仿宋_GB2312" w:hint="eastAsia"/>
                <w:kern w:val="0"/>
                <w:sz w:val="22"/>
                <w:szCs w:val="22"/>
              </w:rPr>
              <w:t>管理</w:t>
            </w:r>
            <w:r w:rsidRPr="002F6A68">
              <w:rPr>
                <w:kern w:val="0"/>
                <w:sz w:val="22"/>
                <w:szCs w:val="22"/>
              </w:rPr>
              <w:br/>
            </w:r>
            <w:r w:rsidRPr="002F6A68">
              <w:rPr>
                <w:rFonts w:ascii="仿宋_GB2312" w:eastAsia="仿宋_GB2312" w:hint="eastAsia"/>
                <w:kern w:val="0"/>
                <w:sz w:val="22"/>
                <w:szCs w:val="22"/>
              </w:rPr>
              <w:t>（</w:t>
            </w:r>
            <w:r w:rsidRPr="002F6A68">
              <w:rPr>
                <w:kern w:val="0"/>
                <w:sz w:val="22"/>
                <w:szCs w:val="22"/>
              </w:rPr>
              <w:t>15</w:t>
            </w:r>
            <w:r w:rsidRPr="002F6A68">
              <w:rPr>
                <w:rFonts w:ascii="仿宋_GB2312" w:eastAsia="仿宋_GB2312" w:hint="eastAsia"/>
                <w:kern w:val="0"/>
                <w:sz w:val="22"/>
                <w:szCs w:val="22"/>
              </w:rPr>
              <w:t>分）</w:t>
            </w:r>
          </w:p>
        </w:tc>
        <w:tc>
          <w:tcPr>
            <w:tcW w:w="589"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B11</w:t>
            </w:r>
            <w:r w:rsidRPr="002F6A68">
              <w:rPr>
                <w:rFonts w:ascii="仿宋_GB2312" w:eastAsia="仿宋_GB2312" w:hint="eastAsia"/>
                <w:kern w:val="0"/>
                <w:sz w:val="22"/>
                <w:szCs w:val="22"/>
              </w:rPr>
              <w:t>财务管理制度健全性</w:t>
            </w:r>
          </w:p>
        </w:tc>
        <w:tc>
          <w:tcPr>
            <w:tcW w:w="367"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4</w:t>
            </w:r>
          </w:p>
        </w:tc>
        <w:tc>
          <w:tcPr>
            <w:tcW w:w="2230"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left"/>
              <w:rPr>
                <w:kern w:val="0"/>
                <w:sz w:val="22"/>
                <w:szCs w:val="22"/>
              </w:rPr>
            </w:pPr>
            <w:r w:rsidRPr="002F6A68">
              <w:rPr>
                <w:rFonts w:ascii="仿宋_GB2312" w:eastAsia="仿宋_GB2312" w:hint="eastAsia"/>
                <w:kern w:val="0"/>
                <w:sz w:val="22"/>
                <w:szCs w:val="22"/>
              </w:rPr>
              <w:t>具备一个要点实际值得</w:t>
            </w:r>
            <w:r w:rsidRPr="002F6A68">
              <w:rPr>
                <w:kern w:val="0"/>
                <w:sz w:val="22"/>
                <w:szCs w:val="22"/>
              </w:rPr>
              <w:t>50%</w:t>
            </w:r>
            <w:r w:rsidRPr="002F6A68">
              <w:rPr>
                <w:rFonts w:ascii="仿宋_GB2312" w:eastAsia="仿宋_GB2312" w:hint="eastAsia"/>
                <w:kern w:val="0"/>
                <w:sz w:val="22"/>
                <w:szCs w:val="22"/>
              </w:rPr>
              <w:t>权重分。</w:t>
            </w:r>
          </w:p>
        </w:tc>
        <w:tc>
          <w:tcPr>
            <w:tcW w:w="562"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left"/>
              <w:rPr>
                <w:kern w:val="0"/>
                <w:sz w:val="22"/>
                <w:szCs w:val="22"/>
              </w:rPr>
            </w:pPr>
            <w:r w:rsidRPr="002F6A68">
              <w:rPr>
                <w:rFonts w:ascii="仿宋_GB2312" w:eastAsia="仿宋_GB2312" w:hint="eastAsia"/>
                <w:kern w:val="0"/>
                <w:sz w:val="22"/>
                <w:szCs w:val="22"/>
              </w:rPr>
              <w:t>未制定专项资金管理制度，扣</w:t>
            </w:r>
            <w:r w:rsidRPr="002F6A68">
              <w:rPr>
                <w:kern w:val="0"/>
                <w:sz w:val="22"/>
                <w:szCs w:val="22"/>
              </w:rPr>
              <w:t>1</w:t>
            </w:r>
            <w:r w:rsidRPr="002F6A68">
              <w:rPr>
                <w:rFonts w:ascii="仿宋_GB2312" w:eastAsia="仿宋_GB2312" w:hint="eastAsia"/>
                <w:kern w:val="0"/>
                <w:sz w:val="22"/>
                <w:szCs w:val="22"/>
              </w:rPr>
              <w:t>分。</w:t>
            </w:r>
          </w:p>
        </w:tc>
        <w:tc>
          <w:tcPr>
            <w:tcW w:w="255"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3</w:t>
            </w:r>
          </w:p>
        </w:tc>
      </w:tr>
      <w:tr w:rsidR="002F6A68" w:rsidRPr="002F6A68" w:rsidTr="002F6A68">
        <w:trPr>
          <w:trHeight w:val="739"/>
        </w:trPr>
        <w:tc>
          <w:tcPr>
            <w:tcW w:w="498" w:type="pct"/>
            <w:vMerge/>
            <w:tcBorders>
              <w:top w:val="nil"/>
              <w:left w:val="single" w:sz="4" w:space="0" w:color="auto"/>
              <w:bottom w:val="single" w:sz="4" w:space="0" w:color="auto"/>
              <w:right w:val="single" w:sz="4" w:space="0" w:color="auto"/>
            </w:tcBorders>
            <w:vAlign w:val="center"/>
            <w:hideMark/>
          </w:tcPr>
          <w:p w:rsidR="002F6A68" w:rsidRPr="002F6A68" w:rsidRDefault="002F6A68" w:rsidP="002F6A68">
            <w:pPr>
              <w:widowControl/>
              <w:spacing w:after="0" w:line="240" w:lineRule="auto"/>
              <w:jc w:val="left"/>
              <w:rPr>
                <w:kern w:val="0"/>
                <w:sz w:val="22"/>
                <w:szCs w:val="22"/>
              </w:rPr>
            </w:pPr>
          </w:p>
        </w:tc>
        <w:tc>
          <w:tcPr>
            <w:tcW w:w="498" w:type="pct"/>
            <w:vMerge/>
            <w:tcBorders>
              <w:top w:val="nil"/>
              <w:left w:val="single" w:sz="4" w:space="0" w:color="auto"/>
              <w:bottom w:val="single" w:sz="4" w:space="0" w:color="auto"/>
              <w:right w:val="single" w:sz="4" w:space="0" w:color="auto"/>
            </w:tcBorders>
            <w:vAlign w:val="center"/>
            <w:hideMark/>
          </w:tcPr>
          <w:p w:rsidR="002F6A68" w:rsidRPr="002F6A68" w:rsidRDefault="002F6A68" w:rsidP="002F6A68">
            <w:pPr>
              <w:widowControl/>
              <w:spacing w:after="0" w:line="240" w:lineRule="auto"/>
              <w:jc w:val="left"/>
              <w:rPr>
                <w:kern w:val="0"/>
                <w:sz w:val="22"/>
                <w:szCs w:val="22"/>
              </w:rPr>
            </w:pPr>
          </w:p>
        </w:tc>
        <w:tc>
          <w:tcPr>
            <w:tcW w:w="589"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B12</w:t>
            </w:r>
            <w:r w:rsidRPr="002F6A68">
              <w:rPr>
                <w:rFonts w:ascii="仿宋_GB2312" w:eastAsia="仿宋_GB2312" w:hint="eastAsia"/>
                <w:kern w:val="0"/>
                <w:sz w:val="22"/>
                <w:szCs w:val="22"/>
              </w:rPr>
              <w:t>财务监控有效性</w:t>
            </w:r>
          </w:p>
        </w:tc>
        <w:tc>
          <w:tcPr>
            <w:tcW w:w="367"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5</w:t>
            </w:r>
          </w:p>
        </w:tc>
        <w:tc>
          <w:tcPr>
            <w:tcW w:w="2230"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left"/>
              <w:rPr>
                <w:kern w:val="0"/>
                <w:sz w:val="22"/>
                <w:szCs w:val="22"/>
              </w:rPr>
            </w:pPr>
            <w:r w:rsidRPr="002F6A68">
              <w:rPr>
                <w:rFonts w:ascii="仿宋_GB2312" w:eastAsia="仿宋_GB2312" w:hint="eastAsia"/>
                <w:kern w:val="0"/>
                <w:sz w:val="22"/>
                <w:szCs w:val="22"/>
              </w:rPr>
              <w:t>具备要点</w:t>
            </w:r>
            <w:r w:rsidRPr="002F6A68">
              <w:rPr>
                <w:kern w:val="0"/>
                <w:sz w:val="22"/>
                <w:szCs w:val="22"/>
              </w:rPr>
              <w:t>1</w:t>
            </w:r>
            <w:r w:rsidRPr="002F6A68">
              <w:rPr>
                <w:rFonts w:ascii="仿宋_GB2312" w:eastAsia="仿宋_GB2312" w:hint="eastAsia"/>
                <w:kern w:val="0"/>
                <w:sz w:val="22"/>
                <w:szCs w:val="22"/>
              </w:rPr>
              <w:t>实际值得</w:t>
            </w:r>
            <w:r w:rsidRPr="002F6A68">
              <w:rPr>
                <w:kern w:val="0"/>
                <w:sz w:val="22"/>
                <w:szCs w:val="22"/>
              </w:rPr>
              <w:t>30%</w:t>
            </w:r>
            <w:r w:rsidRPr="002F6A68">
              <w:rPr>
                <w:rFonts w:ascii="仿宋_GB2312" w:eastAsia="仿宋_GB2312" w:hint="eastAsia"/>
                <w:kern w:val="0"/>
                <w:sz w:val="22"/>
                <w:szCs w:val="22"/>
              </w:rPr>
              <w:t>权重分，具备要点</w:t>
            </w:r>
            <w:r w:rsidRPr="002F6A68">
              <w:rPr>
                <w:kern w:val="0"/>
                <w:sz w:val="22"/>
                <w:szCs w:val="22"/>
              </w:rPr>
              <w:t>2</w:t>
            </w:r>
            <w:r w:rsidRPr="002F6A68">
              <w:rPr>
                <w:rFonts w:ascii="仿宋_GB2312" w:eastAsia="仿宋_GB2312" w:hint="eastAsia"/>
                <w:kern w:val="0"/>
                <w:sz w:val="22"/>
                <w:szCs w:val="22"/>
              </w:rPr>
              <w:t>实际值得</w:t>
            </w:r>
            <w:r w:rsidRPr="002F6A68">
              <w:rPr>
                <w:kern w:val="0"/>
                <w:sz w:val="22"/>
                <w:szCs w:val="22"/>
              </w:rPr>
              <w:t>30%</w:t>
            </w:r>
            <w:r w:rsidRPr="002F6A68">
              <w:rPr>
                <w:rFonts w:ascii="仿宋_GB2312" w:eastAsia="仿宋_GB2312" w:hint="eastAsia"/>
                <w:kern w:val="0"/>
                <w:sz w:val="22"/>
                <w:szCs w:val="22"/>
              </w:rPr>
              <w:t>权重分，具备要点</w:t>
            </w:r>
            <w:r w:rsidRPr="002F6A68">
              <w:rPr>
                <w:kern w:val="0"/>
                <w:sz w:val="22"/>
                <w:szCs w:val="22"/>
              </w:rPr>
              <w:t>3</w:t>
            </w:r>
            <w:r w:rsidRPr="002F6A68">
              <w:rPr>
                <w:rFonts w:ascii="仿宋_GB2312" w:eastAsia="仿宋_GB2312" w:hint="eastAsia"/>
                <w:kern w:val="0"/>
                <w:sz w:val="22"/>
                <w:szCs w:val="22"/>
              </w:rPr>
              <w:t>实际值得</w:t>
            </w:r>
            <w:r w:rsidRPr="002F6A68">
              <w:rPr>
                <w:kern w:val="0"/>
                <w:sz w:val="22"/>
                <w:szCs w:val="22"/>
              </w:rPr>
              <w:t>40%</w:t>
            </w:r>
            <w:r w:rsidRPr="002F6A68">
              <w:rPr>
                <w:rFonts w:ascii="仿宋_GB2312" w:eastAsia="仿宋_GB2312" w:hint="eastAsia"/>
                <w:kern w:val="0"/>
                <w:sz w:val="22"/>
                <w:szCs w:val="22"/>
              </w:rPr>
              <w:t>权重分。</w:t>
            </w:r>
          </w:p>
        </w:tc>
        <w:tc>
          <w:tcPr>
            <w:tcW w:w="562"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left"/>
              <w:rPr>
                <w:rFonts w:ascii="仿宋_GB2312" w:eastAsia="仿宋_GB2312" w:hAnsi="宋体" w:cs="宋体"/>
                <w:kern w:val="0"/>
                <w:sz w:val="22"/>
                <w:szCs w:val="22"/>
              </w:rPr>
            </w:pPr>
            <w:r w:rsidRPr="002F6A68">
              <w:rPr>
                <w:rFonts w:ascii="仿宋_GB2312" w:eastAsia="仿宋_GB2312" w:hAnsi="宋体" w:cs="宋体" w:hint="eastAsia"/>
                <w:kern w:val="0"/>
                <w:sz w:val="22"/>
                <w:szCs w:val="22"/>
              </w:rPr>
              <w:t>未见追溯至资金最终使用对象支出情况的机制，扣</w:t>
            </w:r>
            <w:r w:rsidRPr="002F6A68">
              <w:rPr>
                <w:rFonts w:eastAsia="仿宋_GB2312"/>
                <w:kern w:val="0"/>
                <w:sz w:val="22"/>
                <w:szCs w:val="22"/>
              </w:rPr>
              <w:t>1.5</w:t>
            </w:r>
            <w:r w:rsidRPr="002F6A68">
              <w:rPr>
                <w:rFonts w:ascii="仿宋_GB2312" w:eastAsia="仿宋_GB2312" w:hAnsi="宋体" w:cs="宋体" w:hint="eastAsia"/>
                <w:kern w:val="0"/>
                <w:sz w:val="22"/>
                <w:szCs w:val="22"/>
              </w:rPr>
              <w:t>分。</w:t>
            </w:r>
          </w:p>
        </w:tc>
        <w:tc>
          <w:tcPr>
            <w:tcW w:w="255"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3.5</w:t>
            </w:r>
          </w:p>
        </w:tc>
      </w:tr>
      <w:tr w:rsidR="002F6A68" w:rsidRPr="002F6A68" w:rsidTr="002F6A68">
        <w:trPr>
          <w:trHeight w:val="739"/>
        </w:trPr>
        <w:tc>
          <w:tcPr>
            <w:tcW w:w="498" w:type="pct"/>
            <w:vMerge/>
            <w:tcBorders>
              <w:top w:val="nil"/>
              <w:left w:val="single" w:sz="4" w:space="0" w:color="auto"/>
              <w:bottom w:val="single" w:sz="4" w:space="0" w:color="auto"/>
              <w:right w:val="single" w:sz="4" w:space="0" w:color="auto"/>
            </w:tcBorders>
            <w:vAlign w:val="center"/>
            <w:hideMark/>
          </w:tcPr>
          <w:p w:rsidR="002F6A68" w:rsidRPr="002F6A68" w:rsidRDefault="002F6A68" w:rsidP="002F6A68">
            <w:pPr>
              <w:widowControl/>
              <w:spacing w:after="0" w:line="240" w:lineRule="auto"/>
              <w:jc w:val="left"/>
              <w:rPr>
                <w:kern w:val="0"/>
                <w:sz w:val="22"/>
                <w:szCs w:val="22"/>
              </w:rPr>
            </w:pPr>
          </w:p>
        </w:tc>
        <w:tc>
          <w:tcPr>
            <w:tcW w:w="498" w:type="pct"/>
            <w:vMerge/>
            <w:tcBorders>
              <w:top w:val="nil"/>
              <w:left w:val="single" w:sz="4" w:space="0" w:color="auto"/>
              <w:bottom w:val="single" w:sz="4" w:space="0" w:color="auto"/>
              <w:right w:val="single" w:sz="4" w:space="0" w:color="auto"/>
            </w:tcBorders>
            <w:vAlign w:val="center"/>
            <w:hideMark/>
          </w:tcPr>
          <w:p w:rsidR="002F6A68" w:rsidRPr="002F6A68" w:rsidRDefault="002F6A68" w:rsidP="002F6A68">
            <w:pPr>
              <w:widowControl/>
              <w:spacing w:after="0" w:line="240" w:lineRule="auto"/>
              <w:jc w:val="left"/>
              <w:rPr>
                <w:kern w:val="0"/>
                <w:sz w:val="22"/>
                <w:szCs w:val="22"/>
              </w:rPr>
            </w:pPr>
          </w:p>
        </w:tc>
        <w:tc>
          <w:tcPr>
            <w:tcW w:w="589"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B13</w:t>
            </w:r>
            <w:r w:rsidRPr="002F6A68">
              <w:rPr>
                <w:rFonts w:ascii="仿宋_GB2312" w:eastAsia="仿宋_GB2312" w:hint="eastAsia"/>
                <w:kern w:val="0"/>
                <w:sz w:val="22"/>
                <w:szCs w:val="22"/>
              </w:rPr>
              <w:t>资金使用规范性</w:t>
            </w:r>
          </w:p>
        </w:tc>
        <w:tc>
          <w:tcPr>
            <w:tcW w:w="367"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6</w:t>
            </w:r>
          </w:p>
        </w:tc>
        <w:tc>
          <w:tcPr>
            <w:tcW w:w="2230"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left"/>
              <w:rPr>
                <w:kern w:val="0"/>
                <w:sz w:val="22"/>
                <w:szCs w:val="22"/>
              </w:rPr>
            </w:pPr>
            <w:r w:rsidRPr="002F6A68">
              <w:rPr>
                <w:rFonts w:ascii="仿宋_GB2312" w:eastAsia="仿宋_GB2312" w:hint="eastAsia"/>
                <w:kern w:val="0"/>
                <w:sz w:val="22"/>
                <w:szCs w:val="22"/>
              </w:rPr>
              <w:t>具备要点</w:t>
            </w:r>
            <w:r w:rsidRPr="002F6A68">
              <w:rPr>
                <w:kern w:val="0"/>
                <w:sz w:val="22"/>
                <w:szCs w:val="22"/>
              </w:rPr>
              <w:t>1-4</w:t>
            </w:r>
            <w:r w:rsidRPr="002F6A68">
              <w:rPr>
                <w:rFonts w:ascii="仿宋_GB2312" w:eastAsia="仿宋_GB2312" w:hint="eastAsia"/>
                <w:kern w:val="0"/>
                <w:sz w:val="22"/>
                <w:szCs w:val="22"/>
              </w:rPr>
              <w:t>得</w:t>
            </w:r>
            <w:r w:rsidRPr="002F6A68">
              <w:rPr>
                <w:kern w:val="0"/>
                <w:sz w:val="22"/>
                <w:szCs w:val="22"/>
              </w:rPr>
              <w:t>100%</w:t>
            </w:r>
            <w:r w:rsidRPr="002F6A68">
              <w:rPr>
                <w:rFonts w:ascii="仿宋_GB2312" w:eastAsia="仿宋_GB2312" w:hint="eastAsia"/>
                <w:kern w:val="0"/>
                <w:sz w:val="22"/>
                <w:szCs w:val="22"/>
              </w:rPr>
              <w:t>权重分，任意一项不具备得</w:t>
            </w:r>
            <w:r w:rsidRPr="002F6A68">
              <w:rPr>
                <w:kern w:val="0"/>
                <w:sz w:val="22"/>
                <w:szCs w:val="22"/>
              </w:rPr>
              <w:t>0</w:t>
            </w:r>
            <w:r w:rsidRPr="002F6A68">
              <w:rPr>
                <w:rFonts w:ascii="仿宋_GB2312" w:eastAsia="仿宋_GB2312" w:hint="eastAsia"/>
                <w:kern w:val="0"/>
                <w:sz w:val="22"/>
                <w:szCs w:val="22"/>
              </w:rPr>
              <w:t>权重分。</w:t>
            </w:r>
          </w:p>
        </w:tc>
        <w:tc>
          <w:tcPr>
            <w:tcW w:w="562"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left"/>
              <w:rPr>
                <w:kern w:val="0"/>
                <w:sz w:val="22"/>
                <w:szCs w:val="22"/>
              </w:rPr>
            </w:pPr>
            <w:r w:rsidRPr="002F6A68">
              <w:rPr>
                <w:kern w:val="0"/>
                <w:sz w:val="22"/>
                <w:szCs w:val="22"/>
              </w:rPr>
              <w:t xml:space="preserve">　</w:t>
            </w:r>
          </w:p>
        </w:tc>
        <w:tc>
          <w:tcPr>
            <w:tcW w:w="255"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6</w:t>
            </w:r>
          </w:p>
        </w:tc>
      </w:tr>
      <w:tr w:rsidR="002F6A68" w:rsidRPr="002F6A68" w:rsidTr="002F6A68">
        <w:trPr>
          <w:trHeight w:val="859"/>
        </w:trPr>
        <w:tc>
          <w:tcPr>
            <w:tcW w:w="498" w:type="pct"/>
            <w:vMerge w:val="restart"/>
            <w:tcBorders>
              <w:top w:val="nil"/>
              <w:left w:val="single" w:sz="4" w:space="0" w:color="auto"/>
              <w:bottom w:val="single" w:sz="4" w:space="0" w:color="000000"/>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B</w:t>
            </w:r>
            <w:r w:rsidRPr="002F6A68">
              <w:rPr>
                <w:kern w:val="0"/>
                <w:sz w:val="22"/>
                <w:szCs w:val="22"/>
              </w:rPr>
              <w:br/>
            </w:r>
            <w:r w:rsidRPr="002F6A68">
              <w:rPr>
                <w:rFonts w:ascii="仿宋_GB2312" w:eastAsia="仿宋_GB2312" w:hint="eastAsia"/>
                <w:kern w:val="0"/>
                <w:sz w:val="22"/>
                <w:szCs w:val="22"/>
              </w:rPr>
              <w:t>项目</w:t>
            </w:r>
            <w:r w:rsidRPr="002F6A68">
              <w:rPr>
                <w:kern w:val="0"/>
                <w:sz w:val="22"/>
                <w:szCs w:val="22"/>
              </w:rPr>
              <w:br/>
            </w:r>
            <w:r w:rsidRPr="002F6A68">
              <w:rPr>
                <w:rFonts w:ascii="仿宋_GB2312" w:eastAsia="仿宋_GB2312" w:hint="eastAsia"/>
                <w:kern w:val="0"/>
                <w:sz w:val="22"/>
                <w:szCs w:val="22"/>
              </w:rPr>
              <w:t>管理</w:t>
            </w:r>
            <w:r w:rsidRPr="002F6A68">
              <w:rPr>
                <w:kern w:val="0"/>
                <w:sz w:val="22"/>
                <w:szCs w:val="22"/>
              </w:rPr>
              <w:br/>
            </w:r>
            <w:r w:rsidRPr="002F6A68">
              <w:rPr>
                <w:rFonts w:ascii="仿宋_GB2312" w:eastAsia="仿宋_GB2312" w:hint="eastAsia"/>
                <w:kern w:val="0"/>
                <w:sz w:val="22"/>
                <w:szCs w:val="22"/>
              </w:rPr>
              <w:t>（</w:t>
            </w:r>
            <w:r w:rsidRPr="002F6A68">
              <w:rPr>
                <w:kern w:val="0"/>
                <w:sz w:val="22"/>
                <w:szCs w:val="22"/>
              </w:rPr>
              <w:t>30</w:t>
            </w:r>
            <w:r w:rsidRPr="002F6A68">
              <w:rPr>
                <w:rFonts w:ascii="仿宋_GB2312" w:eastAsia="仿宋_GB2312" w:hint="eastAsia"/>
                <w:kern w:val="0"/>
                <w:sz w:val="22"/>
                <w:szCs w:val="22"/>
              </w:rPr>
              <w:t>分）</w:t>
            </w:r>
          </w:p>
        </w:tc>
        <w:tc>
          <w:tcPr>
            <w:tcW w:w="498" w:type="pct"/>
            <w:vMerge w:val="restart"/>
            <w:tcBorders>
              <w:top w:val="nil"/>
              <w:left w:val="single" w:sz="4" w:space="0" w:color="auto"/>
              <w:bottom w:val="single" w:sz="4" w:space="0" w:color="000000"/>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B2</w:t>
            </w:r>
            <w:r w:rsidRPr="002F6A68">
              <w:rPr>
                <w:kern w:val="0"/>
                <w:sz w:val="22"/>
                <w:szCs w:val="22"/>
              </w:rPr>
              <w:br/>
            </w:r>
            <w:r w:rsidRPr="002F6A68">
              <w:rPr>
                <w:rFonts w:ascii="仿宋_GB2312" w:eastAsia="仿宋_GB2312" w:hint="eastAsia"/>
                <w:kern w:val="0"/>
                <w:sz w:val="22"/>
                <w:szCs w:val="22"/>
              </w:rPr>
              <w:t>实施</w:t>
            </w:r>
            <w:r w:rsidRPr="002F6A68">
              <w:rPr>
                <w:kern w:val="0"/>
                <w:sz w:val="22"/>
                <w:szCs w:val="22"/>
              </w:rPr>
              <w:br/>
            </w:r>
            <w:r w:rsidRPr="002F6A68">
              <w:rPr>
                <w:rFonts w:ascii="仿宋_GB2312" w:eastAsia="仿宋_GB2312" w:hint="eastAsia"/>
                <w:kern w:val="0"/>
                <w:sz w:val="22"/>
                <w:szCs w:val="22"/>
              </w:rPr>
              <w:t>管理</w:t>
            </w:r>
            <w:r w:rsidRPr="002F6A68">
              <w:rPr>
                <w:kern w:val="0"/>
                <w:sz w:val="22"/>
                <w:szCs w:val="22"/>
              </w:rPr>
              <w:br/>
            </w:r>
            <w:r w:rsidRPr="002F6A68">
              <w:rPr>
                <w:rFonts w:ascii="仿宋_GB2312" w:eastAsia="仿宋_GB2312" w:hint="eastAsia"/>
                <w:kern w:val="0"/>
                <w:sz w:val="22"/>
                <w:szCs w:val="22"/>
              </w:rPr>
              <w:t>（</w:t>
            </w:r>
            <w:r w:rsidRPr="002F6A68">
              <w:rPr>
                <w:kern w:val="0"/>
                <w:sz w:val="22"/>
                <w:szCs w:val="22"/>
              </w:rPr>
              <w:t>15</w:t>
            </w:r>
            <w:r w:rsidRPr="002F6A68">
              <w:rPr>
                <w:rFonts w:ascii="仿宋_GB2312" w:eastAsia="仿宋_GB2312" w:hint="eastAsia"/>
                <w:kern w:val="0"/>
                <w:sz w:val="22"/>
                <w:szCs w:val="22"/>
              </w:rPr>
              <w:t>分）</w:t>
            </w:r>
          </w:p>
        </w:tc>
        <w:tc>
          <w:tcPr>
            <w:tcW w:w="589"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B21</w:t>
            </w:r>
            <w:r w:rsidRPr="002F6A68">
              <w:rPr>
                <w:rFonts w:ascii="仿宋_GB2312" w:eastAsia="仿宋_GB2312" w:hint="eastAsia"/>
                <w:kern w:val="0"/>
                <w:sz w:val="22"/>
                <w:szCs w:val="22"/>
              </w:rPr>
              <w:t>项目管理制度健全性</w:t>
            </w:r>
          </w:p>
        </w:tc>
        <w:tc>
          <w:tcPr>
            <w:tcW w:w="367"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3</w:t>
            </w:r>
          </w:p>
        </w:tc>
        <w:tc>
          <w:tcPr>
            <w:tcW w:w="2230"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left"/>
              <w:rPr>
                <w:kern w:val="0"/>
                <w:sz w:val="22"/>
                <w:szCs w:val="22"/>
              </w:rPr>
            </w:pPr>
            <w:r w:rsidRPr="002F6A68">
              <w:rPr>
                <w:rFonts w:ascii="仿宋_GB2312" w:eastAsia="仿宋_GB2312" w:hint="eastAsia"/>
                <w:kern w:val="0"/>
                <w:sz w:val="22"/>
                <w:szCs w:val="22"/>
              </w:rPr>
              <w:t>具备要点</w:t>
            </w:r>
            <w:r w:rsidRPr="002F6A68">
              <w:rPr>
                <w:kern w:val="0"/>
                <w:sz w:val="22"/>
                <w:szCs w:val="22"/>
              </w:rPr>
              <w:t>1</w:t>
            </w:r>
            <w:r w:rsidRPr="002F6A68">
              <w:rPr>
                <w:rFonts w:ascii="仿宋_GB2312" w:eastAsia="仿宋_GB2312" w:hint="eastAsia"/>
                <w:kern w:val="0"/>
                <w:sz w:val="22"/>
                <w:szCs w:val="22"/>
              </w:rPr>
              <w:t>实际值得</w:t>
            </w:r>
            <w:r w:rsidRPr="002F6A68">
              <w:rPr>
                <w:kern w:val="0"/>
                <w:sz w:val="22"/>
                <w:szCs w:val="22"/>
              </w:rPr>
              <w:t>50%</w:t>
            </w:r>
            <w:r w:rsidRPr="002F6A68">
              <w:rPr>
                <w:rFonts w:ascii="仿宋_GB2312" w:eastAsia="仿宋_GB2312" w:hint="eastAsia"/>
                <w:kern w:val="0"/>
                <w:sz w:val="22"/>
                <w:szCs w:val="22"/>
              </w:rPr>
              <w:t>权重分，其余要点每符合意向实际值得</w:t>
            </w:r>
            <w:r w:rsidRPr="002F6A68">
              <w:rPr>
                <w:kern w:val="0"/>
                <w:sz w:val="22"/>
                <w:szCs w:val="22"/>
              </w:rPr>
              <w:t>25%</w:t>
            </w:r>
            <w:r w:rsidRPr="002F6A68">
              <w:rPr>
                <w:rFonts w:ascii="仿宋_GB2312" w:eastAsia="仿宋_GB2312" w:hint="eastAsia"/>
                <w:kern w:val="0"/>
                <w:sz w:val="22"/>
                <w:szCs w:val="22"/>
              </w:rPr>
              <w:t>权重分。</w:t>
            </w:r>
          </w:p>
        </w:tc>
        <w:tc>
          <w:tcPr>
            <w:tcW w:w="562"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left"/>
              <w:rPr>
                <w:kern w:val="0"/>
                <w:sz w:val="22"/>
                <w:szCs w:val="22"/>
              </w:rPr>
            </w:pPr>
            <w:r w:rsidRPr="002F6A68">
              <w:rPr>
                <w:rFonts w:ascii="仿宋_GB2312" w:eastAsia="仿宋_GB2312" w:hint="eastAsia"/>
                <w:kern w:val="0"/>
                <w:sz w:val="22"/>
                <w:szCs w:val="22"/>
              </w:rPr>
              <w:t>未制定专项管理制度、办法或方案，扣</w:t>
            </w:r>
            <w:r w:rsidRPr="002F6A68">
              <w:rPr>
                <w:kern w:val="0"/>
                <w:sz w:val="22"/>
                <w:szCs w:val="22"/>
              </w:rPr>
              <w:t>3</w:t>
            </w:r>
            <w:r w:rsidRPr="002F6A68">
              <w:rPr>
                <w:rFonts w:ascii="仿宋_GB2312" w:eastAsia="仿宋_GB2312" w:hint="eastAsia"/>
                <w:kern w:val="0"/>
                <w:sz w:val="22"/>
                <w:szCs w:val="22"/>
              </w:rPr>
              <w:t>分。</w:t>
            </w:r>
          </w:p>
        </w:tc>
        <w:tc>
          <w:tcPr>
            <w:tcW w:w="255"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0</w:t>
            </w:r>
          </w:p>
        </w:tc>
      </w:tr>
      <w:tr w:rsidR="002F6A68" w:rsidRPr="002F6A68" w:rsidTr="002F6A68">
        <w:trPr>
          <w:trHeight w:val="859"/>
        </w:trPr>
        <w:tc>
          <w:tcPr>
            <w:tcW w:w="498" w:type="pct"/>
            <w:vMerge/>
            <w:tcBorders>
              <w:top w:val="nil"/>
              <w:left w:val="single" w:sz="4" w:space="0" w:color="auto"/>
              <w:bottom w:val="single" w:sz="4" w:space="0" w:color="000000"/>
              <w:right w:val="single" w:sz="4" w:space="0" w:color="auto"/>
            </w:tcBorders>
            <w:vAlign w:val="center"/>
            <w:hideMark/>
          </w:tcPr>
          <w:p w:rsidR="002F6A68" w:rsidRPr="002F6A68" w:rsidRDefault="002F6A68" w:rsidP="002F6A68">
            <w:pPr>
              <w:widowControl/>
              <w:spacing w:after="0" w:line="240" w:lineRule="auto"/>
              <w:jc w:val="left"/>
              <w:rPr>
                <w:kern w:val="0"/>
                <w:sz w:val="22"/>
                <w:szCs w:val="22"/>
              </w:rPr>
            </w:pPr>
          </w:p>
        </w:tc>
        <w:tc>
          <w:tcPr>
            <w:tcW w:w="498" w:type="pct"/>
            <w:vMerge/>
            <w:tcBorders>
              <w:top w:val="nil"/>
              <w:left w:val="single" w:sz="4" w:space="0" w:color="auto"/>
              <w:bottom w:val="single" w:sz="4" w:space="0" w:color="000000"/>
              <w:right w:val="single" w:sz="4" w:space="0" w:color="auto"/>
            </w:tcBorders>
            <w:vAlign w:val="center"/>
            <w:hideMark/>
          </w:tcPr>
          <w:p w:rsidR="002F6A68" w:rsidRPr="002F6A68" w:rsidRDefault="002F6A68" w:rsidP="002F6A68">
            <w:pPr>
              <w:widowControl/>
              <w:spacing w:after="0" w:line="240" w:lineRule="auto"/>
              <w:jc w:val="left"/>
              <w:rPr>
                <w:kern w:val="0"/>
                <w:sz w:val="22"/>
                <w:szCs w:val="22"/>
              </w:rPr>
            </w:pPr>
          </w:p>
        </w:tc>
        <w:tc>
          <w:tcPr>
            <w:tcW w:w="589"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B22</w:t>
            </w:r>
            <w:r w:rsidRPr="002F6A68">
              <w:rPr>
                <w:rFonts w:ascii="仿宋_GB2312" w:eastAsia="仿宋_GB2312" w:hint="eastAsia"/>
                <w:kern w:val="0"/>
                <w:sz w:val="22"/>
                <w:szCs w:val="22"/>
              </w:rPr>
              <w:t>合同管理完备性</w:t>
            </w:r>
          </w:p>
        </w:tc>
        <w:tc>
          <w:tcPr>
            <w:tcW w:w="367"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3</w:t>
            </w:r>
          </w:p>
        </w:tc>
        <w:tc>
          <w:tcPr>
            <w:tcW w:w="2230"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left"/>
              <w:rPr>
                <w:kern w:val="0"/>
                <w:sz w:val="22"/>
                <w:szCs w:val="22"/>
              </w:rPr>
            </w:pPr>
            <w:r w:rsidRPr="002F6A68">
              <w:rPr>
                <w:rFonts w:ascii="仿宋_GB2312" w:eastAsia="仿宋_GB2312" w:hint="eastAsia"/>
                <w:kern w:val="0"/>
                <w:sz w:val="22"/>
                <w:szCs w:val="22"/>
              </w:rPr>
              <w:t>具备要点</w:t>
            </w:r>
            <w:r w:rsidRPr="002F6A68">
              <w:rPr>
                <w:kern w:val="0"/>
                <w:sz w:val="22"/>
                <w:szCs w:val="22"/>
              </w:rPr>
              <w:t>1</w:t>
            </w:r>
            <w:r w:rsidRPr="002F6A68">
              <w:rPr>
                <w:rFonts w:ascii="仿宋_GB2312" w:eastAsia="仿宋_GB2312" w:hint="eastAsia"/>
                <w:kern w:val="0"/>
                <w:sz w:val="22"/>
                <w:szCs w:val="22"/>
              </w:rPr>
              <w:t>实际值得</w:t>
            </w:r>
            <w:r w:rsidRPr="002F6A68">
              <w:rPr>
                <w:kern w:val="0"/>
                <w:sz w:val="22"/>
                <w:szCs w:val="22"/>
              </w:rPr>
              <w:t>50%</w:t>
            </w:r>
            <w:r w:rsidRPr="002F6A68">
              <w:rPr>
                <w:rFonts w:ascii="仿宋_GB2312" w:eastAsia="仿宋_GB2312" w:hint="eastAsia"/>
                <w:kern w:val="0"/>
                <w:sz w:val="22"/>
                <w:szCs w:val="22"/>
              </w:rPr>
              <w:t>权重分，具备</w:t>
            </w:r>
            <w:r w:rsidRPr="002F6A68">
              <w:rPr>
                <w:kern w:val="0"/>
                <w:sz w:val="22"/>
                <w:szCs w:val="22"/>
              </w:rPr>
              <w:t>2-8</w:t>
            </w:r>
            <w:r w:rsidRPr="002F6A68">
              <w:rPr>
                <w:rFonts w:ascii="仿宋_GB2312" w:eastAsia="仿宋_GB2312" w:hint="eastAsia"/>
                <w:kern w:val="0"/>
                <w:sz w:val="22"/>
                <w:szCs w:val="22"/>
              </w:rPr>
              <w:t>其中一个要点实际值得</w:t>
            </w:r>
            <w:r w:rsidRPr="002F6A68">
              <w:rPr>
                <w:kern w:val="0"/>
                <w:sz w:val="22"/>
                <w:szCs w:val="22"/>
              </w:rPr>
              <w:t>7.14%</w:t>
            </w:r>
            <w:r w:rsidRPr="002F6A68">
              <w:rPr>
                <w:rFonts w:ascii="仿宋_GB2312" w:eastAsia="仿宋_GB2312" w:hint="eastAsia"/>
                <w:kern w:val="0"/>
                <w:sz w:val="22"/>
                <w:szCs w:val="22"/>
              </w:rPr>
              <w:t>权重分。</w:t>
            </w:r>
          </w:p>
        </w:tc>
        <w:tc>
          <w:tcPr>
            <w:tcW w:w="562"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left"/>
              <w:rPr>
                <w:kern w:val="0"/>
                <w:sz w:val="22"/>
                <w:szCs w:val="22"/>
              </w:rPr>
            </w:pPr>
            <w:r w:rsidRPr="002F6A68">
              <w:rPr>
                <w:kern w:val="0"/>
                <w:sz w:val="22"/>
                <w:szCs w:val="22"/>
              </w:rPr>
              <w:t xml:space="preserve">　</w:t>
            </w:r>
          </w:p>
        </w:tc>
        <w:tc>
          <w:tcPr>
            <w:tcW w:w="255"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3</w:t>
            </w:r>
          </w:p>
        </w:tc>
      </w:tr>
      <w:tr w:rsidR="002F6A68" w:rsidRPr="002F6A68" w:rsidTr="002F6A68">
        <w:trPr>
          <w:trHeight w:val="859"/>
        </w:trPr>
        <w:tc>
          <w:tcPr>
            <w:tcW w:w="498" w:type="pct"/>
            <w:vMerge/>
            <w:tcBorders>
              <w:top w:val="nil"/>
              <w:left w:val="single" w:sz="4" w:space="0" w:color="auto"/>
              <w:bottom w:val="single" w:sz="4" w:space="0" w:color="000000"/>
              <w:right w:val="single" w:sz="4" w:space="0" w:color="auto"/>
            </w:tcBorders>
            <w:vAlign w:val="center"/>
            <w:hideMark/>
          </w:tcPr>
          <w:p w:rsidR="002F6A68" w:rsidRPr="002F6A68" w:rsidRDefault="002F6A68" w:rsidP="002F6A68">
            <w:pPr>
              <w:widowControl/>
              <w:spacing w:after="0" w:line="240" w:lineRule="auto"/>
              <w:jc w:val="left"/>
              <w:rPr>
                <w:kern w:val="0"/>
                <w:sz w:val="22"/>
                <w:szCs w:val="22"/>
              </w:rPr>
            </w:pPr>
          </w:p>
        </w:tc>
        <w:tc>
          <w:tcPr>
            <w:tcW w:w="498" w:type="pct"/>
            <w:vMerge/>
            <w:tcBorders>
              <w:top w:val="nil"/>
              <w:left w:val="single" w:sz="4" w:space="0" w:color="auto"/>
              <w:bottom w:val="single" w:sz="4" w:space="0" w:color="000000"/>
              <w:right w:val="single" w:sz="4" w:space="0" w:color="auto"/>
            </w:tcBorders>
            <w:vAlign w:val="center"/>
            <w:hideMark/>
          </w:tcPr>
          <w:p w:rsidR="002F6A68" w:rsidRPr="002F6A68" w:rsidRDefault="002F6A68" w:rsidP="002F6A68">
            <w:pPr>
              <w:widowControl/>
              <w:spacing w:after="0" w:line="240" w:lineRule="auto"/>
              <w:jc w:val="left"/>
              <w:rPr>
                <w:kern w:val="0"/>
                <w:sz w:val="22"/>
                <w:szCs w:val="22"/>
              </w:rPr>
            </w:pPr>
          </w:p>
        </w:tc>
        <w:tc>
          <w:tcPr>
            <w:tcW w:w="589"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B23</w:t>
            </w:r>
            <w:r w:rsidRPr="002F6A68">
              <w:rPr>
                <w:rFonts w:ascii="仿宋_GB2312" w:eastAsia="仿宋_GB2312" w:hint="eastAsia"/>
                <w:kern w:val="0"/>
                <w:sz w:val="22"/>
                <w:szCs w:val="22"/>
              </w:rPr>
              <w:t>项目执行规范性</w:t>
            </w:r>
          </w:p>
        </w:tc>
        <w:tc>
          <w:tcPr>
            <w:tcW w:w="367"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5</w:t>
            </w:r>
          </w:p>
        </w:tc>
        <w:tc>
          <w:tcPr>
            <w:tcW w:w="2230"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left"/>
              <w:rPr>
                <w:kern w:val="0"/>
                <w:sz w:val="22"/>
                <w:szCs w:val="22"/>
              </w:rPr>
            </w:pPr>
            <w:r w:rsidRPr="002F6A68">
              <w:rPr>
                <w:rFonts w:ascii="仿宋_GB2312" w:eastAsia="仿宋_GB2312" w:hint="eastAsia"/>
                <w:kern w:val="0"/>
                <w:sz w:val="22"/>
                <w:szCs w:val="22"/>
              </w:rPr>
              <w:t>具备要点</w:t>
            </w:r>
            <w:r w:rsidRPr="002F6A68">
              <w:rPr>
                <w:kern w:val="0"/>
                <w:sz w:val="22"/>
                <w:szCs w:val="22"/>
              </w:rPr>
              <w:t>1</w:t>
            </w:r>
            <w:r w:rsidRPr="002F6A68">
              <w:rPr>
                <w:rFonts w:ascii="仿宋_GB2312" w:eastAsia="仿宋_GB2312" w:hint="eastAsia"/>
                <w:kern w:val="0"/>
                <w:sz w:val="22"/>
                <w:szCs w:val="22"/>
              </w:rPr>
              <w:t>实际值得</w:t>
            </w:r>
            <w:r w:rsidRPr="002F6A68">
              <w:rPr>
                <w:kern w:val="0"/>
                <w:sz w:val="22"/>
                <w:szCs w:val="22"/>
              </w:rPr>
              <w:t>30%</w:t>
            </w:r>
            <w:r w:rsidRPr="002F6A68">
              <w:rPr>
                <w:rFonts w:ascii="仿宋_GB2312" w:eastAsia="仿宋_GB2312" w:hint="eastAsia"/>
                <w:kern w:val="0"/>
                <w:sz w:val="22"/>
                <w:szCs w:val="22"/>
              </w:rPr>
              <w:t>权重分，具备要点</w:t>
            </w:r>
            <w:r w:rsidRPr="002F6A68">
              <w:rPr>
                <w:kern w:val="0"/>
                <w:sz w:val="22"/>
                <w:szCs w:val="22"/>
              </w:rPr>
              <w:t>2</w:t>
            </w:r>
            <w:r w:rsidRPr="002F6A68">
              <w:rPr>
                <w:rFonts w:ascii="仿宋_GB2312" w:eastAsia="仿宋_GB2312" w:hint="eastAsia"/>
                <w:kern w:val="0"/>
                <w:sz w:val="22"/>
                <w:szCs w:val="22"/>
              </w:rPr>
              <w:t>实际值得</w:t>
            </w:r>
            <w:r w:rsidRPr="002F6A68">
              <w:rPr>
                <w:kern w:val="0"/>
                <w:sz w:val="22"/>
                <w:szCs w:val="22"/>
              </w:rPr>
              <w:t>30%</w:t>
            </w:r>
            <w:r w:rsidRPr="002F6A68">
              <w:rPr>
                <w:rFonts w:ascii="仿宋_GB2312" w:eastAsia="仿宋_GB2312" w:hint="eastAsia"/>
                <w:kern w:val="0"/>
                <w:sz w:val="22"/>
                <w:szCs w:val="22"/>
              </w:rPr>
              <w:t>权重分，具备要点</w:t>
            </w:r>
            <w:r w:rsidRPr="002F6A68">
              <w:rPr>
                <w:kern w:val="0"/>
                <w:sz w:val="22"/>
                <w:szCs w:val="22"/>
              </w:rPr>
              <w:t>3</w:t>
            </w:r>
            <w:r w:rsidRPr="002F6A68">
              <w:rPr>
                <w:rFonts w:ascii="仿宋_GB2312" w:eastAsia="仿宋_GB2312" w:hint="eastAsia"/>
                <w:kern w:val="0"/>
                <w:sz w:val="22"/>
                <w:szCs w:val="22"/>
              </w:rPr>
              <w:t>实际值得</w:t>
            </w:r>
            <w:r w:rsidRPr="002F6A68">
              <w:rPr>
                <w:kern w:val="0"/>
                <w:sz w:val="22"/>
                <w:szCs w:val="22"/>
              </w:rPr>
              <w:t>40%</w:t>
            </w:r>
            <w:r w:rsidRPr="002F6A68">
              <w:rPr>
                <w:rFonts w:ascii="仿宋_GB2312" w:eastAsia="仿宋_GB2312" w:hint="eastAsia"/>
                <w:kern w:val="0"/>
                <w:sz w:val="22"/>
                <w:szCs w:val="22"/>
              </w:rPr>
              <w:t>权重分。</w:t>
            </w:r>
          </w:p>
        </w:tc>
        <w:tc>
          <w:tcPr>
            <w:tcW w:w="562"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left"/>
              <w:rPr>
                <w:kern w:val="0"/>
                <w:sz w:val="22"/>
                <w:szCs w:val="22"/>
              </w:rPr>
            </w:pPr>
            <w:r w:rsidRPr="002F6A68">
              <w:rPr>
                <w:kern w:val="0"/>
                <w:sz w:val="22"/>
                <w:szCs w:val="22"/>
              </w:rPr>
              <w:t xml:space="preserve">　</w:t>
            </w:r>
          </w:p>
        </w:tc>
        <w:tc>
          <w:tcPr>
            <w:tcW w:w="255"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5</w:t>
            </w:r>
          </w:p>
        </w:tc>
      </w:tr>
      <w:tr w:rsidR="002F6A68" w:rsidRPr="002F6A68" w:rsidTr="002F6A68">
        <w:trPr>
          <w:trHeight w:val="859"/>
        </w:trPr>
        <w:tc>
          <w:tcPr>
            <w:tcW w:w="498" w:type="pct"/>
            <w:vMerge/>
            <w:tcBorders>
              <w:top w:val="nil"/>
              <w:left w:val="single" w:sz="4" w:space="0" w:color="auto"/>
              <w:bottom w:val="single" w:sz="4" w:space="0" w:color="000000"/>
              <w:right w:val="single" w:sz="4" w:space="0" w:color="auto"/>
            </w:tcBorders>
            <w:vAlign w:val="center"/>
            <w:hideMark/>
          </w:tcPr>
          <w:p w:rsidR="002F6A68" w:rsidRPr="002F6A68" w:rsidRDefault="002F6A68" w:rsidP="002F6A68">
            <w:pPr>
              <w:widowControl/>
              <w:spacing w:after="0" w:line="240" w:lineRule="auto"/>
              <w:jc w:val="left"/>
              <w:rPr>
                <w:kern w:val="0"/>
                <w:sz w:val="22"/>
                <w:szCs w:val="22"/>
              </w:rPr>
            </w:pPr>
          </w:p>
        </w:tc>
        <w:tc>
          <w:tcPr>
            <w:tcW w:w="498" w:type="pct"/>
            <w:vMerge/>
            <w:tcBorders>
              <w:top w:val="nil"/>
              <w:left w:val="single" w:sz="4" w:space="0" w:color="auto"/>
              <w:bottom w:val="single" w:sz="4" w:space="0" w:color="000000"/>
              <w:right w:val="single" w:sz="4" w:space="0" w:color="auto"/>
            </w:tcBorders>
            <w:vAlign w:val="center"/>
            <w:hideMark/>
          </w:tcPr>
          <w:p w:rsidR="002F6A68" w:rsidRPr="002F6A68" w:rsidRDefault="002F6A68" w:rsidP="002F6A68">
            <w:pPr>
              <w:widowControl/>
              <w:spacing w:after="0" w:line="240" w:lineRule="auto"/>
              <w:jc w:val="left"/>
              <w:rPr>
                <w:kern w:val="0"/>
                <w:sz w:val="22"/>
                <w:szCs w:val="22"/>
              </w:rPr>
            </w:pPr>
          </w:p>
        </w:tc>
        <w:tc>
          <w:tcPr>
            <w:tcW w:w="589"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B24</w:t>
            </w:r>
            <w:r w:rsidRPr="002F6A68">
              <w:rPr>
                <w:rFonts w:ascii="仿宋_GB2312" w:eastAsia="仿宋_GB2312" w:hint="eastAsia"/>
                <w:kern w:val="0"/>
                <w:sz w:val="22"/>
                <w:szCs w:val="22"/>
              </w:rPr>
              <w:t>项目质量可控性</w:t>
            </w:r>
          </w:p>
        </w:tc>
        <w:tc>
          <w:tcPr>
            <w:tcW w:w="367"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4</w:t>
            </w:r>
          </w:p>
        </w:tc>
        <w:tc>
          <w:tcPr>
            <w:tcW w:w="2230"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left"/>
              <w:rPr>
                <w:kern w:val="0"/>
                <w:sz w:val="22"/>
                <w:szCs w:val="22"/>
              </w:rPr>
            </w:pPr>
            <w:r w:rsidRPr="002F6A68">
              <w:rPr>
                <w:rFonts w:ascii="仿宋_GB2312" w:eastAsia="仿宋_GB2312" w:hint="eastAsia"/>
                <w:kern w:val="0"/>
                <w:sz w:val="22"/>
                <w:szCs w:val="22"/>
              </w:rPr>
              <w:t>具备要点</w:t>
            </w:r>
            <w:r w:rsidRPr="002F6A68">
              <w:rPr>
                <w:kern w:val="0"/>
                <w:sz w:val="22"/>
                <w:szCs w:val="22"/>
              </w:rPr>
              <w:t>1</w:t>
            </w:r>
            <w:r w:rsidRPr="002F6A68">
              <w:rPr>
                <w:rFonts w:ascii="仿宋_GB2312" w:eastAsia="仿宋_GB2312" w:hint="eastAsia"/>
                <w:kern w:val="0"/>
                <w:sz w:val="22"/>
                <w:szCs w:val="22"/>
              </w:rPr>
              <w:t>实际值得</w:t>
            </w:r>
            <w:r w:rsidRPr="002F6A68">
              <w:rPr>
                <w:kern w:val="0"/>
                <w:sz w:val="22"/>
                <w:szCs w:val="22"/>
              </w:rPr>
              <w:t>30%</w:t>
            </w:r>
            <w:r w:rsidRPr="002F6A68">
              <w:rPr>
                <w:rFonts w:ascii="仿宋_GB2312" w:eastAsia="仿宋_GB2312" w:hint="eastAsia"/>
                <w:kern w:val="0"/>
                <w:sz w:val="22"/>
                <w:szCs w:val="22"/>
              </w:rPr>
              <w:t>权重分，具备要点</w:t>
            </w:r>
            <w:r w:rsidRPr="002F6A68">
              <w:rPr>
                <w:kern w:val="0"/>
                <w:sz w:val="22"/>
                <w:szCs w:val="22"/>
              </w:rPr>
              <w:t>2</w:t>
            </w:r>
            <w:r w:rsidRPr="002F6A68">
              <w:rPr>
                <w:rFonts w:ascii="仿宋_GB2312" w:eastAsia="仿宋_GB2312" w:hint="eastAsia"/>
                <w:kern w:val="0"/>
                <w:sz w:val="22"/>
                <w:szCs w:val="22"/>
              </w:rPr>
              <w:t>实际值得</w:t>
            </w:r>
            <w:r w:rsidRPr="002F6A68">
              <w:rPr>
                <w:kern w:val="0"/>
                <w:sz w:val="22"/>
                <w:szCs w:val="22"/>
              </w:rPr>
              <w:t>30%</w:t>
            </w:r>
            <w:r w:rsidRPr="002F6A68">
              <w:rPr>
                <w:rFonts w:ascii="仿宋_GB2312" w:eastAsia="仿宋_GB2312" w:hint="eastAsia"/>
                <w:kern w:val="0"/>
                <w:sz w:val="22"/>
                <w:szCs w:val="22"/>
              </w:rPr>
              <w:t>权重分，具备要点</w:t>
            </w:r>
            <w:r w:rsidRPr="002F6A68">
              <w:rPr>
                <w:kern w:val="0"/>
                <w:sz w:val="22"/>
                <w:szCs w:val="22"/>
              </w:rPr>
              <w:t>3</w:t>
            </w:r>
            <w:r w:rsidRPr="002F6A68">
              <w:rPr>
                <w:rFonts w:ascii="仿宋_GB2312" w:eastAsia="仿宋_GB2312" w:hint="eastAsia"/>
                <w:kern w:val="0"/>
                <w:sz w:val="22"/>
                <w:szCs w:val="22"/>
              </w:rPr>
              <w:t>实际值得</w:t>
            </w:r>
            <w:r w:rsidRPr="002F6A68">
              <w:rPr>
                <w:kern w:val="0"/>
                <w:sz w:val="22"/>
                <w:szCs w:val="22"/>
              </w:rPr>
              <w:t>40%</w:t>
            </w:r>
            <w:r w:rsidRPr="002F6A68">
              <w:rPr>
                <w:rFonts w:ascii="仿宋_GB2312" w:eastAsia="仿宋_GB2312" w:hint="eastAsia"/>
                <w:kern w:val="0"/>
                <w:sz w:val="22"/>
                <w:szCs w:val="22"/>
              </w:rPr>
              <w:t>权重分。</w:t>
            </w:r>
          </w:p>
        </w:tc>
        <w:tc>
          <w:tcPr>
            <w:tcW w:w="562"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left"/>
              <w:rPr>
                <w:kern w:val="0"/>
                <w:sz w:val="22"/>
                <w:szCs w:val="22"/>
              </w:rPr>
            </w:pPr>
            <w:r w:rsidRPr="002F6A68">
              <w:rPr>
                <w:kern w:val="0"/>
                <w:sz w:val="22"/>
                <w:szCs w:val="22"/>
              </w:rPr>
              <w:t xml:space="preserve">　</w:t>
            </w:r>
          </w:p>
        </w:tc>
        <w:tc>
          <w:tcPr>
            <w:tcW w:w="255"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4</w:t>
            </w:r>
          </w:p>
        </w:tc>
      </w:tr>
      <w:tr w:rsidR="002F6A68" w:rsidRPr="002F6A68" w:rsidTr="002F6A68">
        <w:trPr>
          <w:trHeight w:val="1200"/>
        </w:trPr>
        <w:tc>
          <w:tcPr>
            <w:tcW w:w="498" w:type="pct"/>
            <w:vMerge w:val="restart"/>
            <w:tcBorders>
              <w:top w:val="nil"/>
              <w:left w:val="single" w:sz="4" w:space="0" w:color="auto"/>
              <w:bottom w:val="single" w:sz="4" w:space="0" w:color="000000"/>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C</w:t>
            </w:r>
            <w:r w:rsidRPr="002F6A68">
              <w:rPr>
                <w:kern w:val="0"/>
                <w:sz w:val="22"/>
                <w:szCs w:val="22"/>
              </w:rPr>
              <w:br/>
            </w:r>
            <w:r w:rsidRPr="002F6A68">
              <w:rPr>
                <w:rFonts w:ascii="仿宋_GB2312" w:eastAsia="仿宋_GB2312" w:hint="eastAsia"/>
                <w:kern w:val="0"/>
                <w:sz w:val="22"/>
                <w:szCs w:val="22"/>
              </w:rPr>
              <w:t>项目</w:t>
            </w:r>
            <w:r w:rsidRPr="002F6A68">
              <w:rPr>
                <w:kern w:val="0"/>
                <w:sz w:val="22"/>
                <w:szCs w:val="22"/>
              </w:rPr>
              <w:br/>
            </w:r>
            <w:r w:rsidRPr="002F6A68">
              <w:rPr>
                <w:rFonts w:ascii="仿宋_GB2312" w:eastAsia="仿宋_GB2312" w:hint="eastAsia"/>
                <w:kern w:val="0"/>
                <w:sz w:val="22"/>
                <w:szCs w:val="22"/>
              </w:rPr>
              <w:t>产出</w:t>
            </w:r>
            <w:r w:rsidRPr="002F6A68">
              <w:rPr>
                <w:kern w:val="0"/>
                <w:sz w:val="22"/>
                <w:szCs w:val="22"/>
              </w:rPr>
              <w:br/>
            </w:r>
            <w:r w:rsidRPr="002F6A68">
              <w:rPr>
                <w:rFonts w:ascii="仿宋_GB2312" w:eastAsia="仿宋_GB2312" w:hint="eastAsia"/>
                <w:kern w:val="0"/>
                <w:sz w:val="22"/>
                <w:szCs w:val="22"/>
              </w:rPr>
              <w:lastRenderedPageBreak/>
              <w:t>（</w:t>
            </w:r>
            <w:r w:rsidRPr="002F6A68">
              <w:rPr>
                <w:kern w:val="0"/>
                <w:sz w:val="22"/>
                <w:szCs w:val="22"/>
              </w:rPr>
              <w:t>20</w:t>
            </w:r>
            <w:r w:rsidRPr="002F6A68">
              <w:rPr>
                <w:rFonts w:ascii="仿宋_GB2312" w:eastAsia="仿宋_GB2312" w:hint="eastAsia"/>
                <w:kern w:val="0"/>
                <w:sz w:val="22"/>
                <w:szCs w:val="22"/>
              </w:rPr>
              <w:t>分）</w:t>
            </w:r>
          </w:p>
        </w:tc>
        <w:tc>
          <w:tcPr>
            <w:tcW w:w="498" w:type="pct"/>
            <w:vMerge w:val="restart"/>
            <w:tcBorders>
              <w:top w:val="nil"/>
              <w:left w:val="single" w:sz="4" w:space="0" w:color="auto"/>
              <w:bottom w:val="single" w:sz="4" w:space="0" w:color="000000"/>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lastRenderedPageBreak/>
              <w:t>C1</w:t>
            </w:r>
            <w:r w:rsidRPr="002F6A68">
              <w:rPr>
                <w:kern w:val="0"/>
                <w:sz w:val="22"/>
                <w:szCs w:val="22"/>
              </w:rPr>
              <w:br/>
            </w:r>
            <w:r w:rsidRPr="002F6A68">
              <w:rPr>
                <w:rFonts w:ascii="仿宋_GB2312" w:eastAsia="仿宋_GB2312" w:hint="eastAsia"/>
                <w:kern w:val="0"/>
                <w:sz w:val="22"/>
                <w:szCs w:val="22"/>
              </w:rPr>
              <w:t>数量</w:t>
            </w:r>
            <w:r w:rsidRPr="002F6A68">
              <w:rPr>
                <w:kern w:val="0"/>
                <w:sz w:val="22"/>
                <w:szCs w:val="22"/>
              </w:rPr>
              <w:br/>
            </w:r>
            <w:r w:rsidRPr="002F6A68">
              <w:rPr>
                <w:rFonts w:ascii="仿宋_GB2312" w:eastAsia="仿宋_GB2312" w:hint="eastAsia"/>
                <w:kern w:val="0"/>
                <w:sz w:val="22"/>
                <w:szCs w:val="22"/>
              </w:rPr>
              <w:t>（</w:t>
            </w:r>
            <w:r w:rsidRPr="002F6A68">
              <w:rPr>
                <w:kern w:val="0"/>
                <w:sz w:val="22"/>
                <w:szCs w:val="22"/>
              </w:rPr>
              <w:t>10</w:t>
            </w:r>
            <w:r w:rsidRPr="002F6A68">
              <w:rPr>
                <w:rFonts w:ascii="仿宋_GB2312" w:eastAsia="仿宋_GB2312" w:hint="eastAsia"/>
                <w:kern w:val="0"/>
                <w:sz w:val="22"/>
                <w:szCs w:val="22"/>
              </w:rPr>
              <w:lastRenderedPageBreak/>
              <w:t>分）</w:t>
            </w:r>
          </w:p>
        </w:tc>
        <w:tc>
          <w:tcPr>
            <w:tcW w:w="589"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lastRenderedPageBreak/>
              <w:t>C11</w:t>
            </w:r>
            <w:r w:rsidRPr="002F6A68">
              <w:rPr>
                <w:rFonts w:ascii="仿宋_GB2312" w:eastAsia="仿宋_GB2312" w:hint="eastAsia"/>
                <w:kern w:val="0"/>
                <w:sz w:val="22"/>
                <w:szCs w:val="22"/>
              </w:rPr>
              <w:t>项目实际完成率</w:t>
            </w:r>
          </w:p>
        </w:tc>
        <w:tc>
          <w:tcPr>
            <w:tcW w:w="367"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5</w:t>
            </w:r>
          </w:p>
        </w:tc>
        <w:tc>
          <w:tcPr>
            <w:tcW w:w="2230"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left"/>
              <w:rPr>
                <w:kern w:val="0"/>
                <w:sz w:val="22"/>
                <w:szCs w:val="22"/>
              </w:rPr>
            </w:pPr>
            <w:r w:rsidRPr="002F6A68">
              <w:rPr>
                <w:kern w:val="0"/>
                <w:sz w:val="22"/>
                <w:szCs w:val="22"/>
              </w:rPr>
              <w:t>C11</w:t>
            </w:r>
            <w:r w:rsidRPr="002F6A68">
              <w:rPr>
                <w:rFonts w:ascii="仿宋_GB2312" w:eastAsia="仿宋_GB2312" w:hint="eastAsia"/>
                <w:kern w:val="0"/>
                <w:sz w:val="22"/>
                <w:szCs w:val="22"/>
              </w:rPr>
              <w:t>项目实际完成率该指标考察项目实际产出与计划目标的对比。</w:t>
            </w:r>
          </w:p>
        </w:tc>
        <w:tc>
          <w:tcPr>
            <w:tcW w:w="562"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left"/>
              <w:rPr>
                <w:kern w:val="0"/>
                <w:sz w:val="22"/>
                <w:szCs w:val="22"/>
              </w:rPr>
            </w:pPr>
            <w:r w:rsidRPr="002F6A68">
              <w:rPr>
                <w:kern w:val="0"/>
                <w:sz w:val="22"/>
                <w:szCs w:val="22"/>
              </w:rPr>
              <w:t xml:space="preserve">　</w:t>
            </w:r>
          </w:p>
        </w:tc>
        <w:tc>
          <w:tcPr>
            <w:tcW w:w="255"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5</w:t>
            </w:r>
          </w:p>
        </w:tc>
      </w:tr>
      <w:tr w:rsidR="002F6A68" w:rsidRPr="002F6A68" w:rsidTr="002F6A68">
        <w:trPr>
          <w:trHeight w:val="1200"/>
        </w:trPr>
        <w:tc>
          <w:tcPr>
            <w:tcW w:w="498" w:type="pct"/>
            <w:vMerge/>
            <w:tcBorders>
              <w:top w:val="nil"/>
              <w:left w:val="single" w:sz="4" w:space="0" w:color="auto"/>
              <w:bottom w:val="single" w:sz="4" w:space="0" w:color="000000"/>
              <w:right w:val="single" w:sz="4" w:space="0" w:color="auto"/>
            </w:tcBorders>
            <w:vAlign w:val="center"/>
            <w:hideMark/>
          </w:tcPr>
          <w:p w:rsidR="002F6A68" w:rsidRPr="002F6A68" w:rsidRDefault="002F6A68" w:rsidP="002F6A68">
            <w:pPr>
              <w:widowControl/>
              <w:spacing w:after="0" w:line="240" w:lineRule="auto"/>
              <w:jc w:val="left"/>
              <w:rPr>
                <w:kern w:val="0"/>
                <w:sz w:val="22"/>
                <w:szCs w:val="22"/>
              </w:rPr>
            </w:pPr>
          </w:p>
        </w:tc>
        <w:tc>
          <w:tcPr>
            <w:tcW w:w="498" w:type="pct"/>
            <w:vMerge/>
            <w:tcBorders>
              <w:top w:val="nil"/>
              <w:left w:val="single" w:sz="4" w:space="0" w:color="auto"/>
              <w:bottom w:val="single" w:sz="4" w:space="0" w:color="000000"/>
              <w:right w:val="single" w:sz="4" w:space="0" w:color="auto"/>
            </w:tcBorders>
            <w:vAlign w:val="center"/>
            <w:hideMark/>
          </w:tcPr>
          <w:p w:rsidR="002F6A68" w:rsidRPr="002F6A68" w:rsidRDefault="002F6A68" w:rsidP="002F6A68">
            <w:pPr>
              <w:widowControl/>
              <w:spacing w:after="0" w:line="240" w:lineRule="auto"/>
              <w:jc w:val="left"/>
              <w:rPr>
                <w:kern w:val="0"/>
                <w:sz w:val="22"/>
                <w:szCs w:val="22"/>
              </w:rPr>
            </w:pPr>
          </w:p>
        </w:tc>
        <w:tc>
          <w:tcPr>
            <w:tcW w:w="589"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C11</w:t>
            </w:r>
            <w:r w:rsidRPr="002F6A68">
              <w:rPr>
                <w:rFonts w:ascii="仿宋_GB2312" w:eastAsia="仿宋_GB2312" w:hint="eastAsia"/>
                <w:kern w:val="0"/>
                <w:sz w:val="22"/>
                <w:szCs w:val="22"/>
              </w:rPr>
              <w:t>办公地点数量</w:t>
            </w:r>
          </w:p>
        </w:tc>
        <w:tc>
          <w:tcPr>
            <w:tcW w:w="367"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8</w:t>
            </w:r>
          </w:p>
        </w:tc>
        <w:tc>
          <w:tcPr>
            <w:tcW w:w="2230"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left"/>
              <w:rPr>
                <w:rFonts w:ascii="仿宋_GB2312" w:eastAsia="仿宋_GB2312" w:hAnsi="宋体" w:cs="宋体"/>
                <w:kern w:val="0"/>
                <w:sz w:val="22"/>
                <w:szCs w:val="22"/>
              </w:rPr>
            </w:pPr>
            <w:r w:rsidRPr="002F6A68">
              <w:rPr>
                <w:rFonts w:ascii="仿宋_GB2312" w:eastAsia="仿宋_GB2312" w:hAnsi="宋体" w:cs="宋体" w:hint="eastAsia"/>
                <w:kern w:val="0"/>
                <w:sz w:val="22"/>
                <w:szCs w:val="22"/>
              </w:rPr>
              <w:t>实际值</w:t>
            </w:r>
            <w:r w:rsidRPr="002F6A68">
              <w:rPr>
                <w:rFonts w:eastAsia="仿宋_GB2312"/>
                <w:kern w:val="0"/>
                <w:sz w:val="22"/>
                <w:szCs w:val="22"/>
              </w:rPr>
              <w:t>≥9</w:t>
            </w:r>
            <w:r w:rsidRPr="002F6A68">
              <w:rPr>
                <w:rFonts w:ascii="仿宋_GB2312" w:eastAsia="仿宋_GB2312" w:hAnsi="宋体" w:cs="宋体" w:hint="eastAsia"/>
                <w:kern w:val="0"/>
                <w:sz w:val="22"/>
                <w:szCs w:val="22"/>
              </w:rPr>
              <w:t>得满分，每降低</w:t>
            </w:r>
            <w:r w:rsidRPr="002F6A68">
              <w:rPr>
                <w:rFonts w:eastAsia="仿宋_GB2312"/>
                <w:kern w:val="0"/>
                <w:sz w:val="22"/>
                <w:szCs w:val="22"/>
              </w:rPr>
              <w:t>1</w:t>
            </w:r>
            <w:r w:rsidRPr="002F6A68">
              <w:rPr>
                <w:rFonts w:ascii="仿宋_GB2312" w:eastAsia="仿宋_GB2312" w:hAnsi="宋体" w:cs="宋体" w:hint="eastAsia"/>
                <w:kern w:val="0"/>
                <w:sz w:val="22"/>
                <w:szCs w:val="22"/>
              </w:rPr>
              <w:t>扣权重分的</w:t>
            </w:r>
            <w:r w:rsidRPr="002F6A68">
              <w:rPr>
                <w:rFonts w:eastAsia="仿宋_GB2312"/>
                <w:kern w:val="0"/>
                <w:sz w:val="22"/>
                <w:szCs w:val="22"/>
              </w:rPr>
              <w:t>20%</w:t>
            </w:r>
            <w:r w:rsidRPr="002F6A68">
              <w:rPr>
                <w:rFonts w:ascii="仿宋_GB2312" w:eastAsia="仿宋_GB2312" w:hAnsi="宋体" w:cs="宋体" w:hint="eastAsia"/>
                <w:kern w:val="0"/>
                <w:sz w:val="22"/>
                <w:szCs w:val="22"/>
              </w:rPr>
              <w:t>，扣完为止。</w:t>
            </w:r>
          </w:p>
        </w:tc>
        <w:tc>
          <w:tcPr>
            <w:tcW w:w="562"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left"/>
              <w:rPr>
                <w:kern w:val="0"/>
                <w:sz w:val="22"/>
                <w:szCs w:val="22"/>
              </w:rPr>
            </w:pPr>
            <w:r w:rsidRPr="002F6A68">
              <w:rPr>
                <w:rFonts w:ascii="仿宋_GB2312" w:eastAsia="仿宋_GB2312" w:hint="eastAsia"/>
                <w:kern w:val="0"/>
                <w:sz w:val="22"/>
                <w:szCs w:val="22"/>
              </w:rPr>
              <w:t>实际值为</w:t>
            </w:r>
            <w:r w:rsidRPr="002F6A68">
              <w:rPr>
                <w:kern w:val="0"/>
                <w:sz w:val="22"/>
                <w:szCs w:val="22"/>
              </w:rPr>
              <w:t>6.4</w:t>
            </w:r>
            <w:r w:rsidRPr="002F6A68">
              <w:rPr>
                <w:rFonts w:ascii="仿宋_GB2312" w:eastAsia="仿宋_GB2312" w:hint="eastAsia"/>
                <w:kern w:val="0"/>
                <w:sz w:val="22"/>
                <w:szCs w:val="22"/>
              </w:rPr>
              <w:t>，扣</w:t>
            </w:r>
            <w:r w:rsidRPr="002F6A68">
              <w:rPr>
                <w:kern w:val="0"/>
                <w:sz w:val="22"/>
                <w:szCs w:val="22"/>
              </w:rPr>
              <w:t>1.6</w:t>
            </w:r>
            <w:r w:rsidRPr="002F6A68">
              <w:rPr>
                <w:rFonts w:ascii="仿宋_GB2312" w:eastAsia="仿宋_GB2312" w:hint="eastAsia"/>
                <w:kern w:val="0"/>
                <w:sz w:val="22"/>
                <w:szCs w:val="22"/>
              </w:rPr>
              <w:t>分。</w:t>
            </w:r>
          </w:p>
        </w:tc>
        <w:tc>
          <w:tcPr>
            <w:tcW w:w="255"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6.4</w:t>
            </w:r>
          </w:p>
        </w:tc>
      </w:tr>
      <w:tr w:rsidR="002F6A68" w:rsidRPr="002F6A68" w:rsidTr="002F6A68">
        <w:trPr>
          <w:trHeight w:val="1200"/>
        </w:trPr>
        <w:tc>
          <w:tcPr>
            <w:tcW w:w="498" w:type="pct"/>
            <w:vMerge/>
            <w:tcBorders>
              <w:top w:val="nil"/>
              <w:left w:val="single" w:sz="4" w:space="0" w:color="auto"/>
              <w:bottom w:val="single" w:sz="4" w:space="0" w:color="000000"/>
              <w:right w:val="single" w:sz="4" w:space="0" w:color="auto"/>
            </w:tcBorders>
            <w:vAlign w:val="center"/>
            <w:hideMark/>
          </w:tcPr>
          <w:p w:rsidR="002F6A68" w:rsidRPr="002F6A68" w:rsidRDefault="002F6A68" w:rsidP="002F6A68">
            <w:pPr>
              <w:widowControl/>
              <w:spacing w:after="0" w:line="240" w:lineRule="auto"/>
              <w:jc w:val="left"/>
              <w:rPr>
                <w:kern w:val="0"/>
                <w:sz w:val="22"/>
                <w:szCs w:val="22"/>
              </w:rPr>
            </w:pPr>
          </w:p>
        </w:tc>
        <w:tc>
          <w:tcPr>
            <w:tcW w:w="498"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C2</w:t>
            </w:r>
            <w:r w:rsidRPr="002F6A68">
              <w:rPr>
                <w:kern w:val="0"/>
                <w:sz w:val="22"/>
                <w:szCs w:val="22"/>
              </w:rPr>
              <w:br/>
            </w:r>
            <w:r w:rsidRPr="002F6A68">
              <w:rPr>
                <w:rFonts w:ascii="仿宋_GB2312" w:eastAsia="仿宋_GB2312" w:hint="eastAsia"/>
                <w:kern w:val="0"/>
                <w:sz w:val="22"/>
                <w:szCs w:val="22"/>
              </w:rPr>
              <w:t>时效</w:t>
            </w:r>
            <w:r w:rsidRPr="002F6A68">
              <w:rPr>
                <w:kern w:val="0"/>
                <w:sz w:val="22"/>
                <w:szCs w:val="22"/>
              </w:rPr>
              <w:br/>
            </w:r>
            <w:r w:rsidRPr="002F6A68">
              <w:rPr>
                <w:rFonts w:ascii="仿宋_GB2312" w:eastAsia="仿宋_GB2312" w:hint="eastAsia"/>
                <w:kern w:val="0"/>
                <w:sz w:val="22"/>
                <w:szCs w:val="22"/>
              </w:rPr>
              <w:t>（</w:t>
            </w:r>
            <w:r w:rsidRPr="002F6A68">
              <w:rPr>
                <w:kern w:val="0"/>
                <w:sz w:val="22"/>
                <w:szCs w:val="22"/>
              </w:rPr>
              <w:t>10</w:t>
            </w:r>
            <w:r w:rsidRPr="002F6A68">
              <w:rPr>
                <w:rFonts w:ascii="仿宋_GB2312" w:eastAsia="仿宋_GB2312" w:hint="eastAsia"/>
                <w:kern w:val="0"/>
                <w:sz w:val="22"/>
                <w:szCs w:val="22"/>
              </w:rPr>
              <w:t>分）</w:t>
            </w:r>
          </w:p>
        </w:tc>
        <w:tc>
          <w:tcPr>
            <w:tcW w:w="589"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C21</w:t>
            </w:r>
            <w:r w:rsidRPr="002F6A68">
              <w:rPr>
                <w:rFonts w:ascii="仿宋_GB2312" w:eastAsia="仿宋_GB2312" w:hint="eastAsia"/>
                <w:kern w:val="0"/>
                <w:sz w:val="22"/>
                <w:szCs w:val="22"/>
              </w:rPr>
              <w:t>项目完成及时率</w:t>
            </w:r>
          </w:p>
        </w:tc>
        <w:tc>
          <w:tcPr>
            <w:tcW w:w="367"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7</w:t>
            </w:r>
          </w:p>
        </w:tc>
        <w:tc>
          <w:tcPr>
            <w:tcW w:w="2230"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left"/>
              <w:rPr>
                <w:kern w:val="0"/>
                <w:sz w:val="22"/>
                <w:szCs w:val="22"/>
              </w:rPr>
            </w:pPr>
            <w:r w:rsidRPr="002F6A68">
              <w:rPr>
                <w:rFonts w:ascii="仿宋_GB2312" w:eastAsia="仿宋_GB2312" w:hint="eastAsia"/>
                <w:kern w:val="0"/>
                <w:sz w:val="22"/>
                <w:szCs w:val="22"/>
              </w:rPr>
              <w:t>实际值为</w:t>
            </w:r>
            <w:r w:rsidRPr="002F6A68">
              <w:rPr>
                <w:kern w:val="0"/>
                <w:sz w:val="22"/>
                <w:szCs w:val="22"/>
              </w:rPr>
              <w:t>100%</w:t>
            </w:r>
            <w:r w:rsidRPr="002F6A68">
              <w:rPr>
                <w:rFonts w:ascii="仿宋_GB2312" w:eastAsia="仿宋_GB2312" w:hint="eastAsia"/>
                <w:kern w:val="0"/>
                <w:sz w:val="22"/>
                <w:szCs w:val="22"/>
              </w:rPr>
              <w:t>得满分，每降低</w:t>
            </w:r>
            <w:r w:rsidRPr="002F6A68">
              <w:rPr>
                <w:kern w:val="0"/>
                <w:sz w:val="22"/>
                <w:szCs w:val="22"/>
              </w:rPr>
              <w:t>1%</w:t>
            </w:r>
            <w:r w:rsidRPr="002F6A68">
              <w:rPr>
                <w:rFonts w:ascii="仿宋_GB2312" w:eastAsia="仿宋_GB2312" w:hint="eastAsia"/>
                <w:kern w:val="0"/>
                <w:sz w:val="22"/>
                <w:szCs w:val="22"/>
              </w:rPr>
              <w:t>扣权重分的</w:t>
            </w:r>
            <w:r w:rsidRPr="002F6A68">
              <w:rPr>
                <w:kern w:val="0"/>
                <w:sz w:val="22"/>
                <w:szCs w:val="22"/>
              </w:rPr>
              <w:t>1%</w:t>
            </w:r>
            <w:r w:rsidRPr="002F6A68">
              <w:rPr>
                <w:rFonts w:ascii="仿宋_GB2312" w:eastAsia="仿宋_GB2312" w:hint="eastAsia"/>
                <w:kern w:val="0"/>
                <w:sz w:val="22"/>
                <w:szCs w:val="22"/>
              </w:rPr>
              <w:t>，扣完为止。</w:t>
            </w:r>
          </w:p>
        </w:tc>
        <w:tc>
          <w:tcPr>
            <w:tcW w:w="562"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left"/>
              <w:rPr>
                <w:kern w:val="0"/>
                <w:sz w:val="22"/>
                <w:szCs w:val="22"/>
              </w:rPr>
            </w:pPr>
            <w:r w:rsidRPr="002F6A68">
              <w:rPr>
                <w:kern w:val="0"/>
                <w:sz w:val="22"/>
                <w:szCs w:val="22"/>
              </w:rPr>
              <w:t xml:space="preserve">　</w:t>
            </w:r>
          </w:p>
        </w:tc>
        <w:tc>
          <w:tcPr>
            <w:tcW w:w="255"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7</w:t>
            </w:r>
          </w:p>
        </w:tc>
      </w:tr>
      <w:tr w:rsidR="002F6A68" w:rsidRPr="002F6A68" w:rsidTr="002F6A68">
        <w:trPr>
          <w:trHeight w:val="1279"/>
        </w:trPr>
        <w:tc>
          <w:tcPr>
            <w:tcW w:w="498" w:type="pct"/>
            <w:vMerge w:val="restart"/>
            <w:tcBorders>
              <w:top w:val="nil"/>
              <w:left w:val="single" w:sz="4" w:space="0" w:color="auto"/>
              <w:bottom w:val="nil"/>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D</w:t>
            </w:r>
            <w:r w:rsidRPr="002F6A68">
              <w:rPr>
                <w:kern w:val="0"/>
                <w:sz w:val="22"/>
                <w:szCs w:val="22"/>
              </w:rPr>
              <w:br/>
            </w:r>
            <w:r w:rsidRPr="002F6A68">
              <w:rPr>
                <w:rFonts w:ascii="仿宋_GB2312" w:eastAsia="仿宋_GB2312" w:hint="eastAsia"/>
                <w:kern w:val="0"/>
                <w:sz w:val="22"/>
                <w:szCs w:val="22"/>
              </w:rPr>
              <w:t>项目</w:t>
            </w:r>
            <w:r w:rsidRPr="002F6A68">
              <w:rPr>
                <w:kern w:val="0"/>
                <w:sz w:val="22"/>
                <w:szCs w:val="22"/>
              </w:rPr>
              <w:br/>
            </w:r>
            <w:r w:rsidRPr="002F6A68">
              <w:rPr>
                <w:rFonts w:ascii="仿宋_GB2312" w:eastAsia="仿宋_GB2312" w:hint="eastAsia"/>
                <w:kern w:val="0"/>
                <w:sz w:val="22"/>
                <w:szCs w:val="22"/>
              </w:rPr>
              <w:t>效果</w:t>
            </w:r>
            <w:r w:rsidRPr="002F6A68">
              <w:rPr>
                <w:kern w:val="0"/>
                <w:sz w:val="22"/>
                <w:szCs w:val="22"/>
              </w:rPr>
              <w:br/>
            </w:r>
            <w:r w:rsidRPr="002F6A68">
              <w:rPr>
                <w:rFonts w:ascii="仿宋_GB2312" w:eastAsia="仿宋_GB2312" w:hint="eastAsia"/>
                <w:kern w:val="0"/>
                <w:sz w:val="22"/>
                <w:szCs w:val="22"/>
              </w:rPr>
              <w:t>（</w:t>
            </w:r>
            <w:r w:rsidRPr="002F6A68">
              <w:rPr>
                <w:kern w:val="0"/>
                <w:sz w:val="22"/>
                <w:szCs w:val="22"/>
              </w:rPr>
              <w:t>30</w:t>
            </w:r>
            <w:r w:rsidRPr="002F6A68">
              <w:rPr>
                <w:rFonts w:ascii="仿宋_GB2312" w:eastAsia="仿宋_GB2312" w:hint="eastAsia"/>
                <w:kern w:val="0"/>
                <w:sz w:val="22"/>
                <w:szCs w:val="22"/>
              </w:rPr>
              <w:t>分）</w:t>
            </w:r>
          </w:p>
        </w:tc>
        <w:tc>
          <w:tcPr>
            <w:tcW w:w="498" w:type="pct"/>
            <w:vMerge w:val="restart"/>
            <w:tcBorders>
              <w:top w:val="nil"/>
              <w:left w:val="single" w:sz="4" w:space="0" w:color="auto"/>
              <w:bottom w:val="nil"/>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D1</w:t>
            </w:r>
            <w:r w:rsidRPr="002F6A68">
              <w:rPr>
                <w:kern w:val="0"/>
                <w:sz w:val="22"/>
                <w:szCs w:val="22"/>
              </w:rPr>
              <w:br/>
            </w:r>
            <w:r w:rsidRPr="002F6A68">
              <w:rPr>
                <w:rFonts w:ascii="仿宋_GB2312" w:eastAsia="仿宋_GB2312" w:hint="eastAsia"/>
                <w:kern w:val="0"/>
                <w:sz w:val="22"/>
                <w:szCs w:val="22"/>
              </w:rPr>
              <w:t>项目</w:t>
            </w:r>
            <w:r w:rsidRPr="002F6A68">
              <w:rPr>
                <w:kern w:val="0"/>
                <w:sz w:val="22"/>
                <w:szCs w:val="22"/>
              </w:rPr>
              <w:br/>
            </w:r>
            <w:r w:rsidRPr="002F6A68">
              <w:rPr>
                <w:rFonts w:ascii="仿宋_GB2312" w:eastAsia="仿宋_GB2312" w:hint="eastAsia"/>
                <w:kern w:val="0"/>
                <w:sz w:val="22"/>
                <w:szCs w:val="22"/>
              </w:rPr>
              <w:t>效益</w:t>
            </w:r>
            <w:r w:rsidRPr="002F6A68">
              <w:rPr>
                <w:kern w:val="0"/>
                <w:sz w:val="22"/>
                <w:szCs w:val="22"/>
              </w:rPr>
              <w:br/>
            </w:r>
            <w:r w:rsidRPr="002F6A68">
              <w:rPr>
                <w:rFonts w:ascii="仿宋_GB2312" w:eastAsia="仿宋_GB2312" w:hint="eastAsia"/>
                <w:kern w:val="0"/>
                <w:sz w:val="22"/>
                <w:szCs w:val="22"/>
              </w:rPr>
              <w:t>（</w:t>
            </w:r>
            <w:r w:rsidRPr="002F6A68">
              <w:rPr>
                <w:kern w:val="0"/>
                <w:sz w:val="22"/>
                <w:szCs w:val="22"/>
              </w:rPr>
              <w:t>30</w:t>
            </w:r>
            <w:r w:rsidRPr="002F6A68">
              <w:rPr>
                <w:rFonts w:ascii="仿宋_GB2312" w:eastAsia="仿宋_GB2312" w:hint="eastAsia"/>
                <w:kern w:val="0"/>
                <w:sz w:val="22"/>
                <w:szCs w:val="22"/>
              </w:rPr>
              <w:t>分）</w:t>
            </w:r>
          </w:p>
        </w:tc>
        <w:tc>
          <w:tcPr>
            <w:tcW w:w="589"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D11</w:t>
            </w:r>
            <w:r w:rsidRPr="002F6A68">
              <w:rPr>
                <w:rFonts w:ascii="仿宋_GB2312" w:eastAsia="仿宋_GB2312" w:hint="eastAsia"/>
                <w:kern w:val="0"/>
                <w:sz w:val="22"/>
                <w:szCs w:val="22"/>
              </w:rPr>
              <w:t>社会效益</w:t>
            </w:r>
          </w:p>
        </w:tc>
        <w:tc>
          <w:tcPr>
            <w:tcW w:w="367"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8</w:t>
            </w:r>
          </w:p>
        </w:tc>
        <w:tc>
          <w:tcPr>
            <w:tcW w:w="2230"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left"/>
              <w:rPr>
                <w:kern w:val="0"/>
                <w:sz w:val="22"/>
                <w:szCs w:val="22"/>
              </w:rPr>
            </w:pPr>
            <w:r w:rsidRPr="002F6A68">
              <w:rPr>
                <w:rFonts w:ascii="仿宋_GB2312" w:eastAsia="仿宋_GB2312" w:hint="eastAsia"/>
                <w:kern w:val="0"/>
                <w:sz w:val="22"/>
                <w:szCs w:val="22"/>
              </w:rPr>
              <w:t>对社会发展带来积极影响，即影响值</w:t>
            </w:r>
            <w:r w:rsidRPr="002F6A68">
              <w:rPr>
                <w:kern w:val="0"/>
                <w:sz w:val="22"/>
                <w:szCs w:val="22"/>
              </w:rPr>
              <w:t>≥90%</w:t>
            </w:r>
            <w:r w:rsidRPr="002F6A68">
              <w:rPr>
                <w:rFonts w:ascii="仿宋_GB2312" w:eastAsia="仿宋_GB2312" w:hint="eastAsia"/>
                <w:kern w:val="0"/>
                <w:sz w:val="22"/>
                <w:szCs w:val="22"/>
              </w:rPr>
              <w:t>，得</w:t>
            </w:r>
            <w:r w:rsidRPr="002F6A68">
              <w:rPr>
                <w:kern w:val="0"/>
                <w:sz w:val="22"/>
                <w:szCs w:val="22"/>
              </w:rPr>
              <w:t>8</w:t>
            </w:r>
            <w:r w:rsidRPr="002F6A68">
              <w:rPr>
                <w:rFonts w:ascii="仿宋_GB2312" w:eastAsia="仿宋_GB2312" w:hint="eastAsia"/>
                <w:kern w:val="0"/>
                <w:sz w:val="22"/>
                <w:szCs w:val="22"/>
              </w:rPr>
              <w:t>分；</w:t>
            </w:r>
            <w:r w:rsidRPr="002F6A68">
              <w:rPr>
                <w:kern w:val="0"/>
                <w:sz w:val="22"/>
                <w:szCs w:val="22"/>
              </w:rPr>
              <w:br/>
            </w:r>
            <w:r w:rsidRPr="002F6A68">
              <w:rPr>
                <w:rFonts w:ascii="仿宋_GB2312" w:eastAsia="仿宋_GB2312" w:hint="eastAsia"/>
                <w:kern w:val="0"/>
                <w:sz w:val="22"/>
                <w:szCs w:val="22"/>
              </w:rPr>
              <w:t>对社会发展带来一定积极影响，即影响值为</w:t>
            </w:r>
            <w:r w:rsidRPr="002F6A68">
              <w:rPr>
                <w:kern w:val="0"/>
                <w:sz w:val="22"/>
                <w:szCs w:val="22"/>
              </w:rPr>
              <w:t>60%-90%</w:t>
            </w:r>
            <w:r w:rsidRPr="002F6A68">
              <w:rPr>
                <w:rFonts w:ascii="仿宋_GB2312" w:eastAsia="仿宋_GB2312" w:hint="eastAsia"/>
                <w:kern w:val="0"/>
                <w:sz w:val="22"/>
                <w:szCs w:val="22"/>
              </w:rPr>
              <w:t>之间，每</w:t>
            </w:r>
            <w:r w:rsidRPr="002F6A68">
              <w:rPr>
                <w:kern w:val="0"/>
                <w:sz w:val="22"/>
                <w:szCs w:val="22"/>
              </w:rPr>
              <w:t>10%</w:t>
            </w:r>
            <w:r w:rsidRPr="002F6A68">
              <w:rPr>
                <w:rFonts w:ascii="仿宋_GB2312" w:eastAsia="仿宋_GB2312" w:hint="eastAsia"/>
                <w:kern w:val="0"/>
                <w:sz w:val="22"/>
                <w:szCs w:val="22"/>
              </w:rPr>
              <w:t>扣</w:t>
            </w:r>
            <w:r w:rsidRPr="002F6A68">
              <w:rPr>
                <w:kern w:val="0"/>
                <w:sz w:val="22"/>
                <w:szCs w:val="22"/>
              </w:rPr>
              <w:t>2</w:t>
            </w:r>
            <w:r w:rsidRPr="002F6A68">
              <w:rPr>
                <w:rFonts w:ascii="仿宋_GB2312" w:eastAsia="仿宋_GB2312" w:hint="eastAsia"/>
                <w:kern w:val="0"/>
                <w:sz w:val="22"/>
                <w:szCs w:val="22"/>
              </w:rPr>
              <w:t>分，扣完为止。</w:t>
            </w:r>
          </w:p>
        </w:tc>
        <w:tc>
          <w:tcPr>
            <w:tcW w:w="562"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left"/>
              <w:rPr>
                <w:kern w:val="0"/>
                <w:sz w:val="22"/>
                <w:szCs w:val="22"/>
              </w:rPr>
            </w:pPr>
            <w:r w:rsidRPr="002F6A68">
              <w:rPr>
                <w:rFonts w:ascii="仿宋_GB2312" w:eastAsia="仿宋_GB2312" w:hint="eastAsia"/>
                <w:kern w:val="0"/>
                <w:sz w:val="22"/>
                <w:szCs w:val="22"/>
              </w:rPr>
              <w:t>影响值</w:t>
            </w:r>
            <w:r w:rsidRPr="002F6A68">
              <w:rPr>
                <w:kern w:val="0"/>
                <w:sz w:val="22"/>
                <w:szCs w:val="22"/>
              </w:rPr>
              <w:t>86.92%</w:t>
            </w:r>
            <w:r w:rsidRPr="002F6A68">
              <w:rPr>
                <w:rFonts w:ascii="仿宋_GB2312" w:eastAsia="仿宋_GB2312" w:hint="eastAsia"/>
                <w:kern w:val="0"/>
                <w:sz w:val="22"/>
                <w:szCs w:val="22"/>
              </w:rPr>
              <w:t>，扣</w:t>
            </w:r>
            <w:r w:rsidRPr="002F6A68">
              <w:rPr>
                <w:kern w:val="0"/>
                <w:sz w:val="22"/>
                <w:szCs w:val="22"/>
              </w:rPr>
              <w:t>2</w:t>
            </w:r>
            <w:r w:rsidRPr="002F6A68">
              <w:rPr>
                <w:rFonts w:ascii="仿宋_GB2312" w:eastAsia="仿宋_GB2312" w:hint="eastAsia"/>
                <w:kern w:val="0"/>
                <w:sz w:val="22"/>
                <w:szCs w:val="22"/>
              </w:rPr>
              <w:t>分。</w:t>
            </w:r>
          </w:p>
        </w:tc>
        <w:tc>
          <w:tcPr>
            <w:tcW w:w="255"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6</w:t>
            </w:r>
          </w:p>
        </w:tc>
      </w:tr>
      <w:tr w:rsidR="002F6A68" w:rsidRPr="002F6A68" w:rsidTr="002F6A68">
        <w:trPr>
          <w:trHeight w:val="1279"/>
        </w:trPr>
        <w:tc>
          <w:tcPr>
            <w:tcW w:w="498" w:type="pct"/>
            <w:vMerge/>
            <w:tcBorders>
              <w:top w:val="nil"/>
              <w:left w:val="single" w:sz="4" w:space="0" w:color="auto"/>
              <w:bottom w:val="nil"/>
              <w:right w:val="single" w:sz="4" w:space="0" w:color="auto"/>
            </w:tcBorders>
            <w:vAlign w:val="center"/>
            <w:hideMark/>
          </w:tcPr>
          <w:p w:rsidR="002F6A68" w:rsidRPr="002F6A68" w:rsidRDefault="002F6A68" w:rsidP="002F6A68">
            <w:pPr>
              <w:widowControl/>
              <w:spacing w:after="0" w:line="240" w:lineRule="auto"/>
              <w:jc w:val="left"/>
              <w:rPr>
                <w:kern w:val="0"/>
                <w:sz w:val="22"/>
                <w:szCs w:val="22"/>
              </w:rPr>
            </w:pPr>
          </w:p>
        </w:tc>
        <w:tc>
          <w:tcPr>
            <w:tcW w:w="498" w:type="pct"/>
            <w:vMerge/>
            <w:tcBorders>
              <w:top w:val="nil"/>
              <w:left w:val="single" w:sz="4" w:space="0" w:color="auto"/>
              <w:bottom w:val="nil"/>
              <w:right w:val="single" w:sz="4" w:space="0" w:color="auto"/>
            </w:tcBorders>
            <w:vAlign w:val="center"/>
            <w:hideMark/>
          </w:tcPr>
          <w:p w:rsidR="002F6A68" w:rsidRPr="002F6A68" w:rsidRDefault="002F6A68" w:rsidP="002F6A68">
            <w:pPr>
              <w:widowControl/>
              <w:spacing w:after="0" w:line="240" w:lineRule="auto"/>
              <w:jc w:val="left"/>
              <w:rPr>
                <w:kern w:val="0"/>
                <w:sz w:val="22"/>
                <w:szCs w:val="22"/>
              </w:rPr>
            </w:pPr>
          </w:p>
        </w:tc>
        <w:tc>
          <w:tcPr>
            <w:tcW w:w="589"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D12</w:t>
            </w:r>
            <w:r w:rsidRPr="002F6A68">
              <w:rPr>
                <w:rFonts w:ascii="仿宋_GB2312" w:eastAsia="仿宋_GB2312" w:hint="eastAsia"/>
                <w:kern w:val="0"/>
                <w:sz w:val="22"/>
                <w:szCs w:val="22"/>
              </w:rPr>
              <w:t>经济效益</w:t>
            </w:r>
          </w:p>
        </w:tc>
        <w:tc>
          <w:tcPr>
            <w:tcW w:w="367"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6</w:t>
            </w:r>
          </w:p>
        </w:tc>
        <w:tc>
          <w:tcPr>
            <w:tcW w:w="2230"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left"/>
              <w:rPr>
                <w:kern w:val="0"/>
                <w:sz w:val="22"/>
                <w:szCs w:val="22"/>
              </w:rPr>
            </w:pPr>
            <w:r w:rsidRPr="002F6A68">
              <w:rPr>
                <w:rFonts w:ascii="仿宋_GB2312" w:eastAsia="仿宋_GB2312" w:hint="eastAsia"/>
                <w:kern w:val="0"/>
                <w:sz w:val="22"/>
                <w:szCs w:val="22"/>
              </w:rPr>
              <w:t>对社会经济带来积极影响，即影响值</w:t>
            </w:r>
            <w:r w:rsidRPr="002F6A68">
              <w:rPr>
                <w:kern w:val="0"/>
                <w:sz w:val="22"/>
                <w:szCs w:val="22"/>
              </w:rPr>
              <w:t>≥90%</w:t>
            </w:r>
            <w:r w:rsidRPr="002F6A68">
              <w:rPr>
                <w:rFonts w:ascii="仿宋_GB2312" w:eastAsia="仿宋_GB2312" w:hint="eastAsia"/>
                <w:kern w:val="0"/>
                <w:sz w:val="22"/>
                <w:szCs w:val="22"/>
              </w:rPr>
              <w:t>，得</w:t>
            </w:r>
            <w:r w:rsidRPr="002F6A68">
              <w:rPr>
                <w:kern w:val="0"/>
                <w:sz w:val="22"/>
                <w:szCs w:val="22"/>
              </w:rPr>
              <w:t>3</w:t>
            </w:r>
            <w:r w:rsidRPr="002F6A68">
              <w:rPr>
                <w:rFonts w:ascii="仿宋_GB2312" w:eastAsia="仿宋_GB2312" w:hint="eastAsia"/>
                <w:kern w:val="0"/>
                <w:sz w:val="22"/>
                <w:szCs w:val="22"/>
              </w:rPr>
              <w:t>分；</w:t>
            </w:r>
            <w:r w:rsidRPr="002F6A68">
              <w:rPr>
                <w:kern w:val="0"/>
                <w:sz w:val="22"/>
                <w:szCs w:val="22"/>
              </w:rPr>
              <w:br/>
            </w:r>
            <w:r w:rsidRPr="002F6A68">
              <w:rPr>
                <w:rFonts w:ascii="仿宋_GB2312" w:eastAsia="仿宋_GB2312" w:hint="eastAsia"/>
                <w:kern w:val="0"/>
                <w:sz w:val="22"/>
                <w:szCs w:val="22"/>
              </w:rPr>
              <w:t>对社会经济带来一定积极影响，即影响值为</w:t>
            </w:r>
            <w:r w:rsidRPr="002F6A68">
              <w:rPr>
                <w:kern w:val="0"/>
                <w:sz w:val="22"/>
                <w:szCs w:val="22"/>
              </w:rPr>
              <w:t>60%-90%</w:t>
            </w:r>
            <w:r w:rsidRPr="002F6A68">
              <w:rPr>
                <w:rFonts w:ascii="仿宋_GB2312" w:eastAsia="仿宋_GB2312" w:hint="eastAsia"/>
                <w:kern w:val="0"/>
                <w:sz w:val="22"/>
                <w:szCs w:val="22"/>
              </w:rPr>
              <w:t>之间，每</w:t>
            </w:r>
            <w:r w:rsidRPr="002F6A68">
              <w:rPr>
                <w:kern w:val="0"/>
                <w:sz w:val="22"/>
                <w:szCs w:val="22"/>
              </w:rPr>
              <w:t>10%</w:t>
            </w:r>
            <w:r w:rsidRPr="002F6A68">
              <w:rPr>
                <w:rFonts w:ascii="仿宋_GB2312" w:eastAsia="仿宋_GB2312" w:hint="eastAsia"/>
                <w:kern w:val="0"/>
                <w:sz w:val="22"/>
                <w:szCs w:val="22"/>
              </w:rPr>
              <w:t>扣</w:t>
            </w:r>
            <w:r w:rsidRPr="002F6A68">
              <w:rPr>
                <w:kern w:val="0"/>
                <w:sz w:val="22"/>
                <w:szCs w:val="22"/>
              </w:rPr>
              <w:t>1</w:t>
            </w:r>
            <w:r w:rsidRPr="002F6A68">
              <w:rPr>
                <w:rFonts w:ascii="仿宋_GB2312" w:eastAsia="仿宋_GB2312" w:hint="eastAsia"/>
                <w:kern w:val="0"/>
                <w:sz w:val="22"/>
                <w:szCs w:val="22"/>
              </w:rPr>
              <w:t>分</w:t>
            </w:r>
            <w:r w:rsidRPr="002F6A68">
              <w:rPr>
                <w:kern w:val="0"/>
                <w:sz w:val="22"/>
                <w:szCs w:val="22"/>
              </w:rPr>
              <w:t>;</w:t>
            </w:r>
            <w:r w:rsidRPr="002F6A68">
              <w:rPr>
                <w:rFonts w:ascii="仿宋_GB2312" w:eastAsia="仿宋_GB2312" w:hint="eastAsia"/>
                <w:kern w:val="0"/>
                <w:sz w:val="22"/>
                <w:szCs w:val="22"/>
              </w:rPr>
              <w:t>扣完为止。</w:t>
            </w:r>
          </w:p>
        </w:tc>
        <w:tc>
          <w:tcPr>
            <w:tcW w:w="562"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left"/>
              <w:rPr>
                <w:kern w:val="0"/>
                <w:sz w:val="22"/>
                <w:szCs w:val="22"/>
              </w:rPr>
            </w:pPr>
            <w:r w:rsidRPr="002F6A68">
              <w:rPr>
                <w:rFonts w:ascii="仿宋_GB2312" w:eastAsia="仿宋_GB2312" w:hint="eastAsia"/>
                <w:kern w:val="0"/>
                <w:sz w:val="22"/>
                <w:szCs w:val="22"/>
              </w:rPr>
              <w:t>影响值为</w:t>
            </w:r>
            <w:r w:rsidRPr="002F6A68">
              <w:rPr>
                <w:kern w:val="0"/>
                <w:sz w:val="22"/>
                <w:szCs w:val="22"/>
              </w:rPr>
              <w:t>75.71%</w:t>
            </w:r>
            <w:r w:rsidRPr="002F6A68">
              <w:rPr>
                <w:rFonts w:ascii="仿宋_GB2312" w:eastAsia="仿宋_GB2312" w:hint="eastAsia"/>
                <w:kern w:val="0"/>
                <w:sz w:val="22"/>
                <w:szCs w:val="22"/>
              </w:rPr>
              <w:t>，扣</w:t>
            </w:r>
            <w:r w:rsidRPr="002F6A68">
              <w:rPr>
                <w:kern w:val="0"/>
                <w:sz w:val="22"/>
                <w:szCs w:val="22"/>
              </w:rPr>
              <w:t>4</w:t>
            </w:r>
            <w:r w:rsidRPr="002F6A68">
              <w:rPr>
                <w:rFonts w:ascii="仿宋_GB2312" w:eastAsia="仿宋_GB2312" w:hint="eastAsia"/>
                <w:kern w:val="0"/>
                <w:sz w:val="22"/>
                <w:szCs w:val="22"/>
              </w:rPr>
              <w:t>分。</w:t>
            </w:r>
          </w:p>
        </w:tc>
        <w:tc>
          <w:tcPr>
            <w:tcW w:w="255"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2</w:t>
            </w:r>
          </w:p>
        </w:tc>
      </w:tr>
      <w:tr w:rsidR="002F6A68" w:rsidRPr="002F6A68" w:rsidTr="002F6A68">
        <w:trPr>
          <w:trHeight w:val="1860"/>
        </w:trPr>
        <w:tc>
          <w:tcPr>
            <w:tcW w:w="498" w:type="pct"/>
            <w:vMerge/>
            <w:tcBorders>
              <w:top w:val="nil"/>
              <w:left w:val="single" w:sz="4" w:space="0" w:color="auto"/>
              <w:bottom w:val="nil"/>
              <w:right w:val="single" w:sz="4" w:space="0" w:color="auto"/>
            </w:tcBorders>
            <w:vAlign w:val="center"/>
            <w:hideMark/>
          </w:tcPr>
          <w:p w:rsidR="002F6A68" w:rsidRPr="002F6A68" w:rsidRDefault="002F6A68" w:rsidP="002F6A68">
            <w:pPr>
              <w:widowControl/>
              <w:spacing w:after="0" w:line="240" w:lineRule="auto"/>
              <w:jc w:val="left"/>
              <w:rPr>
                <w:kern w:val="0"/>
                <w:sz w:val="22"/>
                <w:szCs w:val="22"/>
              </w:rPr>
            </w:pPr>
          </w:p>
        </w:tc>
        <w:tc>
          <w:tcPr>
            <w:tcW w:w="498" w:type="pct"/>
            <w:vMerge/>
            <w:tcBorders>
              <w:top w:val="nil"/>
              <w:left w:val="single" w:sz="4" w:space="0" w:color="auto"/>
              <w:bottom w:val="nil"/>
              <w:right w:val="single" w:sz="4" w:space="0" w:color="auto"/>
            </w:tcBorders>
            <w:vAlign w:val="center"/>
            <w:hideMark/>
          </w:tcPr>
          <w:p w:rsidR="002F6A68" w:rsidRPr="002F6A68" w:rsidRDefault="002F6A68" w:rsidP="002F6A68">
            <w:pPr>
              <w:widowControl/>
              <w:spacing w:after="0" w:line="240" w:lineRule="auto"/>
              <w:jc w:val="left"/>
              <w:rPr>
                <w:kern w:val="0"/>
                <w:sz w:val="22"/>
                <w:szCs w:val="22"/>
              </w:rPr>
            </w:pPr>
          </w:p>
        </w:tc>
        <w:tc>
          <w:tcPr>
            <w:tcW w:w="589"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D13</w:t>
            </w:r>
            <w:r w:rsidRPr="002F6A68">
              <w:rPr>
                <w:rFonts w:ascii="仿宋_GB2312" w:eastAsia="仿宋_GB2312" w:hint="eastAsia"/>
                <w:kern w:val="0"/>
                <w:sz w:val="22"/>
                <w:szCs w:val="22"/>
              </w:rPr>
              <w:t>生态效益</w:t>
            </w:r>
          </w:p>
        </w:tc>
        <w:tc>
          <w:tcPr>
            <w:tcW w:w="367"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6</w:t>
            </w:r>
          </w:p>
        </w:tc>
        <w:tc>
          <w:tcPr>
            <w:tcW w:w="2230"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left"/>
              <w:rPr>
                <w:kern w:val="0"/>
                <w:sz w:val="22"/>
                <w:szCs w:val="22"/>
              </w:rPr>
            </w:pPr>
            <w:r w:rsidRPr="002F6A68">
              <w:rPr>
                <w:rFonts w:ascii="仿宋_GB2312" w:eastAsia="仿宋_GB2312" w:hint="eastAsia"/>
                <w:kern w:val="0"/>
                <w:sz w:val="22"/>
                <w:szCs w:val="22"/>
              </w:rPr>
              <w:t>对生态环境带来积极影响，即影响值</w:t>
            </w:r>
            <w:r w:rsidRPr="002F6A68">
              <w:rPr>
                <w:kern w:val="0"/>
                <w:sz w:val="22"/>
                <w:szCs w:val="22"/>
              </w:rPr>
              <w:t>≥90%≥90%</w:t>
            </w:r>
            <w:r w:rsidRPr="002F6A68">
              <w:rPr>
                <w:rFonts w:ascii="仿宋_GB2312" w:eastAsia="仿宋_GB2312" w:hint="eastAsia"/>
                <w:kern w:val="0"/>
                <w:sz w:val="22"/>
                <w:szCs w:val="22"/>
              </w:rPr>
              <w:t>，得</w:t>
            </w:r>
            <w:r w:rsidRPr="002F6A68">
              <w:rPr>
                <w:kern w:val="0"/>
                <w:sz w:val="22"/>
                <w:szCs w:val="22"/>
              </w:rPr>
              <w:t>4</w:t>
            </w:r>
            <w:r w:rsidRPr="002F6A68">
              <w:rPr>
                <w:rFonts w:ascii="仿宋_GB2312" w:eastAsia="仿宋_GB2312" w:hint="eastAsia"/>
                <w:kern w:val="0"/>
                <w:sz w:val="22"/>
                <w:szCs w:val="22"/>
              </w:rPr>
              <w:t>分；</w:t>
            </w:r>
            <w:r w:rsidRPr="002F6A68">
              <w:rPr>
                <w:kern w:val="0"/>
                <w:sz w:val="22"/>
                <w:szCs w:val="22"/>
              </w:rPr>
              <w:br/>
            </w:r>
            <w:r w:rsidRPr="002F6A68">
              <w:rPr>
                <w:rFonts w:ascii="仿宋_GB2312" w:eastAsia="仿宋_GB2312" w:hint="eastAsia"/>
                <w:kern w:val="0"/>
                <w:sz w:val="22"/>
                <w:szCs w:val="22"/>
              </w:rPr>
              <w:t>对生态环境带来一定积极影响，即影响值在</w:t>
            </w:r>
            <w:r w:rsidRPr="002F6A68">
              <w:rPr>
                <w:kern w:val="0"/>
                <w:sz w:val="22"/>
                <w:szCs w:val="22"/>
              </w:rPr>
              <w:t>60%-90%</w:t>
            </w:r>
            <w:r w:rsidRPr="002F6A68">
              <w:rPr>
                <w:rFonts w:ascii="仿宋_GB2312" w:eastAsia="仿宋_GB2312" w:hint="eastAsia"/>
                <w:kern w:val="0"/>
                <w:sz w:val="22"/>
                <w:szCs w:val="22"/>
              </w:rPr>
              <w:t>之间，每</w:t>
            </w:r>
            <w:r w:rsidRPr="002F6A68">
              <w:rPr>
                <w:kern w:val="0"/>
                <w:sz w:val="22"/>
                <w:szCs w:val="22"/>
              </w:rPr>
              <w:t>10%</w:t>
            </w:r>
            <w:r w:rsidRPr="002F6A68">
              <w:rPr>
                <w:rFonts w:ascii="仿宋_GB2312" w:eastAsia="仿宋_GB2312" w:hint="eastAsia"/>
                <w:kern w:val="0"/>
                <w:sz w:val="22"/>
                <w:szCs w:val="22"/>
              </w:rPr>
              <w:t>扣</w:t>
            </w:r>
            <w:r w:rsidRPr="002F6A68">
              <w:rPr>
                <w:kern w:val="0"/>
                <w:sz w:val="22"/>
                <w:szCs w:val="22"/>
              </w:rPr>
              <w:t>1</w:t>
            </w:r>
            <w:r w:rsidRPr="002F6A68">
              <w:rPr>
                <w:rFonts w:ascii="仿宋_GB2312" w:eastAsia="仿宋_GB2312" w:hint="eastAsia"/>
                <w:kern w:val="0"/>
                <w:sz w:val="22"/>
                <w:szCs w:val="22"/>
              </w:rPr>
              <w:t>分</w:t>
            </w:r>
            <w:r w:rsidRPr="002F6A68">
              <w:rPr>
                <w:kern w:val="0"/>
                <w:sz w:val="22"/>
                <w:szCs w:val="22"/>
              </w:rPr>
              <w:t>;</w:t>
            </w:r>
            <w:r w:rsidRPr="002F6A68">
              <w:rPr>
                <w:kern w:val="0"/>
                <w:sz w:val="22"/>
                <w:szCs w:val="22"/>
              </w:rPr>
              <w:br/>
            </w:r>
            <w:r w:rsidRPr="002F6A68">
              <w:rPr>
                <w:rFonts w:ascii="仿宋_GB2312" w:eastAsia="仿宋_GB2312" w:hint="eastAsia"/>
                <w:kern w:val="0"/>
                <w:sz w:val="22"/>
                <w:szCs w:val="22"/>
              </w:rPr>
              <w:t>对生态环境未产生积极影响，即影响值＜</w:t>
            </w:r>
            <w:r w:rsidRPr="002F6A68">
              <w:rPr>
                <w:kern w:val="0"/>
                <w:sz w:val="22"/>
                <w:szCs w:val="22"/>
              </w:rPr>
              <w:t>60%</w:t>
            </w:r>
            <w:r w:rsidRPr="002F6A68">
              <w:rPr>
                <w:rFonts w:ascii="仿宋_GB2312" w:eastAsia="仿宋_GB2312" w:hint="eastAsia"/>
                <w:kern w:val="0"/>
                <w:sz w:val="22"/>
                <w:szCs w:val="22"/>
              </w:rPr>
              <w:t>，不得分。</w:t>
            </w:r>
          </w:p>
        </w:tc>
        <w:tc>
          <w:tcPr>
            <w:tcW w:w="562"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left"/>
              <w:rPr>
                <w:kern w:val="0"/>
                <w:sz w:val="22"/>
                <w:szCs w:val="22"/>
              </w:rPr>
            </w:pPr>
            <w:r w:rsidRPr="002F6A68">
              <w:rPr>
                <w:rFonts w:ascii="仿宋_GB2312" w:eastAsia="仿宋_GB2312" w:hint="eastAsia"/>
                <w:kern w:val="0"/>
                <w:sz w:val="22"/>
                <w:szCs w:val="22"/>
              </w:rPr>
              <w:t>影响值为</w:t>
            </w:r>
            <w:r w:rsidRPr="002F6A68">
              <w:rPr>
                <w:kern w:val="0"/>
                <w:sz w:val="22"/>
                <w:szCs w:val="22"/>
              </w:rPr>
              <w:t>89.22%</w:t>
            </w:r>
            <w:r w:rsidRPr="002F6A68">
              <w:rPr>
                <w:rFonts w:ascii="仿宋_GB2312" w:eastAsia="仿宋_GB2312" w:hint="eastAsia"/>
                <w:kern w:val="0"/>
                <w:sz w:val="22"/>
                <w:szCs w:val="22"/>
              </w:rPr>
              <w:t>，扣</w:t>
            </w:r>
            <w:r w:rsidRPr="002F6A68">
              <w:rPr>
                <w:kern w:val="0"/>
                <w:sz w:val="22"/>
                <w:szCs w:val="22"/>
              </w:rPr>
              <w:t>1.5</w:t>
            </w:r>
            <w:r w:rsidRPr="002F6A68">
              <w:rPr>
                <w:rFonts w:ascii="仿宋_GB2312" w:eastAsia="仿宋_GB2312" w:hint="eastAsia"/>
                <w:kern w:val="0"/>
                <w:sz w:val="22"/>
                <w:szCs w:val="22"/>
              </w:rPr>
              <w:t>分。</w:t>
            </w:r>
          </w:p>
        </w:tc>
        <w:tc>
          <w:tcPr>
            <w:tcW w:w="255"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4.5</w:t>
            </w:r>
          </w:p>
        </w:tc>
      </w:tr>
      <w:tr w:rsidR="002F6A68" w:rsidRPr="002F6A68" w:rsidTr="002F6A68">
        <w:trPr>
          <w:trHeight w:val="1380"/>
        </w:trPr>
        <w:tc>
          <w:tcPr>
            <w:tcW w:w="498" w:type="pct"/>
            <w:vMerge/>
            <w:tcBorders>
              <w:top w:val="nil"/>
              <w:left w:val="single" w:sz="4" w:space="0" w:color="auto"/>
              <w:bottom w:val="nil"/>
              <w:right w:val="single" w:sz="4" w:space="0" w:color="auto"/>
            </w:tcBorders>
            <w:vAlign w:val="center"/>
            <w:hideMark/>
          </w:tcPr>
          <w:p w:rsidR="002F6A68" w:rsidRPr="002F6A68" w:rsidRDefault="002F6A68" w:rsidP="002F6A68">
            <w:pPr>
              <w:widowControl/>
              <w:spacing w:after="0" w:line="240" w:lineRule="auto"/>
              <w:jc w:val="left"/>
              <w:rPr>
                <w:kern w:val="0"/>
                <w:sz w:val="22"/>
                <w:szCs w:val="22"/>
              </w:rPr>
            </w:pPr>
          </w:p>
        </w:tc>
        <w:tc>
          <w:tcPr>
            <w:tcW w:w="498" w:type="pct"/>
            <w:vMerge/>
            <w:tcBorders>
              <w:top w:val="nil"/>
              <w:left w:val="single" w:sz="4" w:space="0" w:color="auto"/>
              <w:bottom w:val="nil"/>
              <w:right w:val="single" w:sz="4" w:space="0" w:color="auto"/>
            </w:tcBorders>
            <w:vAlign w:val="center"/>
            <w:hideMark/>
          </w:tcPr>
          <w:p w:rsidR="002F6A68" w:rsidRPr="002F6A68" w:rsidRDefault="002F6A68" w:rsidP="002F6A68">
            <w:pPr>
              <w:widowControl/>
              <w:spacing w:after="0" w:line="240" w:lineRule="auto"/>
              <w:jc w:val="left"/>
              <w:rPr>
                <w:kern w:val="0"/>
                <w:sz w:val="22"/>
                <w:szCs w:val="22"/>
              </w:rPr>
            </w:pPr>
          </w:p>
        </w:tc>
        <w:tc>
          <w:tcPr>
            <w:tcW w:w="589"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D14</w:t>
            </w:r>
            <w:r w:rsidRPr="002F6A68">
              <w:rPr>
                <w:rFonts w:ascii="仿宋_GB2312" w:eastAsia="仿宋_GB2312" w:hint="eastAsia"/>
                <w:kern w:val="0"/>
                <w:sz w:val="22"/>
                <w:szCs w:val="22"/>
              </w:rPr>
              <w:t>受益对象满意度</w:t>
            </w:r>
          </w:p>
        </w:tc>
        <w:tc>
          <w:tcPr>
            <w:tcW w:w="367"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10</w:t>
            </w:r>
          </w:p>
        </w:tc>
        <w:tc>
          <w:tcPr>
            <w:tcW w:w="2230"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left"/>
              <w:rPr>
                <w:kern w:val="0"/>
                <w:sz w:val="22"/>
                <w:szCs w:val="22"/>
              </w:rPr>
            </w:pPr>
            <w:r w:rsidRPr="002F6A68">
              <w:rPr>
                <w:rFonts w:ascii="仿宋_GB2312" w:eastAsia="仿宋_GB2312" w:hint="eastAsia"/>
                <w:kern w:val="0"/>
                <w:sz w:val="22"/>
                <w:szCs w:val="22"/>
              </w:rPr>
              <w:t>社会公众满意</w:t>
            </w:r>
            <w:proofErr w:type="gramStart"/>
            <w:r w:rsidRPr="002F6A68">
              <w:rPr>
                <w:rFonts w:ascii="仿宋_GB2312" w:eastAsia="仿宋_GB2312" w:hint="eastAsia"/>
                <w:kern w:val="0"/>
                <w:sz w:val="22"/>
                <w:szCs w:val="22"/>
              </w:rPr>
              <w:t>度实际</w:t>
            </w:r>
            <w:proofErr w:type="gramEnd"/>
            <w:r w:rsidRPr="002F6A68">
              <w:rPr>
                <w:rFonts w:ascii="仿宋_GB2312" w:eastAsia="仿宋_GB2312" w:hint="eastAsia"/>
                <w:kern w:val="0"/>
                <w:sz w:val="22"/>
                <w:szCs w:val="22"/>
              </w:rPr>
              <w:t>值为</w:t>
            </w:r>
            <w:r w:rsidRPr="002F6A68">
              <w:rPr>
                <w:kern w:val="0"/>
                <w:sz w:val="22"/>
                <w:szCs w:val="22"/>
              </w:rPr>
              <w:t>100%</w:t>
            </w:r>
            <w:r w:rsidRPr="002F6A68">
              <w:rPr>
                <w:rFonts w:ascii="仿宋_GB2312" w:eastAsia="仿宋_GB2312" w:hint="eastAsia"/>
                <w:kern w:val="0"/>
                <w:sz w:val="22"/>
                <w:szCs w:val="22"/>
              </w:rPr>
              <w:t>得</w:t>
            </w:r>
            <w:r w:rsidRPr="002F6A68">
              <w:rPr>
                <w:kern w:val="0"/>
                <w:sz w:val="22"/>
                <w:szCs w:val="22"/>
              </w:rPr>
              <w:t>10</w:t>
            </w:r>
            <w:r w:rsidRPr="002F6A68">
              <w:rPr>
                <w:rFonts w:ascii="仿宋_GB2312" w:eastAsia="仿宋_GB2312" w:hint="eastAsia"/>
                <w:kern w:val="0"/>
                <w:sz w:val="22"/>
                <w:szCs w:val="22"/>
              </w:rPr>
              <w:t>分，每降低</w:t>
            </w:r>
            <w:r w:rsidRPr="002F6A68">
              <w:rPr>
                <w:kern w:val="0"/>
                <w:sz w:val="22"/>
                <w:szCs w:val="22"/>
              </w:rPr>
              <w:t>10%</w:t>
            </w:r>
            <w:r w:rsidRPr="002F6A68">
              <w:rPr>
                <w:rFonts w:ascii="仿宋_GB2312" w:eastAsia="仿宋_GB2312" w:hint="eastAsia"/>
                <w:kern w:val="0"/>
                <w:sz w:val="22"/>
                <w:szCs w:val="22"/>
              </w:rPr>
              <w:t>扣权重分的</w:t>
            </w:r>
            <w:r w:rsidRPr="002F6A68">
              <w:rPr>
                <w:kern w:val="0"/>
                <w:sz w:val="22"/>
                <w:szCs w:val="22"/>
              </w:rPr>
              <w:t>20%</w:t>
            </w:r>
            <w:r w:rsidRPr="002F6A68">
              <w:rPr>
                <w:rFonts w:ascii="仿宋_GB2312" w:eastAsia="仿宋_GB2312" w:hint="eastAsia"/>
                <w:kern w:val="0"/>
                <w:sz w:val="22"/>
                <w:szCs w:val="22"/>
              </w:rPr>
              <w:t>，扣完为止为</w:t>
            </w:r>
            <w:r w:rsidRPr="002F6A68">
              <w:rPr>
                <w:kern w:val="0"/>
                <w:sz w:val="22"/>
                <w:szCs w:val="22"/>
              </w:rPr>
              <w:t>10</w:t>
            </w:r>
            <w:r w:rsidRPr="002F6A68">
              <w:rPr>
                <w:rFonts w:ascii="仿宋_GB2312" w:eastAsia="仿宋_GB2312" w:hint="eastAsia"/>
                <w:kern w:val="0"/>
                <w:sz w:val="22"/>
                <w:szCs w:val="22"/>
              </w:rPr>
              <w:t>分；</w:t>
            </w:r>
            <w:r w:rsidRPr="002F6A68">
              <w:rPr>
                <w:kern w:val="0"/>
                <w:sz w:val="22"/>
                <w:szCs w:val="22"/>
              </w:rPr>
              <w:br/>
            </w:r>
            <w:r w:rsidRPr="002F6A68">
              <w:rPr>
                <w:rFonts w:ascii="仿宋_GB2312" w:eastAsia="仿宋_GB2312" w:hint="eastAsia"/>
                <w:kern w:val="0"/>
                <w:sz w:val="22"/>
                <w:szCs w:val="22"/>
              </w:rPr>
              <w:t>工作人员对工作环境满意度（</w:t>
            </w:r>
            <w:r w:rsidRPr="002F6A68">
              <w:rPr>
                <w:kern w:val="0"/>
                <w:sz w:val="22"/>
                <w:szCs w:val="22"/>
              </w:rPr>
              <w:t>%</w:t>
            </w:r>
            <w:r w:rsidRPr="002F6A68">
              <w:rPr>
                <w:rFonts w:ascii="仿宋_GB2312" w:eastAsia="仿宋_GB2312" w:hint="eastAsia"/>
                <w:kern w:val="0"/>
                <w:sz w:val="22"/>
                <w:szCs w:val="22"/>
              </w:rPr>
              <w:t>）为</w:t>
            </w:r>
            <w:r w:rsidRPr="002F6A68">
              <w:rPr>
                <w:kern w:val="0"/>
                <w:sz w:val="22"/>
                <w:szCs w:val="22"/>
              </w:rPr>
              <w:t>100%</w:t>
            </w:r>
            <w:r w:rsidRPr="002F6A68">
              <w:rPr>
                <w:rFonts w:ascii="仿宋_GB2312" w:eastAsia="仿宋_GB2312" w:hint="eastAsia"/>
                <w:kern w:val="0"/>
                <w:sz w:val="22"/>
                <w:szCs w:val="22"/>
              </w:rPr>
              <w:t>得</w:t>
            </w:r>
            <w:r w:rsidRPr="002F6A68">
              <w:rPr>
                <w:kern w:val="0"/>
                <w:sz w:val="22"/>
                <w:szCs w:val="22"/>
              </w:rPr>
              <w:t>5</w:t>
            </w:r>
            <w:r w:rsidRPr="002F6A68">
              <w:rPr>
                <w:rFonts w:ascii="仿宋_GB2312" w:eastAsia="仿宋_GB2312" w:hint="eastAsia"/>
                <w:kern w:val="0"/>
                <w:sz w:val="22"/>
                <w:szCs w:val="22"/>
              </w:rPr>
              <w:t>分，每降低</w:t>
            </w:r>
            <w:r w:rsidRPr="002F6A68">
              <w:rPr>
                <w:kern w:val="0"/>
                <w:sz w:val="22"/>
                <w:szCs w:val="22"/>
              </w:rPr>
              <w:t>10%</w:t>
            </w:r>
            <w:r w:rsidRPr="002F6A68">
              <w:rPr>
                <w:rFonts w:ascii="仿宋_GB2312" w:eastAsia="仿宋_GB2312" w:hint="eastAsia"/>
                <w:kern w:val="0"/>
                <w:sz w:val="22"/>
                <w:szCs w:val="22"/>
              </w:rPr>
              <w:t>扣权重分的</w:t>
            </w:r>
            <w:r w:rsidRPr="002F6A68">
              <w:rPr>
                <w:kern w:val="0"/>
                <w:sz w:val="22"/>
                <w:szCs w:val="22"/>
              </w:rPr>
              <w:t>20%</w:t>
            </w:r>
            <w:r w:rsidRPr="002F6A68">
              <w:rPr>
                <w:rFonts w:ascii="仿宋_GB2312" w:eastAsia="仿宋_GB2312" w:hint="eastAsia"/>
                <w:kern w:val="0"/>
                <w:sz w:val="22"/>
                <w:szCs w:val="22"/>
              </w:rPr>
              <w:t>，扣完为止。</w:t>
            </w:r>
          </w:p>
        </w:tc>
        <w:tc>
          <w:tcPr>
            <w:tcW w:w="562"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left"/>
              <w:rPr>
                <w:kern w:val="0"/>
                <w:sz w:val="22"/>
                <w:szCs w:val="22"/>
              </w:rPr>
            </w:pPr>
            <w:r w:rsidRPr="002F6A68">
              <w:rPr>
                <w:rFonts w:ascii="仿宋_GB2312" w:eastAsia="仿宋_GB2312" w:hint="eastAsia"/>
                <w:kern w:val="0"/>
                <w:sz w:val="22"/>
                <w:szCs w:val="22"/>
              </w:rPr>
              <w:t>居民对社区服务满意度为</w:t>
            </w:r>
            <w:r w:rsidRPr="002F6A68">
              <w:rPr>
                <w:kern w:val="0"/>
                <w:sz w:val="22"/>
                <w:szCs w:val="22"/>
              </w:rPr>
              <w:t>90%</w:t>
            </w:r>
            <w:r w:rsidRPr="002F6A68">
              <w:rPr>
                <w:rFonts w:ascii="仿宋_GB2312" w:eastAsia="仿宋_GB2312" w:hint="eastAsia"/>
                <w:kern w:val="0"/>
                <w:sz w:val="22"/>
                <w:szCs w:val="22"/>
              </w:rPr>
              <w:t>，扣</w:t>
            </w:r>
            <w:r w:rsidRPr="002F6A68">
              <w:rPr>
                <w:kern w:val="0"/>
                <w:sz w:val="22"/>
                <w:szCs w:val="22"/>
              </w:rPr>
              <w:t>1.6</w:t>
            </w:r>
            <w:r w:rsidRPr="002F6A68">
              <w:rPr>
                <w:rFonts w:ascii="仿宋_GB2312" w:eastAsia="仿宋_GB2312" w:hint="eastAsia"/>
                <w:kern w:val="0"/>
                <w:sz w:val="22"/>
                <w:szCs w:val="22"/>
              </w:rPr>
              <w:t>分。</w:t>
            </w:r>
          </w:p>
        </w:tc>
        <w:tc>
          <w:tcPr>
            <w:tcW w:w="255"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8.4</w:t>
            </w:r>
          </w:p>
        </w:tc>
      </w:tr>
      <w:tr w:rsidR="002F6A68" w:rsidRPr="002F6A68" w:rsidTr="002F6A68">
        <w:trPr>
          <w:trHeight w:val="938"/>
        </w:trPr>
        <w:tc>
          <w:tcPr>
            <w:tcW w:w="158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rFonts w:ascii="仿宋_GB2312" w:eastAsia="仿宋_GB2312" w:hint="eastAsia"/>
                <w:kern w:val="0"/>
                <w:sz w:val="22"/>
                <w:szCs w:val="22"/>
              </w:rPr>
              <w:t>得分合计</w:t>
            </w:r>
          </w:p>
        </w:tc>
        <w:tc>
          <w:tcPr>
            <w:tcW w:w="367"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100</w:t>
            </w:r>
          </w:p>
        </w:tc>
        <w:tc>
          <w:tcPr>
            <w:tcW w:w="2792" w:type="pct"/>
            <w:gridSpan w:val="2"/>
            <w:tcBorders>
              <w:top w:val="single" w:sz="4" w:space="0" w:color="auto"/>
              <w:left w:val="nil"/>
              <w:bottom w:val="single" w:sz="4" w:space="0" w:color="auto"/>
              <w:right w:val="single" w:sz="4" w:space="0" w:color="auto"/>
            </w:tcBorders>
            <w:shd w:val="clear" w:color="auto" w:fill="auto"/>
            <w:noWrap/>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 xml:space="preserve">　</w:t>
            </w:r>
          </w:p>
        </w:tc>
        <w:tc>
          <w:tcPr>
            <w:tcW w:w="255" w:type="pct"/>
            <w:tcBorders>
              <w:top w:val="nil"/>
              <w:left w:val="nil"/>
              <w:bottom w:val="single" w:sz="4" w:space="0" w:color="auto"/>
              <w:right w:val="single" w:sz="4" w:space="0" w:color="auto"/>
            </w:tcBorders>
            <w:shd w:val="clear" w:color="auto" w:fill="auto"/>
            <w:noWrap/>
            <w:vAlign w:val="center"/>
            <w:hideMark/>
          </w:tcPr>
          <w:p w:rsidR="002F6A68" w:rsidRPr="002F6A68" w:rsidRDefault="002F6A68" w:rsidP="002F6A68">
            <w:pPr>
              <w:widowControl/>
              <w:spacing w:after="0" w:line="240" w:lineRule="auto"/>
              <w:jc w:val="center"/>
              <w:rPr>
                <w:b/>
                <w:bCs/>
                <w:kern w:val="0"/>
                <w:sz w:val="22"/>
                <w:szCs w:val="22"/>
              </w:rPr>
            </w:pPr>
            <w:r w:rsidRPr="002F6A68">
              <w:rPr>
                <w:b/>
                <w:bCs/>
                <w:kern w:val="0"/>
                <w:sz w:val="22"/>
                <w:szCs w:val="22"/>
              </w:rPr>
              <w:t>79</w:t>
            </w:r>
          </w:p>
        </w:tc>
      </w:tr>
      <w:tr w:rsidR="002F6A68" w:rsidRPr="002F6A68" w:rsidTr="002F6A68">
        <w:trPr>
          <w:trHeight w:val="409"/>
        </w:trPr>
        <w:tc>
          <w:tcPr>
            <w:tcW w:w="158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rFonts w:ascii="仿宋_GB2312" w:eastAsia="仿宋_GB2312" w:hint="eastAsia"/>
                <w:kern w:val="0"/>
                <w:sz w:val="22"/>
                <w:szCs w:val="22"/>
              </w:rPr>
              <w:t>评价等级</w:t>
            </w:r>
          </w:p>
        </w:tc>
        <w:tc>
          <w:tcPr>
            <w:tcW w:w="3159" w:type="pct"/>
            <w:gridSpan w:val="3"/>
            <w:tcBorders>
              <w:top w:val="single" w:sz="4" w:space="0" w:color="auto"/>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kern w:val="0"/>
                <w:sz w:val="22"/>
                <w:szCs w:val="22"/>
              </w:rPr>
              <w:t>□</w:t>
            </w:r>
            <w:r w:rsidRPr="002F6A68">
              <w:rPr>
                <w:rFonts w:ascii="仿宋_GB2312" w:eastAsia="仿宋_GB2312" w:hint="eastAsia"/>
                <w:kern w:val="0"/>
                <w:sz w:val="22"/>
                <w:szCs w:val="22"/>
              </w:rPr>
              <w:t>优</w:t>
            </w:r>
            <w:r>
              <w:rPr>
                <w:kern w:val="0"/>
                <w:sz w:val="22"/>
                <w:szCs w:val="22"/>
              </w:rPr>
              <w:t xml:space="preserve">        </w:t>
            </w:r>
            <w:r w:rsidRPr="002F6A68">
              <w:rPr>
                <w:kern w:val="0"/>
                <w:sz w:val="22"/>
                <w:szCs w:val="22"/>
              </w:rPr>
              <w:t xml:space="preserve">  □</w:t>
            </w:r>
            <w:r w:rsidRPr="002F6A68">
              <w:rPr>
                <w:rFonts w:ascii="仿宋_GB2312" w:eastAsia="仿宋_GB2312" w:hint="eastAsia"/>
                <w:kern w:val="0"/>
                <w:sz w:val="22"/>
                <w:szCs w:val="22"/>
              </w:rPr>
              <w:t>良</w:t>
            </w:r>
            <w:r w:rsidRPr="002F6A68">
              <w:rPr>
                <w:kern w:val="0"/>
                <w:sz w:val="22"/>
                <w:szCs w:val="22"/>
              </w:rPr>
              <w:t xml:space="preserve">             □</w:t>
            </w:r>
            <w:r w:rsidRPr="002F6A68">
              <w:rPr>
                <w:rFonts w:ascii="仿宋_GB2312" w:eastAsia="仿宋_GB2312" w:hint="eastAsia"/>
                <w:kern w:val="0"/>
                <w:sz w:val="22"/>
                <w:szCs w:val="22"/>
              </w:rPr>
              <w:t>中</w:t>
            </w:r>
            <w:r>
              <w:rPr>
                <w:kern w:val="0"/>
                <w:sz w:val="22"/>
                <w:szCs w:val="22"/>
              </w:rPr>
              <w:t xml:space="preserve">      </w:t>
            </w:r>
            <w:r w:rsidRPr="002F6A68">
              <w:rPr>
                <w:kern w:val="0"/>
                <w:sz w:val="22"/>
                <w:szCs w:val="22"/>
              </w:rPr>
              <w:t xml:space="preserve">    □</w:t>
            </w:r>
            <w:r w:rsidRPr="002F6A68">
              <w:rPr>
                <w:rFonts w:ascii="仿宋_GB2312" w:eastAsia="仿宋_GB2312" w:hint="eastAsia"/>
                <w:kern w:val="0"/>
                <w:sz w:val="22"/>
                <w:szCs w:val="22"/>
              </w:rPr>
              <w:t>差</w:t>
            </w:r>
          </w:p>
        </w:tc>
        <w:tc>
          <w:tcPr>
            <w:tcW w:w="255" w:type="pct"/>
            <w:tcBorders>
              <w:top w:val="nil"/>
              <w:left w:val="nil"/>
              <w:bottom w:val="single" w:sz="4" w:space="0" w:color="auto"/>
              <w:right w:val="single" w:sz="4" w:space="0" w:color="auto"/>
            </w:tcBorders>
            <w:shd w:val="clear" w:color="auto" w:fill="auto"/>
            <w:vAlign w:val="center"/>
            <w:hideMark/>
          </w:tcPr>
          <w:p w:rsidR="002F6A68" w:rsidRPr="002F6A68" w:rsidRDefault="002F6A68" w:rsidP="002F6A68">
            <w:pPr>
              <w:widowControl/>
              <w:spacing w:after="0" w:line="240" w:lineRule="auto"/>
              <w:jc w:val="center"/>
              <w:rPr>
                <w:kern w:val="0"/>
                <w:sz w:val="22"/>
                <w:szCs w:val="22"/>
              </w:rPr>
            </w:pPr>
            <w:r w:rsidRPr="002F6A68">
              <w:rPr>
                <w:rFonts w:ascii="仿宋_GB2312" w:eastAsia="仿宋_GB2312" w:hint="eastAsia"/>
                <w:kern w:val="0"/>
                <w:sz w:val="22"/>
                <w:szCs w:val="22"/>
              </w:rPr>
              <w:t>中</w:t>
            </w:r>
          </w:p>
        </w:tc>
      </w:tr>
      <w:tr w:rsidR="002F6A68" w:rsidRPr="002F6A68" w:rsidTr="002F6A68">
        <w:trPr>
          <w:trHeight w:val="315"/>
        </w:trPr>
        <w:tc>
          <w:tcPr>
            <w:tcW w:w="5000" w:type="pct"/>
            <w:gridSpan w:val="7"/>
            <w:tcBorders>
              <w:top w:val="nil"/>
              <w:left w:val="nil"/>
              <w:bottom w:val="nil"/>
              <w:right w:val="nil"/>
            </w:tcBorders>
            <w:shd w:val="clear" w:color="auto" w:fill="auto"/>
            <w:noWrap/>
            <w:vAlign w:val="center"/>
            <w:hideMark/>
          </w:tcPr>
          <w:p w:rsidR="002F6A68" w:rsidRPr="002F6A68" w:rsidRDefault="002F6A68" w:rsidP="002F6A68">
            <w:pPr>
              <w:widowControl/>
              <w:spacing w:after="0" w:line="240" w:lineRule="auto"/>
              <w:jc w:val="center"/>
              <w:rPr>
                <w:b/>
                <w:bCs/>
                <w:kern w:val="0"/>
                <w:sz w:val="22"/>
                <w:szCs w:val="22"/>
              </w:rPr>
            </w:pPr>
            <w:r w:rsidRPr="002F6A68">
              <w:rPr>
                <w:rFonts w:ascii="仿宋_GB2312" w:eastAsia="仿宋_GB2312" w:hint="eastAsia"/>
                <w:b/>
                <w:bCs/>
                <w:kern w:val="0"/>
                <w:sz w:val="22"/>
                <w:szCs w:val="22"/>
              </w:rPr>
              <w:t>得分</w:t>
            </w:r>
            <w:r w:rsidRPr="002F6A68">
              <w:rPr>
                <w:b/>
                <w:bCs/>
                <w:kern w:val="0"/>
                <w:sz w:val="22"/>
                <w:szCs w:val="22"/>
              </w:rPr>
              <w:t>≥90</w:t>
            </w:r>
            <w:r w:rsidRPr="002F6A68">
              <w:rPr>
                <w:rFonts w:ascii="仿宋_GB2312" w:eastAsia="仿宋_GB2312" w:hint="eastAsia"/>
                <w:b/>
                <w:bCs/>
                <w:kern w:val="0"/>
                <w:sz w:val="22"/>
                <w:szCs w:val="22"/>
              </w:rPr>
              <w:t>分为优，</w:t>
            </w:r>
            <w:r w:rsidRPr="002F6A68">
              <w:rPr>
                <w:b/>
                <w:bCs/>
                <w:kern w:val="0"/>
                <w:sz w:val="22"/>
                <w:szCs w:val="22"/>
              </w:rPr>
              <w:t>90</w:t>
            </w:r>
            <w:r w:rsidRPr="002F6A68">
              <w:rPr>
                <w:rFonts w:ascii="仿宋_GB2312" w:eastAsia="仿宋_GB2312" w:hint="eastAsia"/>
                <w:b/>
                <w:bCs/>
                <w:kern w:val="0"/>
                <w:sz w:val="22"/>
                <w:szCs w:val="22"/>
              </w:rPr>
              <w:t>分＞得分</w:t>
            </w:r>
            <w:r w:rsidRPr="002F6A68">
              <w:rPr>
                <w:b/>
                <w:bCs/>
                <w:kern w:val="0"/>
                <w:sz w:val="22"/>
                <w:szCs w:val="22"/>
              </w:rPr>
              <w:t>≥80</w:t>
            </w:r>
            <w:r w:rsidRPr="002F6A68">
              <w:rPr>
                <w:rFonts w:ascii="仿宋_GB2312" w:eastAsia="仿宋_GB2312" w:hint="eastAsia"/>
                <w:b/>
                <w:bCs/>
                <w:kern w:val="0"/>
                <w:sz w:val="22"/>
                <w:szCs w:val="22"/>
              </w:rPr>
              <w:t>分为良，</w:t>
            </w:r>
            <w:r w:rsidRPr="002F6A68">
              <w:rPr>
                <w:b/>
                <w:bCs/>
                <w:kern w:val="0"/>
                <w:sz w:val="22"/>
                <w:szCs w:val="22"/>
              </w:rPr>
              <w:t>80</w:t>
            </w:r>
            <w:r w:rsidRPr="002F6A68">
              <w:rPr>
                <w:rFonts w:ascii="仿宋_GB2312" w:eastAsia="仿宋_GB2312" w:hint="eastAsia"/>
                <w:b/>
                <w:bCs/>
                <w:kern w:val="0"/>
                <w:sz w:val="22"/>
                <w:szCs w:val="22"/>
              </w:rPr>
              <w:t>＞得分</w:t>
            </w:r>
            <w:r w:rsidRPr="002F6A68">
              <w:rPr>
                <w:b/>
                <w:bCs/>
                <w:kern w:val="0"/>
                <w:sz w:val="22"/>
                <w:szCs w:val="22"/>
              </w:rPr>
              <w:t>≥60</w:t>
            </w:r>
            <w:r w:rsidRPr="002F6A68">
              <w:rPr>
                <w:rFonts w:ascii="仿宋_GB2312" w:eastAsia="仿宋_GB2312" w:hint="eastAsia"/>
                <w:b/>
                <w:bCs/>
                <w:kern w:val="0"/>
                <w:sz w:val="22"/>
                <w:szCs w:val="22"/>
              </w:rPr>
              <w:t>分为中，得分＜</w:t>
            </w:r>
            <w:r w:rsidRPr="002F6A68">
              <w:rPr>
                <w:b/>
                <w:bCs/>
                <w:kern w:val="0"/>
                <w:sz w:val="22"/>
                <w:szCs w:val="22"/>
              </w:rPr>
              <w:t>60</w:t>
            </w:r>
            <w:r w:rsidRPr="002F6A68">
              <w:rPr>
                <w:rFonts w:ascii="仿宋_GB2312" w:eastAsia="仿宋_GB2312" w:hint="eastAsia"/>
                <w:b/>
                <w:bCs/>
                <w:kern w:val="0"/>
                <w:sz w:val="22"/>
                <w:szCs w:val="22"/>
              </w:rPr>
              <w:t>分为差。</w:t>
            </w:r>
          </w:p>
        </w:tc>
      </w:tr>
    </w:tbl>
    <w:p w:rsidR="00CC3FFA" w:rsidRPr="002F6A68" w:rsidRDefault="00CC3FFA" w:rsidP="000E33CF">
      <w:pPr>
        <w:widowControl/>
        <w:spacing w:after="0" w:line="580" w:lineRule="exact"/>
        <w:ind w:firstLineChars="200" w:firstLine="640"/>
        <w:jc w:val="left"/>
        <w:rPr>
          <w:rFonts w:ascii="仿宋_GB2312" w:eastAsia="仿宋_GB2312" w:cs="DengXian-Regular"/>
          <w:sz w:val="32"/>
          <w:szCs w:val="32"/>
        </w:rPr>
      </w:pPr>
    </w:p>
    <w:bookmarkEnd w:id="1"/>
    <w:p w:rsidR="00EC5FF6" w:rsidRDefault="00EC5FF6" w:rsidP="008258F9">
      <w:pPr>
        <w:pStyle w:val="2"/>
        <w:tabs>
          <w:tab w:val="left" w:pos="4665"/>
        </w:tabs>
        <w:spacing w:before="0" w:after="0" w:line="580" w:lineRule="exact"/>
        <w:ind w:firstLineChars="200" w:firstLine="640"/>
        <w:rPr>
          <w:rFonts w:ascii="黑体" w:eastAsia="黑体"/>
          <w:b w:val="0"/>
          <w:bCs w:val="0"/>
        </w:rPr>
      </w:pPr>
      <w:r>
        <w:rPr>
          <w:rFonts w:ascii="黑体" w:eastAsia="黑体" w:hint="eastAsia"/>
          <w:b w:val="0"/>
          <w:bCs w:val="0"/>
        </w:rPr>
        <w:lastRenderedPageBreak/>
        <w:t>七、其他重要事项的说明</w:t>
      </w:r>
      <w:r w:rsidR="008258F9">
        <w:rPr>
          <w:rFonts w:ascii="黑体" w:eastAsia="黑体"/>
          <w:b w:val="0"/>
          <w:bCs w:val="0"/>
        </w:rPr>
        <w:tab/>
      </w:r>
    </w:p>
    <w:p w:rsidR="00EC5FF6" w:rsidRDefault="00EC5FF6" w:rsidP="007548C7">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（一）机关运行经费情况</w:t>
      </w:r>
    </w:p>
    <w:p w:rsidR="00EC5FF6" w:rsidRPr="00A1756E" w:rsidRDefault="00EC5FF6" w:rsidP="00A1756E">
      <w:pPr>
        <w:pStyle w:val="3"/>
        <w:spacing w:before="0" w:after="0" w:line="580" w:lineRule="exact"/>
        <w:ind w:firstLineChars="200" w:firstLine="640"/>
        <w:rPr>
          <w:rFonts w:ascii="仿宋_GB2312" w:eastAsia="仿宋_GB2312" w:cs="DengXian-Regular"/>
          <w:b w:val="0"/>
        </w:rPr>
      </w:pPr>
      <w:r w:rsidRPr="00A1756E">
        <w:rPr>
          <w:rFonts w:ascii="仿宋_GB2312" w:eastAsia="仿宋_GB2312" w:cs="DengXian-Regular" w:hint="eastAsia"/>
          <w:b w:val="0"/>
        </w:rPr>
        <w:t>本部门</w:t>
      </w:r>
      <w:r w:rsidRPr="00A1756E">
        <w:rPr>
          <w:rFonts w:ascii="仿宋_GB2312" w:eastAsia="仿宋_GB2312" w:cs="DengXian-Regular"/>
          <w:b w:val="0"/>
        </w:rPr>
        <w:t>2019</w:t>
      </w:r>
      <w:r w:rsidRPr="00A1756E">
        <w:rPr>
          <w:rFonts w:ascii="仿宋_GB2312" w:eastAsia="仿宋_GB2312" w:cs="DengXian-Regular" w:hint="eastAsia"/>
          <w:b w:val="0"/>
        </w:rPr>
        <w:t>年度机关运行经费支出</w:t>
      </w:r>
      <w:r>
        <w:rPr>
          <w:rFonts w:ascii="仿宋_GB2312" w:eastAsia="仿宋_GB2312" w:cs="DengXian-Regular"/>
          <w:b w:val="0"/>
        </w:rPr>
        <w:t>134.41</w:t>
      </w:r>
      <w:r w:rsidRPr="00A1756E">
        <w:rPr>
          <w:rFonts w:ascii="仿宋_GB2312" w:eastAsia="仿宋_GB2312" w:cs="DengXian-Regular" w:hint="eastAsia"/>
          <w:b w:val="0"/>
        </w:rPr>
        <w:t>万元，</w:t>
      </w:r>
      <w:r w:rsidR="009543A9" w:rsidRPr="009543A9">
        <w:rPr>
          <w:rFonts w:ascii="仿宋_GB2312" w:eastAsia="仿宋_GB2312" w:cs="DengXian-Regular" w:hint="eastAsia"/>
          <w:b w:val="0"/>
        </w:rPr>
        <w:t>比年初预算数减少18.83万元，降低</w:t>
      </w:r>
      <w:r w:rsidR="009543A9">
        <w:rPr>
          <w:rFonts w:ascii="仿宋_GB2312" w:eastAsia="仿宋_GB2312" w:cs="DengXian-Regular" w:hint="eastAsia"/>
          <w:b w:val="0"/>
        </w:rPr>
        <w:t>12.29</w:t>
      </w:r>
      <w:r w:rsidR="009543A9" w:rsidRPr="009543A9">
        <w:rPr>
          <w:rFonts w:ascii="仿宋_GB2312" w:eastAsia="仿宋_GB2312" w:cs="DengXian-Regular"/>
          <w:b w:val="0"/>
        </w:rPr>
        <w:t>%</w:t>
      </w:r>
      <w:r w:rsidR="009543A9" w:rsidRPr="009543A9">
        <w:rPr>
          <w:rFonts w:ascii="仿宋_GB2312" w:eastAsia="仿宋_GB2312" w:cs="DengXian-Regular" w:hint="eastAsia"/>
          <w:b w:val="0"/>
        </w:rPr>
        <w:t>。主要是</w:t>
      </w:r>
      <w:r w:rsidR="00557A77" w:rsidRPr="00557A77">
        <w:rPr>
          <w:rFonts w:ascii="仿宋_GB2312" w:eastAsia="仿宋_GB2312" w:cs="DengXian-Regular" w:hint="eastAsia"/>
          <w:b w:val="0"/>
        </w:rPr>
        <w:t>压缩一般公共预算开支</w:t>
      </w:r>
      <w:r w:rsidR="009543A9" w:rsidRPr="009543A9">
        <w:rPr>
          <w:rFonts w:ascii="仿宋_GB2312" w:eastAsia="仿宋_GB2312" w:cs="DengXian-Regular" w:hint="eastAsia"/>
          <w:b w:val="0"/>
        </w:rPr>
        <w:t>。</w:t>
      </w:r>
      <w:r w:rsidRPr="00A1756E">
        <w:rPr>
          <w:rFonts w:ascii="仿宋_GB2312" w:eastAsia="仿宋_GB2312" w:cs="DengXian-Regular" w:hint="eastAsia"/>
          <w:b w:val="0"/>
        </w:rPr>
        <w:t>比</w:t>
      </w:r>
      <w:r w:rsidRPr="00A1756E">
        <w:rPr>
          <w:rFonts w:ascii="仿宋_GB2312" w:eastAsia="仿宋_GB2312" w:cs="DengXian-Regular"/>
          <w:b w:val="0"/>
        </w:rPr>
        <w:t>2018</w:t>
      </w:r>
      <w:r w:rsidRPr="00A1756E">
        <w:rPr>
          <w:rFonts w:ascii="仿宋_GB2312" w:eastAsia="仿宋_GB2312" w:cs="DengXian-Regular" w:hint="eastAsia"/>
          <w:b w:val="0"/>
        </w:rPr>
        <w:t>年度减少</w:t>
      </w:r>
      <w:r>
        <w:rPr>
          <w:rFonts w:ascii="仿宋_GB2312" w:eastAsia="仿宋_GB2312" w:cs="DengXian-Regular"/>
          <w:b w:val="0"/>
        </w:rPr>
        <w:t>9.27</w:t>
      </w:r>
      <w:r w:rsidRPr="00A1756E">
        <w:rPr>
          <w:rFonts w:ascii="仿宋_GB2312" w:eastAsia="仿宋_GB2312" w:cs="DengXian-Regular" w:hint="eastAsia"/>
          <w:b w:val="0"/>
        </w:rPr>
        <w:t>万元，降低</w:t>
      </w:r>
      <w:r>
        <w:rPr>
          <w:rFonts w:ascii="仿宋_GB2312" w:eastAsia="仿宋_GB2312" w:cs="DengXian-Regular"/>
          <w:b w:val="0"/>
        </w:rPr>
        <w:t>6</w:t>
      </w:r>
      <w:r w:rsidRPr="00A1756E">
        <w:rPr>
          <w:rFonts w:ascii="仿宋_GB2312" w:eastAsia="仿宋_GB2312" w:cs="DengXian-Regular"/>
          <w:b w:val="0"/>
        </w:rPr>
        <w:t>%</w:t>
      </w:r>
      <w:r w:rsidRPr="00A1756E">
        <w:rPr>
          <w:rFonts w:ascii="仿宋_GB2312" w:eastAsia="仿宋_GB2312" w:cs="DengXian-Regular" w:hint="eastAsia"/>
          <w:b w:val="0"/>
        </w:rPr>
        <w:t>。主要原因是</w:t>
      </w:r>
      <w:r>
        <w:rPr>
          <w:rFonts w:ascii="仿宋_GB2312" w:eastAsia="仿宋_GB2312" w:cs="DengXian-Regular" w:hint="eastAsia"/>
          <w:b w:val="0"/>
        </w:rPr>
        <w:t>邮电费支出减少</w:t>
      </w:r>
      <w:r w:rsidRPr="00A1756E">
        <w:rPr>
          <w:rFonts w:ascii="仿宋_GB2312" w:eastAsia="仿宋_GB2312" w:cs="DengXian-Regular" w:hint="eastAsia"/>
          <w:b w:val="0"/>
        </w:rPr>
        <w:t>。</w:t>
      </w:r>
    </w:p>
    <w:p w:rsidR="00EC5FF6" w:rsidRDefault="00EC5FF6" w:rsidP="007548C7">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（二）政府采购情况</w:t>
      </w:r>
    </w:p>
    <w:p w:rsidR="00EC5FF6" w:rsidRDefault="00EC5FF6" w:rsidP="00213773">
      <w:pPr>
        <w:widowControl/>
        <w:spacing w:after="0" w:line="580" w:lineRule="exact"/>
        <w:ind w:firstLineChars="200" w:firstLine="640"/>
        <w:jc w:val="left"/>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2019</w:t>
      </w:r>
      <w:r>
        <w:rPr>
          <w:rFonts w:ascii="仿宋_GB2312" w:eastAsia="仿宋_GB2312" w:cs="DengXian-Regular" w:hint="eastAsia"/>
          <w:sz w:val="32"/>
          <w:szCs w:val="32"/>
        </w:rPr>
        <w:t>年度政府采购支出总额</w:t>
      </w:r>
      <w:r>
        <w:rPr>
          <w:rFonts w:ascii="仿宋_GB2312" w:eastAsia="仿宋_GB2312" w:cs="DengXian-Regular"/>
          <w:sz w:val="32"/>
          <w:szCs w:val="32"/>
        </w:rPr>
        <w:t>48.47</w:t>
      </w:r>
      <w:r>
        <w:rPr>
          <w:rFonts w:ascii="仿宋_GB2312" w:eastAsia="仿宋_GB2312" w:cs="DengXian-Regular" w:hint="eastAsia"/>
          <w:sz w:val="32"/>
          <w:szCs w:val="32"/>
        </w:rPr>
        <w:t>万元，从采购类型来看，</w:t>
      </w:r>
      <w:r>
        <w:rPr>
          <w:rFonts w:ascii="仿宋_GB2312" w:eastAsia="仿宋_GB2312" w:hAnsi="仿宋_GB2312" w:cs="仿宋_GB2312" w:hint="eastAsia"/>
          <w:color w:val="000000"/>
          <w:kern w:val="0"/>
          <w:sz w:val="32"/>
          <w:szCs w:val="32"/>
        </w:rPr>
        <w:t>政府采购货物支出</w:t>
      </w:r>
      <w:r>
        <w:rPr>
          <w:rFonts w:ascii="仿宋_GB2312" w:eastAsia="仿宋_GB2312" w:hAnsi="仿宋_GB2312" w:cs="仿宋_GB2312"/>
          <w:color w:val="000000"/>
          <w:kern w:val="0"/>
          <w:sz w:val="32"/>
          <w:szCs w:val="32"/>
        </w:rPr>
        <w:t xml:space="preserve">0 </w:t>
      </w:r>
      <w:r>
        <w:rPr>
          <w:rFonts w:ascii="仿宋_GB2312" w:eastAsia="仿宋_GB2312" w:hAnsi="仿宋_GB2312" w:cs="仿宋_GB2312" w:hint="eastAsia"/>
          <w:color w:val="000000"/>
          <w:kern w:val="0"/>
          <w:sz w:val="32"/>
          <w:szCs w:val="32"/>
        </w:rPr>
        <w:t>万元、政府采购工程支出</w:t>
      </w:r>
      <w:r>
        <w:rPr>
          <w:rFonts w:ascii="仿宋_GB2312" w:eastAsia="仿宋_GB2312" w:hAnsi="仿宋_GB2312" w:cs="仿宋_GB2312"/>
          <w:color w:val="000000"/>
          <w:kern w:val="0"/>
          <w:sz w:val="32"/>
          <w:szCs w:val="32"/>
        </w:rPr>
        <w:t>0</w:t>
      </w:r>
      <w:r>
        <w:rPr>
          <w:rFonts w:ascii="仿宋_GB2312" w:eastAsia="仿宋_GB2312" w:hAnsi="仿宋_GB2312" w:cs="仿宋_GB2312" w:hint="eastAsia"/>
          <w:color w:val="000000"/>
          <w:kern w:val="0"/>
          <w:sz w:val="32"/>
          <w:szCs w:val="32"/>
        </w:rPr>
        <w:t>万元、政府采购服务支出</w:t>
      </w:r>
      <w:r>
        <w:rPr>
          <w:rFonts w:ascii="仿宋_GB2312" w:eastAsia="仿宋_GB2312" w:hAnsi="仿宋_GB2312" w:cs="仿宋_GB2312"/>
          <w:color w:val="000000"/>
          <w:kern w:val="0"/>
          <w:sz w:val="32"/>
          <w:szCs w:val="32"/>
        </w:rPr>
        <w:t xml:space="preserve"> 48.47</w:t>
      </w:r>
      <w:r>
        <w:rPr>
          <w:rFonts w:ascii="仿宋_GB2312" w:eastAsia="仿宋_GB2312" w:hAnsi="仿宋_GB2312" w:cs="仿宋_GB2312" w:hint="eastAsia"/>
          <w:color w:val="000000"/>
          <w:kern w:val="0"/>
          <w:sz w:val="32"/>
          <w:szCs w:val="32"/>
        </w:rPr>
        <w:t>万元。授予中小企业合同金</w:t>
      </w:r>
      <w:r>
        <w:rPr>
          <w:rFonts w:ascii="仿宋_GB2312" w:eastAsia="仿宋_GB2312" w:hAnsi="仿宋_GB2312" w:cs="仿宋_GB2312"/>
          <w:color w:val="000000"/>
          <w:kern w:val="0"/>
          <w:sz w:val="32"/>
          <w:szCs w:val="32"/>
        </w:rPr>
        <w:t>48.47</w:t>
      </w:r>
      <w:r>
        <w:rPr>
          <w:rFonts w:ascii="仿宋_GB2312" w:eastAsia="仿宋_GB2312" w:hAnsi="仿宋_GB2312" w:cs="仿宋_GB2312" w:hint="eastAsia"/>
          <w:color w:val="000000"/>
          <w:kern w:val="0"/>
          <w:sz w:val="32"/>
          <w:szCs w:val="32"/>
        </w:rPr>
        <w:t>万元，占政府采购支出总额的</w:t>
      </w:r>
      <w:r>
        <w:rPr>
          <w:rFonts w:ascii="仿宋_GB2312" w:eastAsia="仿宋_GB2312" w:hAnsi="仿宋_GB2312" w:cs="仿宋_GB2312"/>
          <w:color w:val="000000"/>
          <w:kern w:val="0"/>
          <w:sz w:val="32"/>
          <w:szCs w:val="32"/>
        </w:rPr>
        <w:t>100%</w:t>
      </w:r>
      <w:r>
        <w:rPr>
          <w:rFonts w:ascii="仿宋_GB2312" w:eastAsia="仿宋_GB2312" w:hAnsi="仿宋_GB2312" w:cs="仿宋_GB2312" w:hint="eastAsia"/>
          <w:color w:val="000000"/>
          <w:kern w:val="0"/>
          <w:sz w:val="32"/>
          <w:szCs w:val="32"/>
        </w:rPr>
        <w:t>，其中授予小</w:t>
      </w:r>
      <w:proofErr w:type="gramStart"/>
      <w:r>
        <w:rPr>
          <w:rFonts w:ascii="仿宋_GB2312" w:eastAsia="仿宋_GB2312" w:hAnsi="仿宋_GB2312" w:cs="仿宋_GB2312" w:hint="eastAsia"/>
          <w:color w:val="000000"/>
          <w:kern w:val="0"/>
          <w:sz w:val="32"/>
          <w:szCs w:val="32"/>
        </w:rPr>
        <w:t>微企业</w:t>
      </w:r>
      <w:proofErr w:type="gramEnd"/>
      <w:r>
        <w:rPr>
          <w:rFonts w:ascii="仿宋_GB2312" w:eastAsia="仿宋_GB2312" w:hAnsi="仿宋_GB2312" w:cs="仿宋_GB2312" w:hint="eastAsia"/>
          <w:color w:val="000000"/>
          <w:kern w:val="0"/>
          <w:sz w:val="32"/>
          <w:szCs w:val="32"/>
        </w:rPr>
        <w:t>合同金额</w:t>
      </w:r>
      <w:r>
        <w:rPr>
          <w:rFonts w:ascii="仿宋_GB2312" w:eastAsia="仿宋_GB2312" w:hAnsi="仿宋_GB2312" w:cs="仿宋_GB2312"/>
          <w:color w:val="000000"/>
          <w:kern w:val="0"/>
          <w:sz w:val="32"/>
          <w:szCs w:val="32"/>
        </w:rPr>
        <w:t>48.47</w:t>
      </w:r>
      <w:r>
        <w:rPr>
          <w:rFonts w:ascii="仿宋_GB2312" w:eastAsia="仿宋_GB2312" w:hAnsi="仿宋_GB2312" w:cs="仿宋_GB2312" w:hint="eastAsia"/>
          <w:color w:val="000000"/>
          <w:kern w:val="0"/>
          <w:sz w:val="32"/>
          <w:szCs w:val="32"/>
        </w:rPr>
        <w:t>万元，占政府采购支出总额的</w:t>
      </w:r>
      <w:r>
        <w:rPr>
          <w:rFonts w:ascii="仿宋_GB2312" w:eastAsia="仿宋_GB2312" w:hAnsi="仿宋_GB2312" w:cs="仿宋_GB2312"/>
          <w:color w:val="000000"/>
          <w:kern w:val="0"/>
          <w:sz w:val="32"/>
          <w:szCs w:val="32"/>
        </w:rPr>
        <w:t>100%</w:t>
      </w:r>
      <w:r>
        <w:rPr>
          <w:rFonts w:ascii="仿宋_GB2312" w:eastAsia="仿宋_GB2312" w:hAnsi="仿宋_GB2312" w:cs="仿宋_GB2312" w:hint="eastAsia"/>
          <w:color w:val="000000"/>
          <w:kern w:val="0"/>
          <w:sz w:val="32"/>
          <w:szCs w:val="32"/>
        </w:rPr>
        <w:t>。</w:t>
      </w:r>
    </w:p>
    <w:p w:rsidR="00EC5FF6" w:rsidRDefault="00EC5FF6" w:rsidP="007548C7">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（三）国有资产占用情况</w:t>
      </w:r>
    </w:p>
    <w:p w:rsidR="00EC5FF6" w:rsidRPr="00B160FD" w:rsidRDefault="00EC5FF6" w:rsidP="00B160FD">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截至</w:t>
      </w:r>
      <w:r>
        <w:rPr>
          <w:rFonts w:ascii="仿宋_GB2312" w:eastAsia="仿宋_GB2312" w:cs="DengXian-Regular"/>
          <w:sz w:val="32"/>
          <w:szCs w:val="32"/>
        </w:rPr>
        <w:t>2019</w:t>
      </w:r>
      <w:r>
        <w:rPr>
          <w:rFonts w:ascii="仿宋_GB2312" w:eastAsia="仿宋_GB2312" w:cs="DengXian-Regular" w:hint="eastAsia"/>
          <w:sz w:val="32"/>
          <w:szCs w:val="32"/>
        </w:rPr>
        <w:t>年</w:t>
      </w:r>
      <w:r>
        <w:rPr>
          <w:rFonts w:ascii="仿宋_GB2312" w:eastAsia="仿宋_GB2312" w:cs="DengXian-Regular"/>
          <w:sz w:val="32"/>
          <w:szCs w:val="32"/>
        </w:rPr>
        <w:t>12</w:t>
      </w:r>
      <w:r>
        <w:rPr>
          <w:rFonts w:ascii="仿宋_GB2312" w:eastAsia="仿宋_GB2312" w:cs="DengXian-Regular" w:hint="eastAsia"/>
          <w:sz w:val="32"/>
          <w:szCs w:val="32"/>
        </w:rPr>
        <w:t>月</w:t>
      </w:r>
      <w:r>
        <w:rPr>
          <w:rFonts w:ascii="仿宋_GB2312" w:eastAsia="仿宋_GB2312" w:cs="DengXian-Regular"/>
          <w:sz w:val="32"/>
          <w:szCs w:val="32"/>
        </w:rPr>
        <w:t>31</w:t>
      </w:r>
      <w:r>
        <w:rPr>
          <w:rFonts w:ascii="仿宋_GB2312" w:eastAsia="仿宋_GB2312" w:cs="DengXian-Regular" w:hint="eastAsia"/>
          <w:sz w:val="32"/>
          <w:szCs w:val="32"/>
        </w:rPr>
        <w:t>日，本部门共有车辆</w:t>
      </w:r>
      <w:r>
        <w:rPr>
          <w:rFonts w:ascii="仿宋_GB2312" w:eastAsia="仿宋_GB2312" w:cs="DengXian-Regular"/>
          <w:sz w:val="32"/>
          <w:szCs w:val="32"/>
        </w:rPr>
        <w:t>2</w:t>
      </w:r>
      <w:r>
        <w:rPr>
          <w:rFonts w:ascii="仿宋_GB2312" w:eastAsia="仿宋_GB2312" w:cs="DengXian-Regular" w:hint="eastAsia"/>
          <w:sz w:val="32"/>
          <w:szCs w:val="32"/>
        </w:rPr>
        <w:t>辆，与上年持平，主要是未发生公务车辆增减。其中，副部（省）级及以上领导用车</w:t>
      </w:r>
      <w:r>
        <w:rPr>
          <w:rFonts w:ascii="仿宋_GB2312" w:eastAsia="仿宋_GB2312" w:cs="DengXian-Regular"/>
          <w:sz w:val="32"/>
          <w:szCs w:val="32"/>
        </w:rPr>
        <w:t>0</w:t>
      </w:r>
      <w:r>
        <w:rPr>
          <w:rFonts w:ascii="仿宋_GB2312" w:eastAsia="仿宋_GB2312" w:cs="DengXian-Regular" w:hint="eastAsia"/>
          <w:sz w:val="32"/>
          <w:szCs w:val="32"/>
        </w:rPr>
        <w:t>辆，主要领导干部用车</w:t>
      </w:r>
      <w:r>
        <w:rPr>
          <w:rFonts w:ascii="仿宋_GB2312" w:eastAsia="仿宋_GB2312" w:cs="DengXian-Regular"/>
          <w:sz w:val="32"/>
          <w:szCs w:val="32"/>
        </w:rPr>
        <w:t>0</w:t>
      </w:r>
      <w:r>
        <w:rPr>
          <w:rFonts w:ascii="仿宋_GB2312" w:eastAsia="仿宋_GB2312" w:cs="DengXian-Regular" w:hint="eastAsia"/>
          <w:sz w:val="32"/>
          <w:szCs w:val="32"/>
        </w:rPr>
        <w:t>辆，机要通信用车</w:t>
      </w:r>
      <w:r>
        <w:rPr>
          <w:rFonts w:ascii="仿宋_GB2312" w:eastAsia="仿宋_GB2312" w:cs="DengXian-Regular"/>
          <w:sz w:val="32"/>
          <w:szCs w:val="32"/>
        </w:rPr>
        <w:t>0</w:t>
      </w:r>
      <w:r>
        <w:rPr>
          <w:rFonts w:ascii="仿宋_GB2312" w:eastAsia="仿宋_GB2312" w:cs="DengXian-Regular" w:hint="eastAsia"/>
          <w:sz w:val="32"/>
          <w:szCs w:val="32"/>
        </w:rPr>
        <w:t>辆，应急保障用车</w:t>
      </w:r>
      <w:r>
        <w:rPr>
          <w:rFonts w:ascii="仿宋_GB2312" w:eastAsia="仿宋_GB2312" w:cs="DengXian-Regular"/>
          <w:sz w:val="32"/>
          <w:szCs w:val="32"/>
        </w:rPr>
        <w:t>2</w:t>
      </w:r>
      <w:r>
        <w:rPr>
          <w:rFonts w:ascii="仿宋_GB2312" w:eastAsia="仿宋_GB2312" w:cs="DengXian-Regular" w:hint="eastAsia"/>
          <w:sz w:val="32"/>
          <w:szCs w:val="32"/>
        </w:rPr>
        <w:t>辆，执法执勤用车</w:t>
      </w:r>
      <w:r>
        <w:rPr>
          <w:rFonts w:ascii="仿宋_GB2312" w:eastAsia="仿宋_GB2312" w:cs="DengXian-Regular"/>
          <w:sz w:val="32"/>
          <w:szCs w:val="32"/>
        </w:rPr>
        <w:t>0</w:t>
      </w:r>
      <w:r>
        <w:rPr>
          <w:rFonts w:ascii="仿宋_GB2312" w:eastAsia="仿宋_GB2312" w:cs="DengXian-Regular" w:hint="eastAsia"/>
          <w:sz w:val="32"/>
          <w:szCs w:val="32"/>
        </w:rPr>
        <w:t>辆，特种专业技术用车</w:t>
      </w:r>
      <w:r>
        <w:rPr>
          <w:rFonts w:ascii="仿宋_GB2312" w:eastAsia="仿宋_GB2312" w:cs="DengXian-Regular"/>
          <w:sz w:val="32"/>
          <w:szCs w:val="32"/>
        </w:rPr>
        <w:t>0</w:t>
      </w:r>
      <w:r>
        <w:rPr>
          <w:rFonts w:ascii="仿宋_GB2312" w:eastAsia="仿宋_GB2312" w:cs="DengXian-Regular" w:hint="eastAsia"/>
          <w:sz w:val="32"/>
          <w:szCs w:val="32"/>
        </w:rPr>
        <w:t>辆，离退休干部用车</w:t>
      </w:r>
      <w:r>
        <w:rPr>
          <w:rFonts w:ascii="仿宋_GB2312" w:eastAsia="仿宋_GB2312" w:cs="DengXian-Regular"/>
          <w:sz w:val="32"/>
          <w:szCs w:val="32"/>
        </w:rPr>
        <w:t>0</w:t>
      </w:r>
      <w:r>
        <w:rPr>
          <w:rFonts w:ascii="仿宋_GB2312" w:eastAsia="仿宋_GB2312" w:cs="DengXian-Regular" w:hint="eastAsia"/>
          <w:sz w:val="32"/>
          <w:szCs w:val="32"/>
        </w:rPr>
        <w:t>辆，其他用车</w:t>
      </w:r>
      <w:r>
        <w:rPr>
          <w:rFonts w:ascii="仿宋_GB2312" w:eastAsia="仿宋_GB2312" w:cs="DengXian-Regular"/>
          <w:sz w:val="32"/>
          <w:szCs w:val="32"/>
        </w:rPr>
        <w:t>0</w:t>
      </w:r>
      <w:r>
        <w:rPr>
          <w:rFonts w:ascii="仿宋_GB2312" w:eastAsia="仿宋_GB2312" w:cs="DengXian-Regular" w:hint="eastAsia"/>
          <w:sz w:val="32"/>
          <w:szCs w:val="32"/>
        </w:rPr>
        <w:t>辆；单位价值</w:t>
      </w:r>
      <w:r>
        <w:rPr>
          <w:rFonts w:ascii="仿宋_GB2312" w:eastAsia="仿宋_GB2312" w:hAnsi="TimesNewRomanPSMT" w:cs="TimesNewRomanPSMT"/>
          <w:sz w:val="32"/>
          <w:szCs w:val="32"/>
        </w:rPr>
        <w:t>50</w:t>
      </w:r>
      <w:r>
        <w:rPr>
          <w:rFonts w:ascii="仿宋_GB2312" w:eastAsia="仿宋_GB2312" w:cs="DengXian-Regular" w:hint="eastAsia"/>
          <w:sz w:val="32"/>
          <w:szCs w:val="32"/>
        </w:rPr>
        <w:t>万元以上通用设备台（套），与上年持平，主要是未发生增减</w:t>
      </w:r>
      <w:r>
        <w:rPr>
          <w:rFonts w:ascii="仿宋_GB2312" w:eastAsia="仿宋_GB2312" w:cs="DengXian-Regular"/>
          <w:sz w:val="32"/>
          <w:szCs w:val="32"/>
        </w:rPr>
        <w:t xml:space="preserve"> </w:t>
      </w:r>
      <w:r>
        <w:rPr>
          <w:rFonts w:ascii="仿宋_GB2312" w:eastAsia="仿宋_GB2312" w:cs="DengXian-Regular" w:hint="eastAsia"/>
          <w:sz w:val="32"/>
          <w:szCs w:val="32"/>
        </w:rPr>
        <w:t>，单位价值</w:t>
      </w:r>
      <w:r>
        <w:rPr>
          <w:rFonts w:ascii="仿宋_GB2312" w:eastAsia="仿宋_GB2312" w:hAnsi="TimesNewRomanPSMT" w:cs="TimesNewRomanPSMT"/>
          <w:sz w:val="32"/>
          <w:szCs w:val="32"/>
        </w:rPr>
        <w:t>100</w:t>
      </w:r>
      <w:r>
        <w:rPr>
          <w:rFonts w:ascii="仿宋_GB2312" w:eastAsia="仿宋_GB2312" w:cs="DengXian-Regular" w:hint="eastAsia"/>
          <w:sz w:val="32"/>
          <w:szCs w:val="32"/>
        </w:rPr>
        <w:t>万元以上专用设备</w:t>
      </w:r>
      <w:r>
        <w:rPr>
          <w:rFonts w:ascii="仿宋_GB2312" w:eastAsia="仿宋_GB2312" w:cs="DengXian-Regular"/>
          <w:sz w:val="32"/>
          <w:szCs w:val="32"/>
        </w:rPr>
        <w:t>0</w:t>
      </w:r>
      <w:r>
        <w:rPr>
          <w:rFonts w:ascii="仿宋_GB2312" w:eastAsia="仿宋_GB2312" w:cs="DengXian-Regular" w:hint="eastAsia"/>
          <w:sz w:val="32"/>
          <w:szCs w:val="32"/>
        </w:rPr>
        <w:t>台（套），与上年持平，主要是未发生增减。</w:t>
      </w:r>
    </w:p>
    <w:p w:rsidR="00EC5FF6" w:rsidRDefault="00EC5FF6" w:rsidP="007548C7">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lastRenderedPageBreak/>
        <w:t>（四）其他需要说明的情况</w:t>
      </w:r>
    </w:p>
    <w:p w:rsidR="00EC5FF6" w:rsidRDefault="00EC5FF6" w:rsidP="00FF4331">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 xml:space="preserve">1. </w:t>
      </w:r>
      <w:r>
        <w:rPr>
          <w:rFonts w:ascii="仿宋_GB2312" w:eastAsia="仿宋_GB2312" w:cs="DengXian-Regular" w:hint="eastAsia"/>
          <w:sz w:val="32"/>
          <w:szCs w:val="32"/>
        </w:rPr>
        <w:t>本部门</w:t>
      </w:r>
      <w:r>
        <w:rPr>
          <w:rFonts w:ascii="仿宋_GB2312" w:eastAsia="仿宋_GB2312" w:cs="DengXian-Regular"/>
          <w:sz w:val="32"/>
          <w:szCs w:val="32"/>
        </w:rPr>
        <w:t>2019</w:t>
      </w:r>
      <w:r>
        <w:rPr>
          <w:rFonts w:ascii="仿宋_GB2312" w:eastAsia="仿宋_GB2312" w:cs="DengXian-Regular" w:hint="eastAsia"/>
          <w:sz w:val="32"/>
          <w:szCs w:val="32"/>
        </w:rPr>
        <w:t>年度</w:t>
      </w:r>
      <w:bookmarkStart w:id="2" w:name="OLE_LINK1"/>
      <w:r>
        <w:rPr>
          <w:rFonts w:ascii="仿宋_GB2312" w:eastAsia="仿宋_GB2312" w:cs="DengXian-Regular" w:hint="eastAsia"/>
          <w:sz w:val="32"/>
          <w:szCs w:val="32"/>
        </w:rPr>
        <w:t>国有资本经营预算财政拨款</w:t>
      </w:r>
      <w:bookmarkEnd w:id="2"/>
      <w:r>
        <w:rPr>
          <w:rFonts w:ascii="仿宋_GB2312" w:eastAsia="仿宋_GB2312" w:cs="DengXian-Regular" w:hint="eastAsia"/>
          <w:sz w:val="32"/>
          <w:szCs w:val="32"/>
        </w:rPr>
        <w:t>无收支及结转结余情况，故国有资本经营预算财政拨款支出决算表以空表列示。</w:t>
      </w:r>
    </w:p>
    <w:p w:rsidR="00EC5FF6" w:rsidRDefault="00EC5FF6" w:rsidP="00FF4331">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 xml:space="preserve">2. </w:t>
      </w:r>
      <w:r>
        <w:rPr>
          <w:rFonts w:ascii="仿宋_GB2312" w:eastAsia="仿宋_GB2312" w:cs="DengXian-Regular" w:hint="eastAsia"/>
          <w:sz w:val="32"/>
          <w:szCs w:val="32"/>
        </w:rPr>
        <w:t>由于决算公开表格中金额数值应当保留两位小数，公开数据为四舍五入计算结果，个别数据合计项与分项之和存在小数点后差额，特此说明。</w:t>
      </w:r>
    </w:p>
    <w:p w:rsidR="00EC5FF6" w:rsidRPr="00FF4331" w:rsidRDefault="00EC5FF6" w:rsidP="00213773">
      <w:pPr>
        <w:widowControl/>
        <w:spacing w:after="0" w:line="580" w:lineRule="exact"/>
        <w:ind w:firstLineChars="200" w:firstLine="883"/>
        <w:jc w:val="left"/>
        <w:rPr>
          <w:rFonts w:ascii="宋体" w:cs="MS-UIGothic,Bold"/>
          <w:b/>
          <w:bCs/>
          <w:kern w:val="0"/>
          <w:sz w:val="44"/>
          <w:szCs w:val="44"/>
        </w:rPr>
        <w:sectPr w:rsidR="00EC5FF6" w:rsidRPr="00FF4331">
          <w:pgSz w:w="11906" w:h="16838"/>
          <w:pgMar w:top="2098" w:right="1474" w:bottom="1984" w:left="1588" w:header="851" w:footer="992" w:gutter="0"/>
          <w:cols w:space="0"/>
          <w:docGrid w:type="lines" w:linePitch="312"/>
        </w:sectPr>
      </w:pPr>
    </w:p>
    <w:p w:rsidR="00EC5FF6" w:rsidRDefault="00EC5FF6" w:rsidP="00213773">
      <w:pPr>
        <w:widowControl/>
        <w:spacing w:line="1200" w:lineRule="exact"/>
        <w:jc w:val="center"/>
        <w:rPr>
          <w:rFonts w:ascii="黑体" w:eastAsia="黑体" w:hAnsi="宋体"/>
          <w:color w:val="000000"/>
          <w:sz w:val="96"/>
          <w:szCs w:val="96"/>
        </w:rPr>
      </w:pPr>
    </w:p>
    <w:p w:rsidR="00EC5FF6" w:rsidRDefault="00EC5FF6" w:rsidP="00213773">
      <w:pPr>
        <w:widowControl/>
        <w:spacing w:line="1200" w:lineRule="exact"/>
        <w:jc w:val="center"/>
        <w:rPr>
          <w:rFonts w:ascii="黑体" w:eastAsia="黑体" w:hAnsi="宋体"/>
          <w:color w:val="000000"/>
          <w:sz w:val="96"/>
          <w:szCs w:val="96"/>
        </w:rPr>
      </w:pPr>
    </w:p>
    <w:p w:rsidR="00EC5FF6" w:rsidRDefault="00EC5FF6" w:rsidP="00213773">
      <w:pPr>
        <w:widowControl/>
        <w:spacing w:line="1200" w:lineRule="exact"/>
        <w:jc w:val="center"/>
        <w:rPr>
          <w:rFonts w:ascii="黑体" w:eastAsia="黑体" w:hAnsi="宋体"/>
          <w:color w:val="000000"/>
          <w:sz w:val="96"/>
          <w:szCs w:val="96"/>
        </w:rPr>
      </w:pPr>
    </w:p>
    <w:p w:rsidR="00EC5FF6" w:rsidRDefault="00EC5FF6" w:rsidP="00213773">
      <w:pPr>
        <w:widowControl/>
        <w:spacing w:line="1200" w:lineRule="exact"/>
        <w:jc w:val="center"/>
        <w:rPr>
          <w:rFonts w:ascii="黑体" w:eastAsia="黑体" w:hAnsi="宋体"/>
          <w:color w:val="000000"/>
          <w:sz w:val="96"/>
          <w:szCs w:val="96"/>
        </w:rPr>
      </w:pPr>
      <w:r>
        <w:rPr>
          <w:rFonts w:ascii="黑体" w:eastAsia="黑体" w:hAnsi="宋体" w:hint="eastAsia"/>
          <w:color w:val="000000"/>
          <w:sz w:val="96"/>
          <w:szCs w:val="96"/>
        </w:rPr>
        <w:t>第三部分</w:t>
      </w:r>
    </w:p>
    <w:p w:rsidR="00EC5FF6" w:rsidRDefault="00EC5FF6" w:rsidP="00213773">
      <w:pPr>
        <w:widowControl/>
        <w:spacing w:line="1200" w:lineRule="exact"/>
        <w:jc w:val="center"/>
        <w:rPr>
          <w:color w:val="000000"/>
          <w:sz w:val="96"/>
          <w:szCs w:val="96"/>
        </w:rPr>
      </w:pPr>
      <w:r>
        <w:rPr>
          <w:rFonts w:ascii="黑体" w:eastAsia="黑体" w:hAnsi="宋体" w:hint="eastAsia"/>
          <w:color w:val="000000"/>
          <w:sz w:val="96"/>
          <w:szCs w:val="96"/>
        </w:rPr>
        <w:t>相关名词解释</w:t>
      </w:r>
    </w:p>
    <w:p w:rsidR="00EC5FF6" w:rsidRDefault="00EC5FF6" w:rsidP="00213773">
      <w:pPr>
        <w:rPr>
          <w:rFonts w:ascii="宋体" w:cs="ArialUnicodeMS"/>
          <w:color w:val="000000"/>
          <w:kern w:val="0"/>
        </w:rPr>
        <w:sectPr w:rsidR="00EC5FF6">
          <w:pgSz w:w="11906" w:h="16838"/>
          <w:pgMar w:top="2098" w:right="1474" w:bottom="1984" w:left="1588" w:header="851" w:footer="992" w:gutter="0"/>
          <w:cols w:space="0"/>
          <w:docGrid w:type="lines" w:linePitch="312"/>
        </w:sectPr>
      </w:pPr>
    </w:p>
    <w:p w:rsidR="00EC5FF6" w:rsidRDefault="00EC5FF6" w:rsidP="007548C7">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lastRenderedPageBreak/>
        <w:t>（一）财政拨款收入：</w:t>
      </w:r>
      <w:r>
        <w:rPr>
          <w:rFonts w:ascii="仿宋_GB2312" w:eastAsia="仿宋_GB2312" w:hAnsi="宋体" w:hint="eastAsia"/>
          <w:color w:val="000000"/>
          <w:kern w:val="0"/>
          <w:sz w:val="32"/>
          <w:szCs w:val="32"/>
        </w:rPr>
        <w:t>本年度从本级财政部门取得的财政拨款，包括一般公共预算财政拨款和政府性基金预算财政拨款。</w:t>
      </w:r>
    </w:p>
    <w:p w:rsidR="00EC5FF6" w:rsidRDefault="00EC5FF6" w:rsidP="007548C7">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（二）事业收入：</w:t>
      </w:r>
      <w:r>
        <w:rPr>
          <w:rFonts w:ascii="仿宋_GB2312" w:eastAsia="仿宋_GB2312" w:hAnsi="宋体" w:hint="eastAsia"/>
          <w:color w:val="000000"/>
          <w:kern w:val="0"/>
          <w:sz w:val="32"/>
          <w:szCs w:val="32"/>
        </w:rPr>
        <w:t>指事业单位开展专业业务活动及辅助活动所取得的收入。</w:t>
      </w:r>
    </w:p>
    <w:p w:rsidR="00EC5FF6" w:rsidRDefault="00EC5FF6" w:rsidP="007548C7">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（三）其他收入：</w:t>
      </w:r>
      <w:r>
        <w:rPr>
          <w:rFonts w:ascii="仿宋_GB2312" w:eastAsia="仿宋_GB2312" w:hAnsi="宋体" w:hint="eastAsia"/>
          <w:color w:val="000000"/>
          <w:kern w:val="0"/>
          <w:sz w:val="32"/>
          <w:szCs w:val="32"/>
        </w:rPr>
        <w:t>指除上述“财政拨款收入”“事业收入”“经营收入”等以外的收入。</w:t>
      </w:r>
    </w:p>
    <w:p w:rsidR="00EC5FF6" w:rsidRDefault="00EC5FF6" w:rsidP="007548C7">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（四）用事业基金弥补收支差额：</w:t>
      </w:r>
      <w:r>
        <w:rPr>
          <w:rFonts w:ascii="仿宋_GB2312" w:eastAsia="仿宋_GB2312" w:hAnsi="宋体"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EC5FF6" w:rsidRDefault="00EC5FF6" w:rsidP="007548C7">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（五）年初结转和结余：</w:t>
      </w:r>
      <w:r>
        <w:rPr>
          <w:rFonts w:ascii="仿宋_GB2312" w:eastAsia="仿宋_GB2312" w:hAnsi="宋体" w:hint="eastAsia"/>
          <w:color w:val="000000"/>
          <w:kern w:val="0"/>
          <w:sz w:val="32"/>
          <w:szCs w:val="32"/>
        </w:rPr>
        <w:t>指以前年度尚未完成、结转到本年仍按原规定用途继续使用的资金，或项目已完成等产生的结余资金。</w:t>
      </w:r>
    </w:p>
    <w:p w:rsidR="00EC5FF6" w:rsidRDefault="00EC5FF6" w:rsidP="007548C7">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（六）结余分配：</w:t>
      </w:r>
      <w:r>
        <w:rPr>
          <w:rFonts w:ascii="仿宋_GB2312" w:eastAsia="仿宋_GB2312" w:hAnsi="宋体" w:hint="eastAsia"/>
          <w:color w:val="000000"/>
          <w:kern w:val="0"/>
          <w:sz w:val="32"/>
          <w:szCs w:val="32"/>
        </w:rPr>
        <w:t>指事业单位按照事业单位会计制度的规定从非财政补助结余中分配的事业基金和职工福利基金等。</w:t>
      </w:r>
    </w:p>
    <w:p w:rsidR="00EC5FF6" w:rsidRDefault="00EC5FF6" w:rsidP="007548C7">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（七）年末结转和结余：</w:t>
      </w:r>
      <w:r>
        <w:rPr>
          <w:rFonts w:ascii="仿宋_GB2312" w:eastAsia="仿宋_GB2312" w:hAnsi="宋体" w:hint="eastAsia"/>
          <w:color w:val="000000"/>
          <w:kern w:val="0"/>
          <w:sz w:val="32"/>
          <w:szCs w:val="32"/>
        </w:rPr>
        <w:t>指单位按有关规定结转到下年或以后年度继续使用的资金，或项目已完成等产生的结余资金。</w:t>
      </w:r>
    </w:p>
    <w:p w:rsidR="00EC5FF6" w:rsidRDefault="00EC5FF6" w:rsidP="007548C7">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lastRenderedPageBreak/>
        <w:t>（八）基本支出：</w:t>
      </w:r>
      <w:r>
        <w:rPr>
          <w:rFonts w:ascii="仿宋_GB2312" w:eastAsia="仿宋_GB2312" w:hAnsi="宋体" w:hint="eastAsia"/>
          <w:color w:val="000000"/>
          <w:kern w:val="0"/>
          <w:sz w:val="32"/>
          <w:szCs w:val="32"/>
        </w:rPr>
        <w:t>填列单位为保障机构正常运转、完成日常工作任务而发生的各项支出。</w:t>
      </w:r>
    </w:p>
    <w:p w:rsidR="00EC5FF6" w:rsidRDefault="00EC5FF6" w:rsidP="007548C7">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（九）项目支出：</w:t>
      </w:r>
      <w:r>
        <w:rPr>
          <w:rFonts w:ascii="仿宋_GB2312" w:eastAsia="仿宋_GB2312" w:hAnsi="宋体" w:hint="eastAsia"/>
          <w:color w:val="000000"/>
          <w:kern w:val="0"/>
          <w:sz w:val="32"/>
          <w:szCs w:val="32"/>
        </w:rPr>
        <w:t>填列单位为完成特定的行政工作任务或事业发展目标，在基本支出之外发生的各项支出</w:t>
      </w:r>
    </w:p>
    <w:p w:rsidR="00EC5FF6" w:rsidRDefault="00EC5FF6" w:rsidP="007548C7">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（十）基本建设支出：</w:t>
      </w:r>
      <w:r>
        <w:rPr>
          <w:rFonts w:ascii="仿宋_GB2312" w:eastAsia="仿宋_GB2312" w:hAnsi="宋体"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EC5FF6" w:rsidRDefault="00EC5FF6" w:rsidP="007548C7">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（十一）其他资本性支出：</w:t>
      </w:r>
      <w:r>
        <w:rPr>
          <w:rFonts w:ascii="仿宋_GB2312" w:eastAsia="仿宋_GB2312" w:hAnsi="宋体"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EC5FF6" w:rsidRDefault="00EC5FF6" w:rsidP="007548C7">
      <w:pPr>
        <w:snapToGrid w:val="0"/>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（十二）“三公”经费：</w:t>
      </w:r>
      <w:r>
        <w:rPr>
          <w:rFonts w:ascii="仿宋_GB2312" w:eastAsia="仿宋_GB2312" w:hAnsi="宋体" w:hint="eastAsia"/>
          <w:color w:val="000000"/>
          <w:kern w:val="0"/>
          <w:sz w:val="32"/>
          <w:szCs w:val="32"/>
        </w:rPr>
        <w:t>指部门用财政拨款安排的因公出国（境）费、公务用车购置及运行费和公务接待费。其中，因公出国（境）</w:t>
      </w:r>
      <w:proofErr w:type="gramStart"/>
      <w:r>
        <w:rPr>
          <w:rFonts w:ascii="仿宋_GB2312" w:eastAsia="仿宋_GB2312" w:hAnsi="宋体" w:hint="eastAsia"/>
          <w:color w:val="000000"/>
          <w:kern w:val="0"/>
          <w:sz w:val="32"/>
          <w:szCs w:val="32"/>
        </w:rPr>
        <w:t>费反映</w:t>
      </w:r>
      <w:proofErr w:type="gramEnd"/>
      <w:r>
        <w:rPr>
          <w:rFonts w:ascii="仿宋_GB2312" w:eastAsia="仿宋_GB2312" w:hAnsi="宋体" w:hint="eastAsia"/>
          <w:color w:val="000000"/>
          <w:kern w:val="0"/>
          <w:sz w:val="32"/>
          <w:szCs w:val="32"/>
        </w:rPr>
        <w:t>单位公务出国（境）的国际旅费、国外城市间交通费、住宿费、伙食费、培训费、公杂费等支出；公务用车购置及运行</w:t>
      </w:r>
      <w:proofErr w:type="gramStart"/>
      <w:r>
        <w:rPr>
          <w:rFonts w:ascii="仿宋_GB2312" w:eastAsia="仿宋_GB2312" w:hAnsi="宋体" w:hint="eastAsia"/>
          <w:color w:val="000000"/>
          <w:kern w:val="0"/>
          <w:sz w:val="32"/>
          <w:szCs w:val="32"/>
        </w:rPr>
        <w:t>费反映</w:t>
      </w:r>
      <w:proofErr w:type="gramEnd"/>
      <w:r>
        <w:rPr>
          <w:rFonts w:ascii="仿宋_GB2312" w:eastAsia="仿宋_GB2312" w:hAnsi="宋体" w:hint="eastAsia"/>
          <w:color w:val="000000"/>
          <w:kern w:val="0"/>
          <w:sz w:val="32"/>
          <w:szCs w:val="32"/>
        </w:rPr>
        <w:t>单位公务用车购置支出（</w:t>
      </w:r>
      <w:proofErr w:type="gramStart"/>
      <w:r>
        <w:rPr>
          <w:rFonts w:ascii="仿宋_GB2312" w:eastAsia="仿宋_GB2312" w:hAnsi="宋体" w:hint="eastAsia"/>
          <w:color w:val="000000"/>
          <w:kern w:val="0"/>
          <w:sz w:val="32"/>
          <w:szCs w:val="32"/>
        </w:rPr>
        <w:t>含车辆</w:t>
      </w:r>
      <w:proofErr w:type="gramEnd"/>
      <w:r>
        <w:rPr>
          <w:rFonts w:ascii="仿宋_GB2312" w:eastAsia="仿宋_GB2312" w:hAnsi="宋体" w:hint="eastAsia"/>
          <w:color w:val="000000"/>
          <w:kern w:val="0"/>
          <w:sz w:val="32"/>
          <w:szCs w:val="32"/>
        </w:rPr>
        <w:t>购置税、牌照费）及按规定保留的公务用车燃料费、维修费、过桥过路费、保险费、安全奖励费用等支出；公务接待</w:t>
      </w:r>
      <w:proofErr w:type="gramStart"/>
      <w:r>
        <w:rPr>
          <w:rFonts w:ascii="仿宋_GB2312" w:eastAsia="仿宋_GB2312" w:hAnsi="宋体" w:hint="eastAsia"/>
          <w:color w:val="000000"/>
          <w:kern w:val="0"/>
          <w:sz w:val="32"/>
          <w:szCs w:val="32"/>
        </w:rPr>
        <w:t>费反映</w:t>
      </w:r>
      <w:proofErr w:type="gramEnd"/>
      <w:r>
        <w:rPr>
          <w:rFonts w:ascii="仿宋_GB2312" w:eastAsia="仿宋_GB2312" w:hAnsi="宋体" w:hint="eastAsia"/>
          <w:color w:val="000000"/>
          <w:kern w:val="0"/>
          <w:sz w:val="32"/>
          <w:szCs w:val="32"/>
        </w:rPr>
        <w:t>单位按规定开支的各类公务接待（含外宾接待）支出。</w:t>
      </w:r>
    </w:p>
    <w:p w:rsidR="00EC5FF6" w:rsidRDefault="00EC5FF6" w:rsidP="007548C7">
      <w:pPr>
        <w:snapToGrid w:val="0"/>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lastRenderedPageBreak/>
        <w:t>（十三）其他交通费用：</w:t>
      </w:r>
      <w:r>
        <w:rPr>
          <w:rFonts w:ascii="仿宋_GB2312" w:eastAsia="仿宋_GB2312" w:hAnsi="宋体" w:hint="eastAsia"/>
          <w:color w:val="000000"/>
          <w:kern w:val="0"/>
          <w:sz w:val="32"/>
          <w:szCs w:val="32"/>
        </w:rPr>
        <w:t>填列单位除公务用车运行维护费以外的其他交通费用。如公务交通补贴、租车费用、出租车费用，飞机、船舶等燃料费、维修费、保险费等。</w:t>
      </w:r>
    </w:p>
    <w:p w:rsidR="00EC5FF6" w:rsidRDefault="00EC5FF6" w:rsidP="007548C7">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（十四）公务用车购置：</w:t>
      </w:r>
      <w:r>
        <w:rPr>
          <w:rFonts w:ascii="仿宋_GB2312" w:eastAsia="仿宋_GB2312" w:hAnsi="宋体" w:hint="eastAsia"/>
          <w:color w:val="000000"/>
          <w:kern w:val="0"/>
          <w:sz w:val="32"/>
          <w:szCs w:val="32"/>
        </w:rPr>
        <w:t>填列单位公务用车车辆购置支出（</w:t>
      </w:r>
      <w:proofErr w:type="gramStart"/>
      <w:r>
        <w:rPr>
          <w:rFonts w:ascii="仿宋_GB2312" w:eastAsia="仿宋_GB2312" w:hAnsi="宋体" w:hint="eastAsia"/>
          <w:color w:val="000000"/>
          <w:kern w:val="0"/>
          <w:sz w:val="32"/>
          <w:szCs w:val="32"/>
        </w:rPr>
        <w:t>含车辆</w:t>
      </w:r>
      <w:proofErr w:type="gramEnd"/>
      <w:r>
        <w:rPr>
          <w:rFonts w:ascii="仿宋_GB2312" w:eastAsia="仿宋_GB2312" w:hAnsi="宋体" w:hint="eastAsia"/>
          <w:color w:val="000000"/>
          <w:kern w:val="0"/>
          <w:sz w:val="32"/>
          <w:szCs w:val="32"/>
        </w:rPr>
        <w:t>购置税、牌照费）。</w:t>
      </w:r>
    </w:p>
    <w:p w:rsidR="00EC5FF6" w:rsidRDefault="00EC5FF6" w:rsidP="007548C7">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（十五）其他交通工具购置：</w:t>
      </w:r>
      <w:r>
        <w:rPr>
          <w:rFonts w:ascii="仿宋_GB2312" w:eastAsia="仿宋_GB2312" w:hAnsi="宋体" w:hint="eastAsia"/>
          <w:color w:val="000000"/>
          <w:kern w:val="0"/>
          <w:sz w:val="32"/>
          <w:szCs w:val="32"/>
        </w:rPr>
        <w:t>填列单位除公务用车外的其他各类交通工具（如船舶、飞机等）购置支出（</w:t>
      </w:r>
      <w:proofErr w:type="gramStart"/>
      <w:r>
        <w:rPr>
          <w:rFonts w:ascii="仿宋_GB2312" w:eastAsia="仿宋_GB2312" w:hAnsi="宋体" w:hint="eastAsia"/>
          <w:color w:val="000000"/>
          <w:kern w:val="0"/>
          <w:sz w:val="32"/>
          <w:szCs w:val="32"/>
        </w:rPr>
        <w:t>含车辆</w:t>
      </w:r>
      <w:proofErr w:type="gramEnd"/>
      <w:r>
        <w:rPr>
          <w:rFonts w:ascii="仿宋_GB2312" w:eastAsia="仿宋_GB2312" w:hAnsi="宋体" w:hint="eastAsia"/>
          <w:color w:val="000000"/>
          <w:kern w:val="0"/>
          <w:sz w:val="32"/>
          <w:szCs w:val="32"/>
        </w:rPr>
        <w:t>购置税、牌照费）。</w:t>
      </w:r>
    </w:p>
    <w:p w:rsidR="00EC5FF6" w:rsidRDefault="00EC5FF6" w:rsidP="007548C7">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（十六）机关运行经费：</w:t>
      </w:r>
      <w:r>
        <w:rPr>
          <w:rFonts w:ascii="仿宋_GB2312" w:eastAsia="仿宋_GB2312" w:hAnsi="宋体"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EC5FF6" w:rsidRDefault="00EC5FF6" w:rsidP="007548C7">
      <w:pPr>
        <w:widowControl/>
        <w:spacing w:line="560" w:lineRule="exact"/>
        <w:ind w:firstLineChars="200" w:firstLine="643"/>
        <w:rPr>
          <w:rFonts w:ascii="仿宋_GB2312" w:eastAsia="仿宋_GB2312" w:hAnsi="Cambria" w:cs="ArialUnicodeMS"/>
          <w:kern w:val="0"/>
          <w:sz w:val="32"/>
          <w:szCs w:val="32"/>
        </w:rPr>
      </w:pPr>
      <w:r>
        <w:rPr>
          <w:rFonts w:ascii="仿宋_GB2312" w:eastAsia="仿宋_GB2312" w:hAnsi="宋体" w:hint="eastAsia"/>
          <w:b/>
          <w:bCs/>
          <w:color w:val="000000"/>
          <w:kern w:val="0"/>
          <w:sz w:val="32"/>
          <w:szCs w:val="32"/>
        </w:rPr>
        <w:t>（十七）经费形式</w:t>
      </w:r>
      <w:r>
        <w:rPr>
          <w:rFonts w:ascii="仿宋_GB2312" w:eastAsia="仿宋_GB2312" w:hAnsi="宋体"/>
          <w:b/>
          <w:bCs/>
          <w:color w:val="000000"/>
          <w:kern w:val="0"/>
          <w:sz w:val="32"/>
          <w:szCs w:val="32"/>
        </w:rPr>
        <w:t>:</w:t>
      </w:r>
      <w:r>
        <w:rPr>
          <w:rFonts w:ascii="仿宋_GB2312" w:eastAsia="仿宋_GB2312" w:hAnsi="宋体" w:hint="eastAsia"/>
          <w:color w:val="000000"/>
          <w:kern w:val="0"/>
          <w:sz w:val="32"/>
          <w:szCs w:val="32"/>
        </w:rPr>
        <w:t>按照经费来源，</w:t>
      </w:r>
      <w:r>
        <w:rPr>
          <w:rFonts w:ascii="仿宋_GB2312" w:eastAsia="仿宋_GB2312" w:hAnsi="Cambria" w:cs="ArialUnicodeMS" w:hint="eastAsia"/>
          <w:kern w:val="0"/>
          <w:sz w:val="32"/>
          <w:szCs w:val="32"/>
        </w:rPr>
        <w:t>可分为财政拨款、财政性资金基本保证、财政性资金定额或定项补助、财政性资金零补助四类。</w:t>
      </w:r>
    </w:p>
    <w:p w:rsidR="00EC5FF6" w:rsidRPr="00FF4331" w:rsidRDefault="00EC5FF6" w:rsidP="00213773">
      <w:pPr>
        <w:widowControl/>
        <w:spacing w:after="0" w:line="560" w:lineRule="exact"/>
        <w:ind w:firstLineChars="200" w:firstLine="640"/>
        <w:rPr>
          <w:rFonts w:ascii="仿宋_GB2312" w:eastAsia="仿宋_GB2312" w:hAnsi="Cambria" w:cs="ArialUnicodeMS"/>
          <w:kern w:val="0"/>
          <w:sz w:val="32"/>
          <w:szCs w:val="32"/>
        </w:rPr>
      </w:pPr>
    </w:p>
    <w:p w:rsidR="00EC5FF6" w:rsidRDefault="00EC5FF6" w:rsidP="00213773">
      <w:pPr>
        <w:widowControl/>
        <w:spacing w:after="0" w:line="560" w:lineRule="exact"/>
        <w:ind w:firstLineChars="200" w:firstLine="640"/>
        <w:rPr>
          <w:rFonts w:ascii="仿宋_GB2312" w:eastAsia="仿宋_GB2312" w:hAnsi="Cambria" w:cs="ArialUnicodeMS"/>
          <w:kern w:val="0"/>
          <w:sz w:val="32"/>
          <w:szCs w:val="32"/>
        </w:rPr>
      </w:pPr>
    </w:p>
    <w:p w:rsidR="00EC5FF6" w:rsidRDefault="00EC5FF6" w:rsidP="00213773">
      <w:pPr>
        <w:widowControl/>
        <w:spacing w:after="0" w:line="560" w:lineRule="exact"/>
        <w:ind w:firstLineChars="200" w:firstLine="640"/>
        <w:rPr>
          <w:rFonts w:ascii="仿宋_GB2312" w:eastAsia="仿宋_GB2312" w:hAnsi="Cambria" w:cs="ArialUnicodeMS"/>
          <w:kern w:val="0"/>
          <w:sz w:val="32"/>
          <w:szCs w:val="32"/>
        </w:rPr>
      </w:pPr>
    </w:p>
    <w:p w:rsidR="00EC5FF6" w:rsidRDefault="00EC5FF6" w:rsidP="00213773">
      <w:pPr>
        <w:widowControl/>
        <w:spacing w:after="0" w:line="560" w:lineRule="exact"/>
        <w:ind w:firstLineChars="200" w:firstLine="640"/>
        <w:rPr>
          <w:rFonts w:ascii="仿宋_GB2312" w:eastAsia="仿宋_GB2312" w:hAnsi="Cambria" w:cs="ArialUnicodeMS"/>
          <w:kern w:val="0"/>
          <w:sz w:val="32"/>
          <w:szCs w:val="32"/>
        </w:rPr>
      </w:pPr>
    </w:p>
    <w:p w:rsidR="00EC5FF6" w:rsidRDefault="00EC5FF6" w:rsidP="00213773">
      <w:pPr>
        <w:widowControl/>
        <w:spacing w:after="0" w:line="560" w:lineRule="exact"/>
        <w:ind w:firstLineChars="200" w:firstLine="640"/>
        <w:rPr>
          <w:rFonts w:ascii="仿宋_GB2312" w:eastAsia="仿宋_GB2312" w:hAnsi="Cambria" w:cs="ArialUnicodeMS"/>
          <w:kern w:val="0"/>
          <w:sz w:val="32"/>
          <w:szCs w:val="32"/>
        </w:rPr>
      </w:pPr>
    </w:p>
    <w:p w:rsidR="00EC5FF6" w:rsidRDefault="00EC5FF6" w:rsidP="00213773">
      <w:pPr>
        <w:widowControl/>
        <w:spacing w:after="0" w:line="560" w:lineRule="exact"/>
        <w:ind w:firstLineChars="200" w:firstLine="640"/>
        <w:rPr>
          <w:rFonts w:ascii="仿宋_GB2312" w:eastAsia="仿宋_GB2312" w:hAnsi="Cambria" w:cs="ArialUnicodeMS"/>
          <w:kern w:val="0"/>
          <w:sz w:val="32"/>
          <w:szCs w:val="32"/>
        </w:rPr>
      </w:pPr>
    </w:p>
    <w:p w:rsidR="00EC5FF6" w:rsidRDefault="00EC5FF6" w:rsidP="00213773">
      <w:pPr>
        <w:widowControl/>
        <w:spacing w:after="0" w:line="560" w:lineRule="exact"/>
        <w:ind w:firstLineChars="200" w:firstLine="640"/>
        <w:rPr>
          <w:rFonts w:ascii="仿宋_GB2312" w:eastAsia="仿宋_GB2312" w:hAnsi="Cambria" w:cs="ArialUnicodeMS"/>
          <w:kern w:val="0"/>
          <w:sz w:val="32"/>
          <w:szCs w:val="32"/>
        </w:rPr>
      </w:pPr>
    </w:p>
    <w:p w:rsidR="00EC5FF6" w:rsidRDefault="00EC5FF6" w:rsidP="00213773">
      <w:pPr>
        <w:widowControl/>
        <w:spacing w:after="0" w:line="560" w:lineRule="exact"/>
        <w:ind w:firstLineChars="200" w:firstLine="640"/>
        <w:rPr>
          <w:rFonts w:ascii="仿宋_GB2312" w:eastAsia="仿宋_GB2312" w:hAnsi="Cambria" w:cs="ArialUnicodeMS"/>
          <w:kern w:val="0"/>
          <w:sz w:val="32"/>
          <w:szCs w:val="32"/>
        </w:rPr>
      </w:pPr>
    </w:p>
    <w:p w:rsidR="00EC5FF6" w:rsidRDefault="00EC5FF6" w:rsidP="00FF4331">
      <w:pPr>
        <w:widowControl/>
        <w:spacing w:line="1200" w:lineRule="exact"/>
        <w:rPr>
          <w:rFonts w:ascii="黑体" w:eastAsia="黑体" w:hAnsi="宋体"/>
          <w:color w:val="000000"/>
          <w:sz w:val="72"/>
          <w:szCs w:val="96"/>
        </w:rPr>
      </w:pPr>
    </w:p>
    <w:p w:rsidR="00EC5FF6" w:rsidRDefault="00EC5FF6">
      <w:pPr>
        <w:widowControl/>
        <w:spacing w:line="1200" w:lineRule="exact"/>
        <w:jc w:val="center"/>
        <w:rPr>
          <w:rFonts w:ascii="黑体" w:eastAsia="黑体" w:hAnsi="宋体"/>
          <w:color w:val="000000"/>
          <w:sz w:val="72"/>
          <w:szCs w:val="96"/>
        </w:rPr>
      </w:pPr>
      <w:r>
        <w:rPr>
          <w:rFonts w:ascii="黑体" w:eastAsia="黑体" w:hAnsi="宋体" w:hint="eastAsia"/>
          <w:color w:val="000000"/>
          <w:sz w:val="72"/>
          <w:szCs w:val="96"/>
        </w:rPr>
        <w:t>第四部分</w:t>
      </w:r>
    </w:p>
    <w:p w:rsidR="00EC5FF6" w:rsidRDefault="00EC5FF6">
      <w:pPr>
        <w:widowControl/>
        <w:spacing w:line="1200" w:lineRule="exact"/>
        <w:jc w:val="center"/>
        <w:rPr>
          <w:color w:val="000000"/>
          <w:sz w:val="72"/>
          <w:szCs w:val="96"/>
        </w:rPr>
      </w:pPr>
      <w:r>
        <w:rPr>
          <w:rFonts w:ascii="黑体" w:eastAsia="黑体" w:hAnsi="宋体"/>
          <w:color w:val="000000"/>
          <w:sz w:val="72"/>
          <w:szCs w:val="96"/>
        </w:rPr>
        <w:t>2019</w:t>
      </w:r>
      <w:r>
        <w:rPr>
          <w:rFonts w:ascii="黑体" w:eastAsia="黑体" w:hAnsi="宋体" w:hint="eastAsia"/>
          <w:color w:val="000000"/>
          <w:sz w:val="72"/>
          <w:szCs w:val="96"/>
        </w:rPr>
        <w:t>年度部门决算报表</w:t>
      </w:r>
    </w:p>
    <w:p w:rsidR="00EC5FF6" w:rsidRDefault="00EC5FF6">
      <w:pPr>
        <w:widowControl/>
        <w:spacing w:line="560" w:lineRule="exact"/>
        <w:jc w:val="center"/>
        <w:rPr>
          <w:rFonts w:ascii="黑体" w:eastAsia="黑体" w:hAnsi="Cambria" w:cs="MS-UIGothic,Bold"/>
          <w:bCs/>
          <w:kern w:val="0"/>
          <w:sz w:val="52"/>
          <w:szCs w:val="52"/>
        </w:rPr>
      </w:pPr>
    </w:p>
    <w:p w:rsidR="00EC5FF6" w:rsidRDefault="00EC5FF6">
      <w:pPr>
        <w:widowControl/>
        <w:spacing w:line="560" w:lineRule="exact"/>
        <w:jc w:val="center"/>
        <w:rPr>
          <w:rFonts w:ascii="黑体" w:eastAsia="黑体" w:hAnsi="Cambria" w:cs="MS-UIGothic,Bold"/>
          <w:bCs/>
          <w:kern w:val="0"/>
          <w:sz w:val="52"/>
          <w:szCs w:val="52"/>
        </w:rPr>
      </w:pPr>
    </w:p>
    <w:p w:rsidR="00EC5FF6" w:rsidRDefault="00EC5FF6">
      <w:pPr>
        <w:rPr>
          <w:rFonts w:ascii="宋体" w:cs="ArialUnicodeMS"/>
          <w:color w:val="000000"/>
          <w:kern w:val="0"/>
        </w:rPr>
      </w:pPr>
    </w:p>
    <w:p w:rsidR="00EC5FF6" w:rsidRDefault="00EC5FF6">
      <w:pPr>
        <w:rPr>
          <w:rFonts w:ascii="宋体" w:cs="ArialUnicodeMS"/>
          <w:color w:val="000000"/>
          <w:kern w:val="0"/>
        </w:rPr>
      </w:pPr>
    </w:p>
    <w:p w:rsidR="00EC5FF6" w:rsidRPr="000F44B0" w:rsidRDefault="00EC5FF6">
      <w:pPr>
        <w:rPr>
          <w:rFonts w:ascii="宋体" w:cs="ArialUnicodeMS"/>
          <w:color w:val="000000"/>
          <w:kern w:val="0"/>
        </w:rPr>
      </w:pPr>
    </w:p>
    <w:p w:rsidR="00EC5FF6" w:rsidRDefault="00EC5FF6">
      <w:pPr>
        <w:rPr>
          <w:rFonts w:ascii="宋体" w:cs="ArialUnicodeMS"/>
          <w:color w:val="000000"/>
          <w:kern w:val="0"/>
        </w:rPr>
      </w:pPr>
    </w:p>
    <w:p w:rsidR="00EC5FF6" w:rsidRDefault="00EC5FF6" w:rsidP="009504B6">
      <w:pPr>
        <w:widowControl/>
        <w:spacing w:after="0" w:line="240" w:lineRule="auto"/>
        <w:jc w:val="left"/>
        <w:rPr>
          <w:rFonts w:ascii="宋体" w:cs="ArialUnicodeMS" w:hint="eastAsia"/>
          <w:color w:val="000000"/>
          <w:kern w:val="0"/>
        </w:rPr>
      </w:pPr>
    </w:p>
    <w:p w:rsidR="00DD29D7" w:rsidRDefault="00DD29D7" w:rsidP="009504B6">
      <w:pPr>
        <w:widowControl/>
        <w:spacing w:after="0" w:line="240" w:lineRule="auto"/>
        <w:jc w:val="left"/>
        <w:rPr>
          <w:rFonts w:ascii="宋体" w:cs="ArialUnicodeMS" w:hint="eastAsia"/>
          <w:color w:val="000000"/>
          <w:kern w:val="0"/>
        </w:rPr>
      </w:pPr>
    </w:p>
    <w:p w:rsidR="00DD29D7" w:rsidRDefault="00DD29D7" w:rsidP="009504B6">
      <w:pPr>
        <w:widowControl/>
        <w:spacing w:after="0" w:line="240" w:lineRule="auto"/>
        <w:jc w:val="left"/>
        <w:rPr>
          <w:rFonts w:ascii="宋体" w:cs="ArialUnicodeMS" w:hint="eastAsia"/>
          <w:color w:val="000000"/>
          <w:kern w:val="0"/>
        </w:rPr>
      </w:pPr>
    </w:p>
    <w:p w:rsidR="00DD29D7" w:rsidRDefault="00DD29D7" w:rsidP="009504B6">
      <w:pPr>
        <w:widowControl/>
        <w:spacing w:after="0" w:line="240" w:lineRule="auto"/>
        <w:jc w:val="left"/>
        <w:rPr>
          <w:rFonts w:ascii="宋体" w:cs="ArialUnicodeMS" w:hint="eastAsia"/>
          <w:color w:val="000000"/>
          <w:kern w:val="0"/>
        </w:rPr>
      </w:pPr>
    </w:p>
    <w:p w:rsidR="00DD29D7" w:rsidRDefault="00DD29D7" w:rsidP="009504B6">
      <w:pPr>
        <w:widowControl/>
        <w:spacing w:after="0" w:line="240" w:lineRule="auto"/>
        <w:jc w:val="left"/>
        <w:rPr>
          <w:rFonts w:ascii="宋体" w:cs="ArialUnicodeMS" w:hint="eastAsia"/>
          <w:color w:val="000000"/>
          <w:kern w:val="0"/>
        </w:rPr>
      </w:pPr>
    </w:p>
    <w:p w:rsidR="00DD29D7" w:rsidRDefault="00DD29D7" w:rsidP="009504B6">
      <w:pPr>
        <w:widowControl/>
        <w:spacing w:after="0" w:line="240" w:lineRule="auto"/>
        <w:jc w:val="left"/>
        <w:rPr>
          <w:rFonts w:ascii="宋体" w:cs="ArialUnicodeMS" w:hint="eastAsia"/>
          <w:color w:val="000000"/>
          <w:kern w:val="0"/>
        </w:rPr>
      </w:pPr>
    </w:p>
    <w:p w:rsidR="00DD29D7" w:rsidRPr="00DD29D7" w:rsidRDefault="00DD29D7" w:rsidP="009504B6">
      <w:pPr>
        <w:widowControl/>
        <w:spacing w:after="0" w:line="240" w:lineRule="auto"/>
        <w:jc w:val="left"/>
        <w:rPr>
          <w:rFonts w:ascii="宋体" w:cs="ArialUnicodeMS" w:hint="eastAsia"/>
          <w:color w:val="000000"/>
          <w:kern w:val="0"/>
        </w:rPr>
      </w:pPr>
      <w:r w:rsidRPr="00DD29D7">
        <w:rPr>
          <w:rFonts w:hint="eastAsia"/>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417pt">
            <v:imagedata r:id="rId14" o:title=""/>
          </v:shape>
        </w:pict>
      </w:r>
    </w:p>
    <w:p w:rsidR="00DD29D7" w:rsidRDefault="00DD29D7" w:rsidP="009504B6">
      <w:pPr>
        <w:widowControl/>
        <w:spacing w:after="0" w:line="240" w:lineRule="auto"/>
        <w:jc w:val="left"/>
        <w:rPr>
          <w:rFonts w:ascii="宋体" w:cs="ArialUnicodeMS" w:hint="eastAsia"/>
          <w:color w:val="000000"/>
          <w:kern w:val="0"/>
        </w:rPr>
      </w:pPr>
    </w:p>
    <w:p w:rsidR="00DD29D7" w:rsidRDefault="00DD29D7" w:rsidP="009504B6">
      <w:pPr>
        <w:widowControl/>
        <w:spacing w:after="0" w:line="240" w:lineRule="auto"/>
        <w:jc w:val="left"/>
        <w:rPr>
          <w:rFonts w:ascii="宋体" w:cs="ArialUnicodeMS" w:hint="eastAsia"/>
          <w:color w:val="000000"/>
          <w:kern w:val="0"/>
        </w:rPr>
      </w:pPr>
    </w:p>
    <w:p w:rsidR="00DD29D7" w:rsidRDefault="00DD29D7" w:rsidP="009504B6">
      <w:pPr>
        <w:widowControl/>
        <w:spacing w:after="0" w:line="240" w:lineRule="auto"/>
        <w:jc w:val="left"/>
        <w:rPr>
          <w:rFonts w:ascii="宋体" w:cs="ArialUnicodeMS" w:hint="eastAsia"/>
          <w:color w:val="000000"/>
          <w:kern w:val="0"/>
        </w:rPr>
      </w:pPr>
    </w:p>
    <w:p w:rsidR="00DD29D7" w:rsidRDefault="00DD29D7" w:rsidP="009504B6">
      <w:pPr>
        <w:widowControl/>
        <w:spacing w:after="0" w:line="240" w:lineRule="auto"/>
        <w:jc w:val="left"/>
        <w:rPr>
          <w:rFonts w:ascii="宋体" w:cs="ArialUnicodeMS" w:hint="eastAsia"/>
          <w:color w:val="000000"/>
          <w:kern w:val="0"/>
        </w:rPr>
      </w:pPr>
    </w:p>
    <w:p w:rsidR="00DD29D7" w:rsidRDefault="00DD29D7" w:rsidP="009504B6">
      <w:pPr>
        <w:widowControl/>
        <w:spacing w:after="0" w:line="240" w:lineRule="auto"/>
        <w:jc w:val="left"/>
        <w:rPr>
          <w:rFonts w:ascii="宋体" w:cs="ArialUnicodeMS" w:hint="eastAsia"/>
          <w:color w:val="000000"/>
          <w:kern w:val="0"/>
        </w:rPr>
      </w:pPr>
    </w:p>
    <w:p w:rsidR="00DD29D7" w:rsidRDefault="00DD29D7" w:rsidP="009504B6">
      <w:pPr>
        <w:widowControl/>
        <w:spacing w:after="0" w:line="240" w:lineRule="auto"/>
        <w:jc w:val="left"/>
        <w:rPr>
          <w:rFonts w:ascii="宋体" w:cs="ArialUnicodeMS" w:hint="eastAsia"/>
          <w:color w:val="000000"/>
          <w:kern w:val="0"/>
        </w:rPr>
      </w:pPr>
    </w:p>
    <w:p w:rsidR="00DD29D7" w:rsidRDefault="00DD29D7" w:rsidP="009504B6">
      <w:pPr>
        <w:widowControl/>
        <w:spacing w:after="0" w:line="240" w:lineRule="auto"/>
        <w:jc w:val="left"/>
        <w:rPr>
          <w:rFonts w:ascii="宋体" w:cs="ArialUnicodeMS" w:hint="eastAsia"/>
          <w:color w:val="000000"/>
          <w:kern w:val="0"/>
        </w:rPr>
      </w:pPr>
    </w:p>
    <w:p w:rsidR="00DD29D7" w:rsidRDefault="00DD29D7" w:rsidP="009504B6">
      <w:pPr>
        <w:widowControl/>
        <w:spacing w:after="0" w:line="240" w:lineRule="auto"/>
        <w:jc w:val="left"/>
        <w:rPr>
          <w:rFonts w:ascii="宋体" w:cs="ArialUnicodeMS" w:hint="eastAsia"/>
          <w:color w:val="000000"/>
          <w:kern w:val="0"/>
        </w:rPr>
      </w:pPr>
    </w:p>
    <w:p w:rsidR="00DD29D7" w:rsidRDefault="00DD29D7" w:rsidP="009504B6">
      <w:pPr>
        <w:widowControl/>
        <w:spacing w:after="0" w:line="240" w:lineRule="auto"/>
        <w:jc w:val="left"/>
        <w:rPr>
          <w:rFonts w:ascii="宋体" w:cs="ArialUnicodeMS" w:hint="eastAsia"/>
          <w:color w:val="000000"/>
          <w:kern w:val="0"/>
        </w:rPr>
      </w:pPr>
    </w:p>
    <w:p w:rsidR="00DD29D7" w:rsidRDefault="00DD29D7" w:rsidP="009504B6">
      <w:pPr>
        <w:widowControl/>
        <w:spacing w:after="0" w:line="240" w:lineRule="auto"/>
        <w:jc w:val="left"/>
        <w:rPr>
          <w:rFonts w:ascii="宋体" w:cs="ArialUnicodeMS" w:hint="eastAsia"/>
          <w:color w:val="000000"/>
          <w:kern w:val="0"/>
        </w:rPr>
      </w:pPr>
    </w:p>
    <w:p w:rsidR="00DD29D7" w:rsidRDefault="00DD29D7" w:rsidP="009504B6">
      <w:pPr>
        <w:widowControl/>
        <w:spacing w:after="0" w:line="240" w:lineRule="auto"/>
        <w:jc w:val="left"/>
        <w:rPr>
          <w:rFonts w:ascii="宋体" w:cs="ArialUnicodeMS" w:hint="eastAsia"/>
          <w:color w:val="000000"/>
          <w:kern w:val="0"/>
        </w:rPr>
      </w:pPr>
    </w:p>
    <w:p w:rsidR="00DD29D7" w:rsidRDefault="00DD29D7" w:rsidP="009504B6">
      <w:pPr>
        <w:widowControl/>
        <w:spacing w:after="0" w:line="240" w:lineRule="auto"/>
        <w:jc w:val="left"/>
        <w:rPr>
          <w:rFonts w:ascii="宋体" w:cs="ArialUnicodeMS" w:hint="eastAsia"/>
          <w:color w:val="000000"/>
          <w:kern w:val="0"/>
        </w:rPr>
      </w:pPr>
    </w:p>
    <w:p w:rsidR="00DD29D7" w:rsidRDefault="00DD29D7" w:rsidP="009504B6">
      <w:pPr>
        <w:widowControl/>
        <w:spacing w:after="0" w:line="240" w:lineRule="auto"/>
        <w:jc w:val="left"/>
        <w:rPr>
          <w:rFonts w:ascii="宋体" w:cs="ArialUnicodeMS" w:hint="eastAsia"/>
          <w:color w:val="000000"/>
          <w:kern w:val="0"/>
        </w:rPr>
      </w:pPr>
    </w:p>
    <w:p w:rsidR="00DD29D7" w:rsidRDefault="00DD29D7" w:rsidP="009504B6">
      <w:pPr>
        <w:widowControl/>
        <w:spacing w:after="0" w:line="240" w:lineRule="auto"/>
        <w:jc w:val="left"/>
        <w:rPr>
          <w:rFonts w:hint="eastAsia"/>
        </w:rPr>
      </w:pPr>
      <w:r w:rsidRPr="00DD29D7">
        <w:rPr>
          <w:rFonts w:hint="eastAsia"/>
        </w:rPr>
        <w:lastRenderedPageBreak/>
        <w:pict>
          <v:shape id="_x0000_i1026" type="#_x0000_t75" style="width:442.5pt;height:439.5pt">
            <v:imagedata r:id="rId15" o:title=""/>
          </v:shape>
        </w:pict>
      </w:r>
    </w:p>
    <w:p w:rsidR="00DD29D7" w:rsidRDefault="00DD29D7" w:rsidP="009504B6">
      <w:pPr>
        <w:widowControl/>
        <w:spacing w:after="0" w:line="240" w:lineRule="auto"/>
        <w:jc w:val="left"/>
        <w:rPr>
          <w:rFonts w:hint="eastAsia"/>
        </w:rPr>
      </w:pPr>
    </w:p>
    <w:p w:rsidR="00DD29D7" w:rsidRDefault="00DD29D7" w:rsidP="009504B6">
      <w:pPr>
        <w:widowControl/>
        <w:spacing w:after="0" w:line="240" w:lineRule="auto"/>
        <w:jc w:val="left"/>
        <w:rPr>
          <w:rFonts w:hint="eastAsia"/>
        </w:rPr>
      </w:pPr>
    </w:p>
    <w:p w:rsidR="00DD29D7" w:rsidRDefault="00DD29D7" w:rsidP="009504B6">
      <w:pPr>
        <w:widowControl/>
        <w:spacing w:after="0" w:line="240" w:lineRule="auto"/>
        <w:jc w:val="left"/>
        <w:rPr>
          <w:rFonts w:hint="eastAsia"/>
        </w:rPr>
      </w:pPr>
    </w:p>
    <w:p w:rsidR="00DD29D7" w:rsidRDefault="00DD29D7" w:rsidP="009504B6">
      <w:pPr>
        <w:widowControl/>
        <w:spacing w:after="0" w:line="240" w:lineRule="auto"/>
        <w:jc w:val="left"/>
        <w:rPr>
          <w:rFonts w:hint="eastAsia"/>
        </w:rPr>
      </w:pPr>
    </w:p>
    <w:p w:rsidR="00DD29D7" w:rsidRDefault="00DD29D7" w:rsidP="009504B6">
      <w:pPr>
        <w:widowControl/>
        <w:spacing w:after="0" w:line="240" w:lineRule="auto"/>
        <w:jc w:val="left"/>
        <w:rPr>
          <w:rFonts w:hint="eastAsia"/>
        </w:rPr>
      </w:pPr>
    </w:p>
    <w:p w:rsidR="00DD29D7" w:rsidRDefault="00DD29D7" w:rsidP="009504B6">
      <w:pPr>
        <w:widowControl/>
        <w:spacing w:after="0" w:line="240" w:lineRule="auto"/>
        <w:jc w:val="left"/>
        <w:rPr>
          <w:rFonts w:hint="eastAsia"/>
        </w:rPr>
      </w:pPr>
    </w:p>
    <w:p w:rsidR="00DD29D7" w:rsidRDefault="00DD29D7" w:rsidP="009504B6">
      <w:pPr>
        <w:widowControl/>
        <w:spacing w:after="0" w:line="240" w:lineRule="auto"/>
        <w:jc w:val="left"/>
        <w:rPr>
          <w:rFonts w:hint="eastAsia"/>
        </w:rPr>
      </w:pPr>
    </w:p>
    <w:p w:rsidR="00DD29D7" w:rsidRDefault="00DD29D7" w:rsidP="009504B6">
      <w:pPr>
        <w:widowControl/>
        <w:spacing w:after="0" w:line="240" w:lineRule="auto"/>
        <w:jc w:val="left"/>
        <w:rPr>
          <w:rFonts w:hint="eastAsia"/>
        </w:rPr>
      </w:pPr>
    </w:p>
    <w:p w:rsidR="00DD29D7" w:rsidRDefault="00DD29D7" w:rsidP="009504B6">
      <w:pPr>
        <w:widowControl/>
        <w:spacing w:after="0" w:line="240" w:lineRule="auto"/>
        <w:jc w:val="left"/>
        <w:rPr>
          <w:rFonts w:hint="eastAsia"/>
        </w:rPr>
      </w:pPr>
    </w:p>
    <w:p w:rsidR="00DD29D7" w:rsidRDefault="00DD29D7" w:rsidP="009504B6">
      <w:pPr>
        <w:widowControl/>
        <w:spacing w:after="0" w:line="240" w:lineRule="auto"/>
        <w:jc w:val="left"/>
        <w:rPr>
          <w:rFonts w:hint="eastAsia"/>
        </w:rPr>
      </w:pPr>
    </w:p>
    <w:p w:rsidR="00DD29D7" w:rsidRDefault="00DD29D7" w:rsidP="009504B6">
      <w:pPr>
        <w:widowControl/>
        <w:spacing w:after="0" w:line="240" w:lineRule="auto"/>
        <w:jc w:val="left"/>
        <w:rPr>
          <w:rFonts w:hint="eastAsia"/>
        </w:rPr>
      </w:pPr>
    </w:p>
    <w:p w:rsidR="00DD29D7" w:rsidRDefault="00DD29D7" w:rsidP="009504B6">
      <w:pPr>
        <w:widowControl/>
        <w:spacing w:after="0" w:line="240" w:lineRule="auto"/>
        <w:jc w:val="left"/>
        <w:rPr>
          <w:rFonts w:hint="eastAsia"/>
        </w:rPr>
      </w:pPr>
      <w:r w:rsidRPr="00DD29D7">
        <w:rPr>
          <w:rFonts w:hint="eastAsia"/>
        </w:rPr>
        <w:lastRenderedPageBreak/>
        <w:pict>
          <v:shape id="_x0000_i1027" type="#_x0000_t75" style="width:441.75pt;height:465.75pt">
            <v:imagedata r:id="rId16" o:title=""/>
          </v:shape>
        </w:pict>
      </w:r>
    </w:p>
    <w:p w:rsidR="00DD29D7" w:rsidRDefault="00DD29D7" w:rsidP="009504B6">
      <w:pPr>
        <w:widowControl/>
        <w:spacing w:after="0" w:line="240" w:lineRule="auto"/>
        <w:jc w:val="left"/>
        <w:rPr>
          <w:rFonts w:hint="eastAsia"/>
        </w:rPr>
      </w:pPr>
    </w:p>
    <w:p w:rsidR="00DD29D7" w:rsidRDefault="00DD29D7" w:rsidP="009504B6">
      <w:pPr>
        <w:widowControl/>
        <w:spacing w:after="0" w:line="240" w:lineRule="auto"/>
        <w:jc w:val="left"/>
        <w:rPr>
          <w:rFonts w:hint="eastAsia"/>
        </w:rPr>
      </w:pPr>
    </w:p>
    <w:p w:rsidR="00DD29D7" w:rsidRDefault="00DD29D7" w:rsidP="009504B6">
      <w:pPr>
        <w:widowControl/>
        <w:spacing w:after="0" w:line="240" w:lineRule="auto"/>
        <w:jc w:val="left"/>
        <w:rPr>
          <w:rFonts w:hint="eastAsia"/>
        </w:rPr>
      </w:pPr>
    </w:p>
    <w:p w:rsidR="00DD29D7" w:rsidRDefault="00DD29D7" w:rsidP="009504B6">
      <w:pPr>
        <w:widowControl/>
        <w:spacing w:after="0" w:line="240" w:lineRule="auto"/>
        <w:jc w:val="left"/>
        <w:rPr>
          <w:rFonts w:hint="eastAsia"/>
        </w:rPr>
      </w:pPr>
    </w:p>
    <w:p w:rsidR="00DD29D7" w:rsidRDefault="00DD29D7" w:rsidP="009504B6">
      <w:pPr>
        <w:widowControl/>
        <w:spacing w:after="0" w:line="240" w:lineRule="auto"/>
        <w:jc w:val="left"/>
        <w:rPr>
          <w:rFonts w:hint="eastAsia"/>
        </w:rPr>
      </w:pPr>
    </w:p>
    <w:p w:rsidR="00DD29D7" w:rsidRDefault="00DD29D7" w:rsidP="009504B6">
      <w:pPr>
        <w:widowControl/>
        <w:spacing w:after="0" w:line="240" w:lineRule="auto"/>
        <w:jc w:val="left"/>
        <w:rPr>
          <w:rFonts w:hint="eastAsia"/>
        </w:rPr>
      </w:pPr>
    </w:p>
    <w:p w:rsidR="00DD29D7" w:rsidRDefault="00DD29D7" w:rsidP="009504B6">
      <w:pPr>
        <w:widowControl/>
        <w:spacing w:after="0" w:line="240" w:lineRule="auto"/>
        <w:jc w:val="left"/>
        <w:rPr>
          <w:rFonts w:hint="eastAsia"/>
        </w:rPr>
      </w:pPr>
    </w:p>
    <w:p w:rsidR="00DD29D7" w:rsidRDefault="00DD29D7" w:rsidP="009504B6">
      <w:pPr>
        <w:widowControl/>
        <w:spacing w:after="0" w:line="240" w:lineRule="auto"/>
        <w:jc w:val="left"/>
        <w:rPr>
          <w:rFonts w:hint="eastAsia"/>
        </w:rPr>
      </w:pPr>
    </w:p>
    <w:p w:rsidR="00DD29D7" w:rsidRDefault="00DD29D7" w:rsidP="009504B6">
      <w:pPr>
        <w:widowControl/>
        <w:spacing w:after="0" w:line="240" w:lineRule="auto"/>
        <w:jc w:val="left"/>
        <w:rPr>
          <w:rFonts w:hint="eastAsia"/>
        </w:rPr>
      </w:pPr>
    </w:p>
    <w:p w:rsidR="00DD29D7" w:rsidRDefault="00DD29D7" w:rsidP="009504B6">
      <w:pPr>
        <w:widowControl/>
        <w:spacing w:after="0" w:line="240" w:lineRule="auto"/>
        <w:jc w:val="left"/>
        <w:rPr>
          <w:rFonts w:hint="eastAsia"/>
        </w:rPr>
      </w:pPr>
    </w:p>
    <w:p w:rsidR="00DD29D7" w:rsidRDefault="00DD29D7" w:rsidP="009504B6">
      <w:pPr>
        <w:widowControl/>
        <w:spacing w:after="0" w:line="240" w:lineRule="auto"/>
        <w:jc w:val="left"/>
        <w:rPr>
          <w:rFonts w:hint="eastAsia"/>
        </w:rPr>
      </w:pPr>
      <w:r w:rsidRPr="00DD29D7">
        <w:rPr>
          <w:rFonts w:hint="eastAsia"/>
        </w:rPr>
        <w:lastRenderedPageBreak/>
        <w:pict>
          <v:shape id="_x0000_i1028" type="#_x0000_t75" style="width:441.75pt;height:382.5pt">
            <v:imagedata r:id="rId17" o:title=""/>
          </v:shape>
        </w:pict>
      </w:r>
    </w:p>
    <w:p w:rsidR="00DD29D7" w:rsidRDefault="00DD29D7" w:rsidP="009504B6">
      <w:pPr>
        <w:widowControl/>
        <w:spacing w:after="0" w:line="240" w:lineRule="auto"/>
        <w:jc w:val="left"/>
        <w:rPr>
          <w:rFonts w:hint="eastAsia"/>
        </w:rPr>
      </w:pPr>
    </w:p>
    <w:p w:rsidR="00DD29D7" w:rsidRDefault="00DD29D7" w:rsidP="009504B6">
      <w:pPr>
        <w:widowControl/>
        <w:spacing w:after="0" w:line="240" w:lineRule="auto"/>
        <w:jc w:val="left"/>
        <w:rPr>
          <w:rFonts w:hint="eastAsia"/>
        </w:rPr>
      </w:pPr>
    </w:p>
    <w:p w:rsidR="00DD29D7" w:rsidRDefault="00DD29D7" w:rsidP="009504B6">
      <w:pPr>
        <w:widowControl/>
        <w:spacing w:after="0" w:line="240" w:lineRule="auto"/>
        <w:jc w:val="left"/>
        <w:rPr>
          <w:rFonts w:hint="eastAsia"/>
        </w:rPr>
      </w:pPr>
    </w:p>
    <w:p w:rsidR="00DD29D7" w:rsidRDefault="00DD29D7" w:rsidP="009504B6">
      <w:pPr>
        <w:widowControl/>
        <w:spacing w:after="0" w:line="240" w:lineRule="auto"/>
        <w:jc w:val="left"/>
        <w:rPr>
          <w:rFonts w:hint="eastAsia"/>
        </w:rPr>
      </w:pPr>
    </w:p>
    <w:p w:rsidR="00DD29D7" w:rsidRDefault="00DD29D7" w:rsidP="009504B6">
      <w:pPr>
        <w:widowControl/>
        <w:spacing w:after="0" w:line="240" w:lineRule="auto"/>
        <w:jc w:val="left"/>
        <w:rPr>
          <w:rFonts w:hint="eastAsia"/>
        </w:rPr>
      </w:pPr>
    </w:p>
    <w:p w:rsidR="00DD29D7" w:rsidRDefault="00DD29D7" w:rsidP="009504B6">
      <w:pPr>
        <w:widowControl/>
        <w:spacing w:after="0" w:line="240" w:lineRule="auto"/>
        <w:jc w:val="left"/>
        <w:rPr>
          <w:rFonts w:hint="eastAsia"/>
        </w:rPr>
      </w:pPr>
    </w:p>
    <w:p w:rsidR="00DD29D7" w:rsidRDefault="00DD29D7" w:rsidP="009504B6">
      <w:pPr>
        <w:widowControl/>
        <w:spacing w:after="0" w:line="240" w:lineRule="auto"/>
        <w:jc w:val="left"/>
        <w:rPr>
          <w:rFonts w:hint="eastAsia"/>
        </w:rPr>
      </w:pPr>
    </w:p>
    <w:p w:rsidR="00DD29D7" w:rsidRDefault="00DD29D7" w:rsidP="009504B6">
      <w:pPr>
        <w:widowControl/>
        <w:spacing w:after="0" w:line="240" w:lineRule="auto"/>
        <w:jc w:val="left"/>
        <w:rPr>
          <w:rFonts w:hint="eastAsia"/>
        </w:rPr>
      </w:pPr>
    </w:p>
    <w:p w:rsidR="00DD29D7" w:rsidRDefault="00DD29D7" w:rsidP="009504B6">
      <w:pPr>
        <w:widowControl/>
        <w:spacing w:after="0" w:line="240" w:lineRule="auto"/>
        <w:jc w:val="left"/>
        <w:rPr>
          <w:rFonts w:hint="eastAsia"/>
        </w:rPr>
      </w:pPr>
    </w:p>
    <w:p w:rsidR="00DD29D7" w:rsidRDefault="00DD29D7" w:rsidP="009504B6">
      <w:pPr>
        <w:widowControl/>
        <w:spacing w:after="0" w:line="240" w:lineRule="auto"/>
        <w:jc w:val="left"/>
        <w:rPr>
          <w:rFonts w:hint="eastAsia"/>
        </w:rPr>
      </w:pPr>
    </w:p>
    <w:p w:rsidR="00DD29D7" w:rsidRDefault="00DD29D7" w:rsidP="009504B6">
      <w:pPr>
        <w:widowControl/>
        <w:spacing w:after="0" w:line="240" w:lineRule="auto"/>
        <w:jc w:val="left"/>
        <w:rPr>
          <w:rFonts w:hint="eastAsia"/>
        </w:rPr>
      </w:pPr>
    </w:p>
    <w:p w:rsidR="00DD29D7" w:rsidRDefault="00DD29D7" w:rsidP="009504B6">
      <w:pPr>
        <w:widowControl/>
        <w:spacing w:after="0" w:line="240" w:lineRule="auto"/>
        <w:jc w:val="left"/>
        <w:rPr>
          <w:rFonts w:hint="eastAsia"/>
        </w:rPr>
      </w:pPr>
    </w:p>
    <w:p w:rsidR="00DD29D7" w:rsidRDefault="00DD29D7" w:rsidP="009504B6">
      <w:pPr>
        <w:widowControl/>
        <w:spacing w:after="0" w:line="240" w:lineRule="auto"/>
        <w:jc w:val="left"/>
        <w:rPr>
          <w:rFonts w:hint="eastAsia"/>
        </w:rPr>
      </w:pPr>
    </w:p>
    <w:p w:rsidR="00DD29D7" w:rsidRDefault="00DD29D7" w:rsidP="009504B6">
      <w:pPr>
        <w:widowControl/>
        <w:spacing w:after="0" w:line="240" w:lineRule="auto"/>
        <w:jc w:val="left"/>
        <w:rPr>
          <w:rFonts w:hint="eastAsia"/>
        </w:rPr>
      </w:pPr>
    </w:p>
    <w:p w:rsidR="00DD29D7" w:rsidRDefault="00DD29D7" w:rsidP="009504B6">
      <w:pPr>
        <w:widowControl/>
        <w:spacing w:after="0" w:line="240" w:lineRule="auto"/>
        <w:jc w:val="left"/>
        <w:rPr>
          <w:rFonts w:hint="eastAsia"/>
        </w:rPr>
      </w:pPr>
    </w:p>
    <w:p w:rsidR="00DD29D7" w:rsidRDefault="00DD29D7" w:rsidP="009504B6">
      <w:pPr>
        <w:widowControl/>
        <w:spacing w:after="0" w:line="240" w:lineRule="auto"/>
        <w:jc w:val="left"/>
        <w:rPr>
          <w:rFonts w:hint="eastAsia"/>
        </w:rPr>
      </w:pPr>
      <w:r w:rsidRPr="00DD29D7">
        <w:rPr>
          <w:rFonts w:hint="eastAsia"/>
        </w:rPr>
        <w:lastRenderedPageBreak/>
        <w:pict>
          <v:shape id="_x0000_i1029" type="#_x0000_t75" style="width:441.75pt;height:571.5pt">
            <v:imagedata r:id="rId18" o:title=""/>
          </v:shape>
        </w:pict>
      </w:r>
    </w:p>
    <w:p w:rsidR="00DD29D7" w:rsidRDefault="00DD29D7" w:rsidP="009504B6">
      <w:pPr>
        <w:widowControl/>
        <w:spacing w:after="0" w:line="240" w:lineRule="auto"/>
        <w:jc w:val="left"/>
        <w:rPr>
          <w:rFonts w:hint="eastAsia"/>
        </w:rPr>
      </w:pPr>
    </w:p>
    <w:p w:rsidR="00DD29D7" w:rsidRDefault="00DD29D7" w:rsidP="009504B6">
      <w:pPr>
        <w:widowControl/>
        <w:spacing w:after="0" w:line="240" w:lineRule="auto"/>
        <w:jc w:val="left"/>
        <w:rPr>
          <w:rFonts w:hint="eastAsia"/>
        </w:rPr>
      </w:pPr>
    </w:p>
    <w:p w:rsidR="00DD29D7" w:rsidRDefault="00DD29D7" w:rsidP="009504B6">
      <w:pPr>
        <w:widowControl/>
        <w:spacing w:after="0" w:line="240" w:lineRule="auto"/>
        <w:jc w:val="left"/>
        <w:rPr>
          <w:rFonts w:hint="eastAsia"/>
        </w:rPr>
      </w:pPr>
    </w:p>
    <w:p w:rsidR="00DD29D7" w:rsidRDefault="00DD29D7" w:rsidP="009504B6">
      <w:pPr>
        <w:widowControl/>
        <w:spacing w:after="0" w:line="240" w:lineRule="auto"/>
        <w:jc w:val="left"/>
        <w:rPr>
          <w:rFonts w:hint="eastAsia"/>
        </w:rPr>
      </w:pPr>
      <w:r w:rsidRPr="00DD29D7">
        <w:rPr>
          <w:rFonts w:hint="eastAsia"/>
        </w:rPr>
        <w:lastRenderedPageBreak/>
        <w:pict>
          <v:shape id="_x0000_i1030" type="#_x0000_t75" style="width:441.75pt;height:311.25pt">
            <v:imagedata r:id="rId19" o:title=""/>
          </v:shape>
        </w:pict>
      </w:r>
    </w:p>
    <w:p w:rsidR="00DD29D7" w:rsidRDefault="00DD29D7" w:rsidP="009504B6">
      <w:pPr>
        <w:widowControl/>
        <w:spacing w:after="0" w:line="240" w:lineRule="auto"/>
        <w:jc w:val="left"/>
        <w:rPr>
          <w:rFonts w:hint="eastAsia"/>
        </w:rPr>
      </w:pPr>
    </w:p>
    <w:p w:rsidR="00DD29D7" w:rsidRDefault="00DD29D7" w:rsidP="009504B6">
      <w:pPr>
        <w:widowControl/>
        <w:spacing w:after="0" w:line="240" w:lineRule="auto"/>
        <w:jc w:val="left"/>
        <w:rPr>
          <w:rFonts w:hint="eastAsia"/>
        </w:rPr>
      </w:pPr>
    </w:p>
    <w:p w:rsidR="0077050B" w:rsidRDefault="0077050B" w:rsidP="009504B6">
      <w:pPr>
        <w:widowControl/>
        <w:spacing w:after="0" w:line="240" w:lineRule="auto"/>
        <w:jc w:val="left"/>
        <w:rPr>
          <w:rFonts w:hint="eastAsia"/>
        </w:rPr>
      </w:pPr>
    </w:p>
    <w:p w:rsidR="0077050B" w:rsidRDefault="0077050B" w:rsidP="009504B6">
      <w:pPr>
        <w:widowControl/>
        <w:spacing w:after="0" w:line="240" w:lineRule="auto"/>
        <w:jc w:val="left"/>
        <w:rPr>
          <w:rFonts w:hint="eastAsia"/>
        </w:rPr>
      </w:pPr>
    </w:p>
    <w:p w:rsidR="0077050B" w:rsidRDefault="0077050B" w:rsidP="009504B6">
      <w:pPr>
        <w:widowControl/>
        <w:spacing w:after="0" w:line="240" w:lineRule="auto"/>
        <w:jc w:val="left"/>
        <w:rPr>
          <w:rFonts w:hint="eastAsia"/>
        </w:rPr>
      </w:pPr>
    </w:p>
    <w:p w:rsidR="0077050B" w:rsidRDefault="0077050B" w:rsidP="009504B6">
      <w:pPr>
        <w:widowControl/>
        <w:spacing w:after="0" w:line="240" w:lineRule="auto"/>
        <w:jc w:val="left"/>
        <w:rPr>
          <w:rFonts w:hint="eastAsia"/>
        </w:rPr>
      </w:pPr>
    </w:p>
    <w:p w:rsidR="00DD29D7" w:rsidRDefault="00DD29D7" w:rsidP="009504B6">
      <w:pPr>
        <w:widowControl/>
        <w:spacing w:after="0" w:line="240" w:lineRule="auto"/>
        <w:jc w:val="left"/>
        <w:rPr>
          <w:rFonts w:hint="eastAsia"/>
        </w:rPr>
      </w:pPr>
    </w:p>
    <w:p w:rsidR="00DD29D7" w:rsidRDefault="00DD29D7" w:rsidP="009504B6">
      <w:pPr>
        <w:widowControl/>
        <w:spacing w:after="0" w:line="240" w:lineRule="auto"/>
        <w:jc w:val="left"/>
        <w:rPr>
          <w:rFonts w:hint="eastAsia"/>
        </w:rPr>
      </w:pPr>
    </w:p>
    <w:p w:rsidR="00DD29D7" w:rsidRDefault="0077050B" w:rsidP="009504B6">
      <w:pPr>
        <w:widowControl/>
        <w:spacing w:after="0" w:line="240" w:lineRule="auto"/>
        <w:jc w:val="left"/>
        <w:rPr>
          <w:rFonts w:hint="eastAsia"/>
        </w:rPr>
      </w:pPr>
      <w:r w:rsidRPr="0077050B">
        <w:rPr>
          <w:rFonts w:hint="eastAsia"/>
        </w:rPr>
        <w:pict>
          <v:shape id="_x0000_i1031" type="#_x0000_t75" style="width:441.75pt;height:128.25pt">
            <v:imagedata r:id="rId20" o:title=""/>
          </v:shape>
        </w:pict>
      </w:r>
    </w:p>
    <w:p w:rsidR="0077050B" w:rsidRDefault="0077050B" w:rsidP="009504B6">
      <w:pPr>
        <w:widowControl/>
        <w:spacing w:after="0" w:line="240" w:lineRule="auto"/>
        <w:jc w:val="left"/>
        <w:rPr>
          <w:rFonts w:hint="eastAsia"/>
        </w:rPr>
      </w:pPr>
    </w:p>
    <w:p w:rsidR="0077050B" w:rsidRDefault="0077050B" w:rsidP="009504B6">
      <w:pPr>
        <w:widowControl/>
        <w:spacing w:after="0" w:line="240" w:lineRule="auto"/>
        <w:jc w:val="left"/>
        <w:rPr>
          <w:rFonts w:hint="eastAsia"/>
        </w:rPr>
      </w:pPr>
    </w:p>
    <w:p w:rsidR="0077050B" w:rsidRDefault="0077050B" w:rsidP="009504B6">
      <w:pPr>
        <w:widowControl/>
        <w:spacing w:after="0" w:line="240" w:lineRule="auto"/>
        <w:jc w:val="left"/>
        <w:rPr>
          <w:rFonts w:hint="eastAsia"/>
        </w:rPr>
      </w:pPr>
    </w:p>
    <w:p w:rsidR="0077050B" w:rsidRDefault="0077050B" w:rsidP="009504B6">
      <w:pPr>
        <w:widowControl/>
        <w:spacing w:after="0" w:line="240" w:lineRule="auto"/>
        <w:jc w:val="left"/>
        <w:rPr>
          <w:rFonts w:hint="eastAsia"/>
        </w:rPr>
      </w:pPr>
    </w:p>
    <w:p w:rsidR="0077050B" w:rsidRDefault="0077050B" w:rsidP="009504B6">
      <w:pPr>
        <w:widowControl/>
        <w:spacing w:after="0" w:line="240" w:lineRule="auto"/>
        <w:jc w:val="left"/>
        <w:rPr>
          <w:rFonts w:hint="eastAsia"/>
        </w:rPr>
      </w:pPr>
      <w:r w:rsidRPr="0077050B">
        <w:rPr>
          <w:rFonts w:hint="eastAsia"/>
        </w:rPr>
        <w:pict>
          <v:shape id="_x0000_i1032" type="#_x0000_t75" style="width:441.75pt;height:198pt">
            <v:imagedata r:id="rId21" o:title=""/>
          </v:shape>
        </w:pict>
      </w:r>
    </w:p>
    <w:p w:rsidR="0077050B" w:rsidRDefault="0077050B" w:rsidP="009504B6">
      <w:pPr>
        <w:widowControl/>
        <w:spacing w:after="0" w:line="240" w:lineRule="auto"/>
        <w:jc w:val="left"/>
        <w:rPr>
          <w:rFonts w:hint="eastAsia"/>
        </w:rPr>
      </w:pPr>
    </w:p>
    <w:p w:rsidR="0077050B" w:rsidRDefault="0077050B" w:rsidP="009504B6">
      <w:pPr>
        <w:widowControl/>
        <w:spacing w:after="0" w:line="240" w:lineRule="auto"/>
        <w:jc w:val="left"/>
        <w:rPr>
          <w:rFonts w:hint="eastAsia"/>
        </w:rPr>
      </w:pPr>
    </w:p>
    <w:p w:rsidR="0077050B" w:rsidRDefault="0077050B" w:rsidP="009504B6">
      <w:pPr>
        <w:widowControl/>
        <w:spacing w:after="0" w:line="240" w:lineRule="auto"/>
        <w:jc w:val="left"/>
        <w:rPr>
          <w:rFonts w:hint="eastAsia"/>
        </w:rPr>
      </w:pPr>
    </w:p>
    <w:p w:rsidR="0077050B" w:rsidRDefault="0077050B" w:rsidP="009504B6">
      <w:pPr>
        <w:widowControl/>
        <w:spacing w:after="0" w:line="240" w:lineRule="auto"/>
        <w:jc w:val="left"/>
        <w:rPr>
          <w:rFonts w:hint="eastAsia"/>
        </w:rPr>
      </w:pPr>
    </w:p>
    <w:p w:rsidR="0077050B" w:rsidRDefault="0077050B" w:rsidP="009504B6">
      <w:pPr>
        <w:widowControl/>
        <w:spacing w:after="0" w:line="240" w:lineRule="auto"/>
        <w:jc w:val="left"/>
        <w:rPr>
          <w:rFonts w:hint="eastAsia"/>
        </w:rPr>
      </w:pPr>
    </w:p>
    <w:p w:rsidR="0077050B" w:rsidRPr="0077050B" w:rsidRDefault="0077050B" w:rsidP="009504B6">
      <w:pPr>
        <w:widowControl/>
        <w:spacing w:after="0" w:line="240" w:lineRule="auto"/>
        <w:jc w:val="left"/>
        <w:rPr>
          <w:rFonts w:ascii="宋体" w:cs="ArialUnicodeMS" w:hint="eastAsia"/>
          <w:color w:val="000000"/>
          <w:kern w:val="0"/>
        </w:rPr>
      </w:pPr>
      <w:r w:rsidRPr="0077050B">
        <w:rPr>
          <w:rFonts w:hint="eastAsia"/>
        </w:rPr>
        <w:pict>
          <v:shape id="_x0000_i1033" type="#_x0000_t75" style="width:442.5pt;height:195pt">
            <v:imagedata r:id="rId22" o:title=""/>
          </v:shape>
        </w:pict>
      </w:r>
    </w:p>
    <w:sectPr w:rsidR="0077050B" w:rsidRPr="0077050B" w:rsidSect="00213773">
      <w:pgSz w:w="11906" w:h="16838"/>
      <w:pgMar w:top="2098" w:right="1474" w:bottom="1984" w:left="1588"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8DC" w:rsidRDefault="008178DC" w:rsidP="00AB7C30">
      <w:pPr>
        <w:spacing w:after="0" w:line="240" w:lineRule="auto"/>
      </w:pPr>
      <w:r>
        <w:separator/>
      </w:r>
    </w:p>
  </w:endnote>
  <w:endnote w:type="continuationSeparator" w:id="0">
    <w:p w:rsidR="008178DC" w:rsidRDefault="008178DC" w:rsidP="00AB7C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default"/>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_GB2312">
    <w:altName w:val="Arial"/>
    <w:panose1 w:val="00000000000000000000"/>
    <w:charset w:val="00"/>
    <w:family w:val="auto"/>
    <w:notTrueType/>
    <w:pitch w:val="default"/>
    <w:sig w:usb0="00000003" w:usb1="00000000" w:usb2="00000000" w:usb3="00000000" w:csb0="00000001" w:csb1="00000000"/>
  </w:font>
  <w:font w:name="ArialUnicodeMS">
    <w:altName w:val="Malgun Gothic"/>
    <w:charset w:val="81"/>
    <w:family w:val="auto"/>
    <w:pitch w:val="default"/>
    <w:sig w:usb0="00000000" w:usb1="00000000" w:usb2="00000010" w:usb3="00000000" w:csb0="00080001" w:csb1="00000000"/>
  </w:font>
  <w:font w:name="MS-UIGothic,Bold">
    <w:altName w:val="Malgun Gothic"/>
    <w:charset w:val="81"/>
    <w:family w:val="auto"/>
    <w:pitch w:val="default"/>
    <w:sig w:usb0="00000000" w:usb1="00000000" w:usb2="00000010" w:usb3="00000000" w:csb0="00080000" w:csb1="00000000"/>
  </w:font>
  <w:font w:name="DengXian-Regular">
    <w:altName w:val="宋体"/>
    <w:charset w:val="86"/>
    <w:family w:val="auto"/>
    <w:pitch w:val="default"/>
    <w:sig w:usb0="00000000" w:usb1="0000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DengXian-Bold">
    <w:altName w:val="宋体"/>
    <w:charset w:val="86"/>
    <w:family w:val="auto"/>
    <w:pitch w:val="default"/>
    <w:sig w:usb0="00000000" w:usb1="00000000" w:usb2="00000010" w:usb3="00000000" w:csb0="00040001" w:csb1="00000000"/>
  </w:font>
  <w:font w:name="方正小标宋_GBK">
    <w:altName w:val="Arial Unicode MS"/>
    <w:charset w:val="86"/>
    <w:family w:val="auto"/>
    <w:pitch w:val="default"/>
    <w:sig w:usb0="00000000" w:usb1="080E0000" w:usb2="00000000" w:usb3="00000000" w:csb0="00040000" w:csb1="00000000"/>
  </w:font>
  <w:font w:name="等线 Light">
    <w:altName w:val="Arial Unicode MS"/>
    <w:charset w:val="86"/>
    <w:family w:val="auto"/>
    <w:pitch w:val="default"/>
    <w:sig w:usb0="00000000" w:usb1="38CF7CFA" w:usb2="00000016" w:usb3="00000000" w:csb0="0004000F" w:csb1="00000000"/>
  </w:font>
  <w:font w:name="TimesNewRomanPSMT">
    <w:altName w:val="Arial"/>
    <w:charset w:val="00"/>
    <w:family w:val="swiss"/>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1BE" w:rsidRDefault="00A171B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1BE" w:rsidRDefault="00A171B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1BE" w:rsidRDefault="00A171B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8DC" w:rsidRDefault="008178DC" w:rsidP="00AB7C30">
      <w:pPr>
        <w:spacing w:after="0" w:line="240" w:lineRule="auto"/>
      </w:pPr>
      <w:r>
        <w:separator/>
      </w:r>
    </w:p>
  </w:footnote>
  <w:footnote w:type="continuationSeparator" w:id="0">
    <w:p w:rsidR="008178DC" w:rsidRDefault="008178DC" w:rsidP="00AB7C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1BE" w:rsidRDefault="00A171B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1BE" w:rsidRDefault="00A171BE" w:rsidP="00A171BE">
    <w:pPr>
      <w:pStyle w:val="a6"/>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1BE" w:rsidRDefault="00A171B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CCB"/>
    <w:multiLevelType w:val="multilevel"/>
    <w:tmpl w:val="019D0CCB"/>
    <w:lvl w:ilvl="0">
      <w:start w:val="1"/>
      <w:numFmt w:val="japaneseCounting"/>
      <w:lvlText w:val="%1、"/>
      <w:lvlJc w:val="left"/>
      <w:pPr>
        <w:ind w:left="1360" w:hanging="72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1">
    <w:nsid w:val="45DB9A87"/>
    <w:multiLevelType w:val="singleLevel"/>
    <w:tmpl w:val="45DB9A87"/>
    <w:lvl w:ilvl="0">
      <w:start w:val="3"/>
      <w:numFmt w:val="chineseCounting"/>
      <w:suff w:val="nothing"/>
      <w:lvlText w:val="（%1）"/>
      <w:lvlJc w:val="left"/>
      <w:rPr>
        <w:rFonts w:cs="Times New Roman" w:hint="eastAsia"/>
      </w:rPr>
    </w:lvl>
  </w:abstractNum>
  <w:abstractNum w:abstractNumId="2">
    <w:nsid w:val="57B46951"/>
    <w:multiLevelType w:val="hybridMultilevel"/>
    <w:tmpl w:val="E2AEE256"/>
    <w:lvl w:ilvl="0" w:tplc="BBDA3482">
      <w:start w:val="2"/>
      <w:numFmt w:val="japaneseCounting"/>
      <w:lvlText w:val="%1、"/>
      <w:lvlJc w:val="left"/>
      <w:pPr>
        <w:tabs>
          <w:tab w:val="num" w:pos="1360"/>
        </w:tabs>
        <w:ind w:left="1360" w:hanging="720"/>
      </w:pPr>
      <w:rPr>
        <w:rFonts w:ascii="Calibri" w:eastAsia="宋体" w:cs="Times New Roman" w:hint="default"/>
        <w:b/>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3">
    <w:nsid w:val="59950409"/>
    <w:multiLevelType w:val="singleLevel"/>
    <w:tmpl w:val="59950409"/>
    <w:lvl w:ilvl="0">
      <w:start w:val="1"/>
      <w:numFmt w:val="decimal"/>
      <w:suff w:val="space"/>
      <w:lvlText w:val="%1."/>
      <w:lvlJc w:val="left"/>
      <w:rPr>
        <w:rFonts w:cs="Times New Roman"/>
      </w:rPr>
    </w:lvl>
  </w:abstractNum>
  <w:abstractNum w:abstractNumId="4">
    <w:nsid w:val="5F222FFA"/>
    <w:multiLevelType w:val="singleLevel"/>
    <w:tmpl w:val="5F222FFA"/>
    <w:lvl w:ilvl="0">
      <w:start w:val="1"/>
      <w:numFmt w:val="decimal"/>
      <w:suff w:val="nothing"/>
      <w:lvlText w:val="（%1）"/>
      <w:lvlJc w:val="left"/>
      <w:rPr>
        <w:rFonts w:cs="Times New Roman"/>
      </w:rPr>
    </w:lvl>
  </w:abstractNum>
  <w:abstractNum w:abstractNumId="5">
    <w:nsid w:val="799D6C3E"/>
    <w:multiLevelType w:val="singleLevel"/>
    <w:tmpl w:val="799D6C3E"/>
    <w:lvl w:ilvl="0">
      <w:start w:val="3"/>
      <w:numFmt w:val="decimal"/>
      <w:lvlText w:val="%1."/>
      <w:lvlJc w:val="left"/>
      <w:pPr>
        <w:tabs>
          <w:tab w:val="left" w:pos="312"/>
        </w:tabs>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1413"/>
    <w:rsid w:val="00020FAF"/>
    <w:rsid w:val="00022474"/>
    <w:rsid w:val="000231FA"/>
    <w:rsid w:val="000235FA"/>
    <w:rsid w:val="00024E7F"/>
    <w:rsid w:val="000475A0"/>
    <w:rsid w:val="00057FE1"/>
    <w:rsid w:val="00066D59"/>
    <w:rsid w:val="00067693"/>
    <w:rsid w:val="0007074C"/>
    <w:rsid w:val="00071A78"/>
    <w:rsid w:val="000838C3"/>
    <w:rsid w:val="000B2446"/>
    <w:rsid w:val="000B3E55"/>
    <w:rsid w:val="000C723E"/>
    <w:rsid w:val="000D7C65"/>
    <w:rsid w:val="000E2B4D"/>
    <w:rsid w:val="000E2F81"/>
    <w:rsid w:val="000E33CF"/>
    <w:rsid w:val="000F44B0"/>
    <w:rsid w:val="00101F8D"/>
    <w:rsid w:val="0011061F"/>
    <w:rsid w:val="0011714A"/>
    <w:rsid w:val="00117946"/>
    <w:rsid w:val="00117E2C"/>
    <w:rsid w:val="00127819"/>
    <w:rsid w:val="001362FF"/>
    <w:rsid w:val="00140394"/>
    <w:rsid w:val="00146C47"/>
    <w:rsid w:val="001528EF"/>
    <w:rsid w:val="00152FB8"/>
    <w:rsid w:val="00164329"/>
    <w:rsid w:val="00176658"/>
    <w:rsid w:val="0018239E"/>
    <w:rsid w:val="001B3410"/>
    <w:rsid w:val="001B7503"/>
    <w:rsid w:val="001C030D"/>
    <w:rsid w:val="001C29CA"/>
    <w:rsid w:val="001C4A84"/>
    <w:rsid w:val="001D2D07"/>
    <w:rsid w:val="001E5902"/>
    <w:rsid w:val="00213773"/>
    <w:rsid w:val="00224A73"/>
    <w:rsid w:val="00233705"/>
    <w:rsid w:val="0024087B"/>
    <w:rsid w:val="00240FB2"/>
    <w:rsid w:val="00246D99"/>
    <w:rsid w:val="00250145"/>
    <w:rsid w:val="00257266"/>
    <w:rsid w:val="00262306"/>
    <w:rsid w:val="00271675"/>
    <w:rsid w:val="00275CA2"/>
    <w:rsid w:val="002766C9"/>
    <w:rsid w:val="0029707A"/>
    <w:rsid w:val="002A65A5"/>
    <w:rsid w:val="002C04C4"/>
    <w:rsid w:val="002D08B0"/>
    <w:rsid w:val="002D1120"/>
    <w:rsid w:val="002D1AE3"/>
    <w:rsid w:val="002E4C87"/>
    <w:rsid w:val="002F2ECE"/>
    <w:rsid w:val="002F6A68"/>
    <w:rsid w:val="0032312B"/>
    <w:rsid w:val="0032671A"/>
    <w:rsid w:val="003328DC"/>
    <w:rsid w:val="00341C8F"/>
    <w:rsid w:val="00347601"/>
    <w:rsid w:val="00350E1F"/>
    <w:rsid w:val="00351A4A"/>
    <w:rsid w:val="0035463A"/>
    <w:rsid w:val="00390B21"/>
    <w:rsid w:val="00391D9D"/>
    <w:rsid w:val="003B6764"/>
    <w:rsid w:val="003B6C51"/>
    <w:rsid w:val="003C1413"/>
    <w:rsid w:val="003C549F"/>
    <w:rsid w:val="003D5A16"/>
    <w:rsid w:val="003D67D4"/>
    <w:rsid w:val="003E2B33"/>
    <w:rsid w:val="003E3DC2"/>
    <w:rsid w:val="003E71FD"/>
    <w:rsid w:val="003E7DB3"/>
    <w:rsid w:val="003F0BFE"/>
    <w:rsid w:val="00400C87"/>
    <w:rsid w:val="0041168F"/>
    <w:rsid w:val="00414E99"/>
    <w:rsid w:val="0042009C"/>
    <w:rsid w:val="00422B1E"/>
    <w:rsid w:val="00431175"/>
    <w:rsid w:val="004374A3"/>
    <w:rsid w:val="004416CD"/>
    <w:rsid w:val="00470B4F"/>
    <w:rsid w:val="00472FB1"/>
    <w:rsid w:val="00493686"/>
    <w:rsid w:val="00493D7E"/>
    <w:rsid w:val="004B6E37"/>
    <w:rsid w:val="004C32BA"/>
    <w:rsid w:val="004C68EF"/>
    <w:rsid w:val="004C6F49"/>
    <w:rsid w:val="004D1845"/>
    <w:rsid w:val="004D2BCD"/>
    <w:rsid w:val="004D4AC2"/>
    <w:rsid w:val="004F067C"/>
    <w:rsid w:val="00523158"/>
    <w:rsid w:val="00557A77"/>
    <w:rsid w:val="00575922"/>
    <w:rsid w:val="00593361"/>
    <w:rsid w:val="005A3809"/>
    <w:rsid w:val="005A3C0D"/>
    <w:rsid w:val="005A608D"/>
    <w:rsid w:val="005A6C90"/>
    <w:rsid w:val="005B37E6"/>
    <w:rsid w:val="005C3B31"/>
    <w:rsid w:val="005D77F7"/>
    <w:rsid w:val="005E369C"/>
    <w:rsid w:val="005E3FB0"/>
    <w:rsid w:val="005F4B66"/>
    <w:rsid w:val="005F5208"/>
    <w:rsid w:val="00615C31"/>
    <w:rsid w:val="00636436"/>
    <w:rsid w:val="00641318"/>
    <w:rsid w:val="0064405D"/>
    <w:rsid w:val="006575C9"/>
    <w:rsid w:val="00665484"/>
    <w:rsid w:val="006927D2"/>
    <w:rsid w:val="00695557"/>
    <w:rsid w:val="006B785C"/>
    <w:rsid w:val="006C3715"/>
    <w:rsid w:val="006D4EA7"/>
    <w:rsid w:val="006D78B4"/>
    <w:rsid w:val="006E36F2"/>
    <w:rsid w:val="0070012A"/>
    <w:rsid w:val="00702711"/>
    <w:rsid w:val="0070623F"/>
    <w:rsid w:val="0070664B"/>
    <w:rsid w:val="007071B8"/>
    <w:rsid w:val="007079EC"/>
    <w:rsid w:val="0071149E"/>
    <w:rsid w:val="007155C2"/>
    <w:rsid w:val="007414DE"/>
    <w:rsid w:val="007548C7"/>
    <w:rsid w:val="00760C0C"/>
    <w:rsid w:val="0076130F"/>
    <w:rsid w:val="0077050B"/>
    <w:rsid w:val="007905A9"/>
    <w:rsid w:val="007B2260"/>
    <w:rsid w:val="007B5063"/>
    <w:rsid w:val="007B7BCC"/>
    <w:rsid w:val="007C7256"/>
    <w:rsid w:val="007C7811"/>
    <w:rsid w:val="007D3A17"/>
    <w:rsid w:val="007E072B"/>
    <w:rsid w:val="007E19EF"/>
    <w:rsid w:val="007E5500"/>
    <w:rsid w:val="007F055B"/>
    <w:rsid w:val="007F1BA6"/>
    <w:rsid w:val="007F71C1"/>
    <w:rsid w:val="00811C2F"/>
    <w:rsid w:val="008178DC"/>
    <w:rsid w:val="008258F9"/>
    <w:rsid w:val="0083355A"/>
    <w:rsid w:val="00833D46"/>
    <w:rsid w:val="00836215"/>
    <w:rsid w:val="00840A97"/>
    <w:rsid w:val="00872B02"/>
    <w:rsid w:val="00873292"/>
    <w:rsid w:val="0089698A"/>
    <w:rsid w:val="008A035E"/>
    <w:rsid w:val="008A640A"/>
    <w:rsid w:val="008C0149"/>
    <w:rsid w:val="008C5828"/>
    <w:rsid w:val="008D5DED"/>
    <w:rsid w:val="008E04D1"/>
    <w:rsid w:val="008E25CA"/>
    <w:rsid w:val="008F34FC"/>
    <w:rsid w:val="008F4E0A"/>
    <w:rsid w:val="008F7374"/>
    <w:rsid w:val="00904B2D"/>
    <w:rsid w:val="00910887"/>
    <w:rsid w:val="00944CD7"/>
    <w:rsid w:val="009504B6"/>
    <w:rsid w:val="009535A5"/>
    <w:rsid w:val="009543A9"/>
    <w:rsid w:val="00955004"/>
    <w:rsid w:val="00961190"/>
    <w:rsid w:val="00961936"/>
    <w:rsid w:val="00974C00"/>
    <w:rsid w:val="009831B2"/>
    <w:rsid w:val="00986CA4"/>
    <w:rsid w:val="009A1ABE"/>
    <w:rsid w:val="009A6363"/>
    <w:rsid w:val="009C304A"/>
    <w:rsid w:val="009E21A4"/>
    <w:rsid w:val="009F22C6"/>
    <w:rsid w:val="00A07E50"/>
    <w:rsid w:val="00A12C15"/>
    <w:rsid w:val="00A15397"/>
    <w:rsid w:val="00A171BE"/>
    <w:rsid w:val="00A1756E"/>
    <w:rsid w:val="00A22FEE"/>
    <w:rsid w:val="00A35CE0"/>
    <w:rsid w:val="00A4462E"/>
    <w:rsid w:val="00A44AA4"/>
    <w:rsid w:val="00A61623"/>
    <w:rsid w:val="00A84687"/>
    <w:rsid w:val="00A90AB2"/>
    <w:rsid w:val="00AA0458"/>
    <w:rsid w:val="00AB0A0E"/>
    <w:rsid w:val="00AB7C30"/>
    <w:rsid w:val="00AD0760"/>
    <w:rsid w:val="00AD3B6E"/>
    <w:rsid w:val="00AE361E"/>
    <w:rsid w:val="00AF6D31"/>
    <w:rsid w:val="00B03D1E"/>
    <w:rsid w:val="00B12037"/>
    <w:rsid w:val="00B160FD"/>
    <w:rsid w:val="00B1751F"/>
    <w:rsid w:val="00B2253C"/>
    <w:rsid w:val="00B24908"/>
    <w:rsid w:val="00B278FB"/>
    <w:rsid w:val="00B358EF"/>
    <w:rsid w:val="00B41C31"/>
    <w:rsid w:val="00B45C11"/>
    <w:rsid w:val="00B50F96"/>
    <w:rsid w:val="00B56722"/>
    <w:rsid w:val="00B668FE"/>
    <w:rsid w:val="00B67044"/>
    <w:rsid w:val="00B74D39"/>
    <w:rsid w:val="00B76EC5"/>
    <w:rsid w:val="00B827C6"/>
    <w:rsid w:val="00B877CF"/>
    <w:rsid w:val="00B91A36"/>
    <w:rsid w:val="00B91DA4"/>
    <w:rsid w:val="00B947B0"/>
    <w:rsid w:val="00BA7174"/>
    <w:rsid w:val="00BB20B4"/>
    <w:rsid w:val="00BB3E41"/>
    <w:rsid w:val="00BD718C"/>
    <w:rsid w:val="00BF157A"/>
    <w:rsid w:val="00BF2B8A"/>
    <w:rsid w:val="00C10EB9"/>
    <w:rsid w:val="00C12630"/>
    <w:rsid w:val="00C1492E"/>
    <w:rsid w:val="00C167F1"/>
    <w:rsid w:val="00C16FC9"/>
    <w:rsid w:val="00C278BC"/>
    <w:rsid w:val="00C27BF7"/>
    <w:rsid w:val="00C34562"/>
    <w:rsid w:val="00C3774E"/>
    <w:rsid w:val="00C428DD"/>
    <w:rsid w:val="00C57456"/>
    <w:rsid w:val="00C65387"/>
    <w:rsid w:val="00C82B74"/>
    <w:rsid w:val="00C83012"/>
    <w:rsid w:val="00C87FAB"/>
    <w:rsid w:val="00C91FF7"/>
    <w:rsid w:val="00C92D15"/>
    <w:rsid w:val="00C94E53"/>
    <w:rsid w:val="00C95C80"/>
    <w:rsid w:val="00CB2853"/>
    <w:rsid w:val="00CC15B2"/>
    <w:rsid w:val="00CC3FFA"/>
    <w:rsid w:val="00CC4BD3"/>
    <w:rsid w:val="00CC7933"/>
    <w:rsid w:val="00CD0497"/>
    <w:rsid w:val="00CE3FC3"/>
    <w:rsid w:val="00CE61A8"/>
    <w:rsid w:val="00CF15AF"/>
    <w:rsid w:val="00D0048E"/>
    <w:rsid w:val="00D23E7A"/>
    <w:rsid w:val="00D35338"/>
    <w:rsid w:val="00D56D8F"/>
    <w:rsid w:val="00D57535"/>
    <w:rsid w:val="00D61063"/>
    <w:rsid w:val="00D90EBE"/>
    <w:rsid w:val="00DA4ABF"/>
    <w:rsid w:val="00DB0C75"/>
    <w:rsid w:val="00DB293B"/>
    <w:rsid w:val="00DB35AF"/>
    <w:rsid w:val="00DB6E42"/>
    <w:rsid w:val="00DC57C5"/>
    <w:rsid w:val="00DD29D7"/>
    <w:rsid w:val="00DD72D7"/>
    <w:rsid w:val="00DE13C7"/>
    <w:rsid w:val="00DE3DE6"/>
    <w:rsid w:val="00DF5B88"/>
    <w:rsid w:val="00DF75CE"/>
    <w:rsid w:val="00E04A7D"/>
    <w:rsid w:val="00E0589E"/>
    <w:rsid w:val="00E0697F"/>
    <w:rsid w:val="00E230FC"/>
    <w:rsid w:val="00E241FA"/>
    <w:rsid w:val="00E2595E"/>
    <w:rsid w:val="00E35374"/>
    <w:rsid w:val="00E426ED"/>
    <w:rsid w:val="00E50C19"/>
    <w:rsid w:val="00E548BC"/>
    <w:rsid w:val="00E64655"/>
    <w:rsid w:val="00E71311"/>
    <w:rsid w:val="00E73081"/>
    <w:rsid w:val="00E77EBD"/>
    <w:rsid w:val="00E81541"/>
    <w:rsid w:val="00E82439"/>
    <w:rsid w:val="00E838BC"/>
    <w:rsid w:val="00E84FC4"/>
    <w:rsid w:val="00E856C9"/>
    <w:rsid w:val="00EA4F68"/>
    <w:rsid w:val="00EA5A39"/>
    <w:rsid w:val="00EB1BB0"/>
    <w:rsid w:val="00EB44D4"/>
    <w:rsid w:val="00EB6A8B"/>
    <w:rsid w:val="00EC2916"/>
    <w:rsid w:val="00EC3107"/>
    <w:rsid w:val="00EC5072"/>
    <w:rsid w:val="00EC5FF6"/>
    <w:rsid w:val="00EC6814"/>
    <w:rsid w:val="00ED411D"/>
    <w:rsid w:val="00EE1FDE"/>
    <w:rsid w:val="00EF070A"/>
    <w:rsid w:val="00EF38C6"/>
    <w:rsid w:val="00F17811"/>
    <w:rsid w:val="00F40BEB"/>
    <w:rsid w:val="00F679C7"/>
    <w:rsid w:val="00F7711A"/>
    <w:rsid w:val="00F80C72"/>
    <w:rsid w:val="00FA0D58"/>
    <w:rsid w:val="00FA1580"/>
    <w:rsid w:val="00FA56F4"/>
    <w:rsid w:val="00FB4EDA"/>
    <w:rsid w:val="00FC1FB1"/>
    <w:rsid w:val="00FC5555"/>
    <w:rsid w:val="00FD3BD5"/>
    <w:rsid w:val="00FE3DC8"/>
    <w:rsid w:val="00FF4331"/>
    <w:rsid w:val="013F747B"/>
    <w:rsid w:val="04073F84"/>
    <w:rsid w:val="0B60750A"/>
    <w:rsid w:val="10686488"/>
    <w:rsid w:val="10DF728A"/>
    <w:rsid w:val="1264200E"/>
    <w:rsid w:val="141C5B77"/>
    <w:rsid w:val="18D8339D"/>
    <w:rsid w:val="1A21388F"/>
    <w:rsid w:val="1A570D2F"/>
    <w:rsid w:val="28FB0B8D"/>
    <w:rsid w:val="2D2B7942"/>
    <w:rsid w:val="2D46481D"/>
    <w:rsid w:val="2E733B28"/>
    <w:rsid w:val="31852B5A"/>
    <w:rsid w:val="32D01238"/>
    <w:rsid w:val="3DFC59A8"/>
    <w:rsid w:val="3ECF245E"/>
    <w:rsid w:val="3FB96314"/>
    <w:rsid w:val="53A44FAF"/>
    <w:rsid w:val="594329EC"/>
    <w:rsid w:val="5BEE1540"/>
    <w:rsid w:val="5DE61A5D"/>
    <w:rsid w:val="63C04243"/>
    <w:rsid w:val="649C01C7"/>
    <w:rsid w:val="699A3F60"/>
    <w:rsid w:val="72902E62"/>
    <w:rsid w:val="73C61104"/>
    <w:rsid w:val="753A1BF5"/>
    <w:rsid w:val="776452EA"/>
    <w:rsid w:val="7DC663B9"/>
    <w:rsid w:val="7FD2103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95C80"/>
    <w:pPr>
      <w:widowControl w:val="0"/>
      <w:spacing w:after="160" w:line="480" w:lineRule="auto"/>
      <w:jc w:val="both"/>
    </w:pPr>
    <w:rPr>
      <w:kern w:val="2"/>
      <w:sz w:val="21"/>
      <w:szCs w:val="24"/>
    </w:rPr>
  </w:style>
  <w:style w:type="paragraph" w:styleId="1">
    <w:name w:val="heading 1"/>
    <w:basedOn w:val="a"/>
    <w:next w:val="a"/>
    <w:link w:val="1Char"/>
    <w:uiPriority w:val="99"/>
    <w:qFormat/>
    <w:rsid w:val="00C95C80"/>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C95C80"/>
    <w:pPr>
      <w:keepNext/>
      <w:keepLines/>
      <w:spacing w:before="260" w:after="260" w:line="416" w:lineRule="auto"/>
      <w:outlineLvl w:val="1"/>
    </w:pPr>
    <w:rPr>
      <w:rFonts w:ascii="Calibri" w:hAnsi="Calibri"/>
      <w:b/>
      <w:bCs/>
      <w:sz w:val="32"/>
      <w:szCs w:val="32"/>
    </w:rPr>
  </w:style>
  <w:style w:type="paragraph" w:styleId="3">
    <w:name w:val="heading 3"/>
    <w:basedOn w:val="a"/>
    <w:next w:val="a"/>
    <w:link w:val="3Char"/>
    <w:uiPriority w:val="99"/>
    <w:qFormat/>
    <w:rsid w:val="00C95C80"/>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C95C80"/>
    <w:pPr>
      <w:keepNext/>
      <w:keepLines/>
      <w:spacing w:before="280" w:after="290" w:line="376" w:lineRule="auto"/>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C95C80"/>
    <w:rPr>
      <w:rFonts w:ascii="Times New Roman" w:eastAsia="宋体" w:hAnsi="Times New Roman" w:cs="Times New Roman"/>
      <w:b/>
      <w:bCs/>
      <w:kern w:val="44"/>
      <w:sz w:val="44"/>
      <w:szCs w:val="44"/>
    </w:rPr>
  </w:style>
  <w:style w:type="character" w:customStyle="1" w:styleId="2Char">
    <w:name w:val="标题 2 Char"/>
    <w:basedOn w:val="a0"/>
    <w:link w:val="2"/>
    <w:uiPriority w:val="99"/>
    <w:locked/>
    <w:rsid w:val="00C95C80"/>
    <w:rPr>
      <w:rFonts w:ascii="Calibri" w:eastAsia="宋体" w:hAnsi="Calibri" w:cs="Times New Roman"/>
      <w:b/>
      <w:bCs/>
      <w:sz w:val="32"/>
      <w:szCs w:val="32"/>
    </w:rPr>
  </w:style>
  <w:style w:type="character" w:customStyle="1" w:styleId="3Char">
    <w:name w:val="标题 3 Char"/>
    <w:basedOn w:val="a0"/>
    <w:link w:val="3"/>
    <w:uiPriority w:val="99"/>
    <w:locked/>
    <w:rsid w:val="00C95C80"/>
    <w:rPr>
      <w:rFonts w:ascii="Times New Roman" w:eastAsia="宋体" w:hAnsi="Times New Roman" w:cs="Times New Roman"/>
      <w:b/>
      <w:bCs/>
      <w:sz w:val="32"/>
      <w:szCs w:val="32"/>
    </w:rPr>
  </w:style>
  <w:style w:type="character" w:customStyle="1" w:styleId="4Char">
    <w:name w:val="标题 4 Char"/>
    <w:basedOn w:val="a0"/>
    <w:link w:val="4"/>
    <w:uiPriority w:val="99"/>
    <w:locked/>
    <w:rsid w:val="00C95C80"/>
    <w:rPr>
      <w:rFonts w:ascii="Calibri" w:eastAsia="宋体" w:hAnsi="Calibri" w:cs="Times New Roman"/>
      <w:b/>
      <w:bCs/>
      <w:sz w:val="28"/>
      <w:szCs w:val="28"/>
    </w:rPr>
  </w:style>
  <w:style w:type="paragraph" w:styleId="a3">
    <w:name w:val="Date"/>
    <w:basedOn w:val="a"/>
    <w:next w:val="a"/>
    <w:link w:val="Char"/>
    <w:uiPriority w:val="99"/>
    <w:semiHidden/>
    <w:rsid w:val="00C95C80"/>
    <w:pPr>
      <w:ind w:leftChars="2500" w:left="100"/>
    </w:pPr>
  </w:style>
  <w:style w:type="character" w:customStyle="1" w:styleId="Char">
    <w:name w:val="日期 Char"/>
    <w:basedOn w:val="a0"/>
    <w:link w:val="a3"/>
    <w:uiPriority w:val="99"/>
    <w:semiHidden/>
    <w:locked/>
    <w:rsid w:val="00C95C80"/>
    <w:rPr>
      <w:rFonts w:ascii="Times New Roman" w:eastAsia="宋体" w:hAnsi="Times New Roman" w:cs="Times New Roman"/>
      <w:sz w:val="24"/>
      <w:szCs w:val="24"/>
    </w:rPr>
  </w:style>
  <w:style w:type="paragraph" w:styleId="a4">
    <w:name w:val="Balloon Text"/>
    <w:basedOn w:val="a"/>
    <w:link w:val="Char0"/>
    <w:uiPriority w:val="99"/>
    <w:semiHidden/>
    <w:rsid w:val="00C95C80"/>
    <w:rPr>
      <w:sz w:val="18"/>
      <w:szCs w:val="18"/>
    </w:rPr>
  </w:style>
  <w:style w:type="character" w:customStyle="1" w:styleId="Char0">
    <w:name w:val="批注框文本 Char"/>
    <w:basedOn w:val="a0"/>
    <w:link w:val="a4"/>
    <w:uiPriority w:val="99"/>
    <w:semiHidden/>
    <w:locked/>
    <w:rsid w:val="00C95C80"/>
    <w:rPr>
      <w:rFonts w:ascii="Times New Roman" w:eastAsia="宋体" w:hAnsi="Times New Roman" w:cs="Times New Roman"/>
      <w:sz w:val="18"/>
      <w:szCs w:val="18"/>
    </w:rPr>
  </w:style>
  <w:style w:type="paragraph" w:styleId="a5">
    <w:name w:val="footer"/>
    <w:basedOn w:val="a"/>
    <w:link w:val="Char1"/>
    <w:uiPriority w:val="99"/>
    <w:rsid w:val="00C95C80"/>
    <w:pPr>
      <w:tabs>
        <w:tab w:val="center" w:pos="4153"/>
        <w:tab w:val="right" w:pos="8306"/>
      </w:tabs>
      <w:snapToGrid w:val="0"/>
      <w:jc w:val="left"/>
    </w:pPr>
    <w:rPr>
      <w:rFonts w:ascii="Cambria" w:eastAsia="黑体" w:hAnsi="Cambria"/>
      <w:sz w:val="18"/>
      <w:szCs w:val="18"/>
    </w:rPr>
  </w:style>
  <w:style w:type="character" w:customStyle="1" w:styleId="Char1">
    <w:name w:val="页脚 Char"/>
    <w:basedOn w:val="a0"/>
    <w:link w:val="a5"/>
    <w:uiPriority w:val="99"/>
    <w:locked/>
    <w:rsid w:val="00C95C80"/>
    <w:rPr>
      <w:rFonts w:cs="Times New Roman"/>
      <w:sz w:val="18"/>
      <w:szCs w:val="18"/>
    </w:rPr>
  </w:style>
  <w:style w:type="paragraph" w:styleId="a6">
    <w:name w:val="header"/>
    <w:basedOn w:val="a"/>
    <w:link w:val="Char2"/>
    <w:uiPriority w:val="99"/>
    <w:rsid w:val="00C95C80"/>
    <w:pPr>
      <w:pBdr>
        <w:bottom w:val="single" w:sz="6" w:space="1" w:color="auto"/>
      </w:pBdr>
      <w:tabs>
        <w:tab w:val="center" w:pos="4153"/>
        <w:tab w:val="right" w:pos="8306"/>
      </w:tabs>
      <w:snapToGrid w:val="0"/>
      <w:jc w:val="center"/>
    </w:pPr>
    <w:rPr>
      <w:rFonts w:ascii="Cambria" w:eastAsia="黑体" w:hAnsi="Cambria"/>
      <w:sz w:val="18"/>
      <w:szCs w:val="18"/>
    </w:rPr>
  </w:style>
  <w:style w:type="character" w:customStyle="1" w:styleId="Char2">
    <w:name w:val="页眉 Char"/>
    <w:basedOn w:val="a0"/>
    <w:link w:val="a6"/>
    <w:uiPriority w:val="99"/>
    <w:locked/>
    <w:rsid w:val="00C95C80"/>
    <w:rPr>
      <w:rFonts w:cs="Times New Roman"/>
      <w:sz w:val="18"/>
      <w:szCs w:val="18"/>
    </w:rPr>
  </w:style>
  <w:style w:type="paragraph" w:styleId="a7">
    <w:name w:val="Subtitle"/>
    <w:basedOn w:val="a"/>
    <w:next w:val="a"/>
    <w:link w:val="Char3"/>
    <w:uiPriority w:val="99"/>
    <w:qFormat/>
    <w:rsid w:val="00C95C80"/>
    <w:pPr>
      <w:widowControl/>
      <w:spacing w:after="200" w:line="276" w:lineRule="auto"/>
      <w:jc w:val="left"/>
    </w:pPr>
    <w:rPr>
      <w:rFonts w:ascii="Calibri" w:hAnsi="Calibri"/>
      <w:i/>
      <w:iCs/>
      <w:color w:val="F0A22E"/>
      <w:spacing w:val="15"/>
      <w:kern w:val="0"/>
      <w:sz w:val="24"/>
    </w:rPr>
  </w:style>
  <w:style w:type="character" w:customStyle="1" w:styleId="Char3">
    <w:name w:val="副标题 Char"/>
    <w:basedOn w:val="a0"/>
    <w:link w:val="a7"/>
    <w:uiPriority w:val="99"/>
    <w:locked/>
    <w:rsid w:val="00C95C80"/>
    <w:rPr>
      <w:rFonts w:ascii="Calibri" w:eastAsia="宋体" w:hAnsi="Calibri" w:cs="Times New Roman"/>
      <w:i/>
      <w:iCs/>
      <w:color w:val="F0A22E"/>
      <w:spacing w:val="15"/>
      <w:kern w:val="0"/>
      <w:sz w:val="24"/>
      <w:szCs w:val="24"/>
    </w:rPr>
  </w:style>
  <w:style w:type="paragraph" w:styleId="a8">
    <w:name w:val="Title"/>
    <w:basedOn w:val="a"/>
    <w:next w:val="a"/>
    <w:link w:val="Char4"/>
    <w:uiPriority w:val="99"/>
    <w:qFormat/>
    <w:rsid w:val="00C95C80"/>
    <w:pPr>
      <w:widowControl/>
      <w:pBdr>
        <w:bottom w:val="single" w:sz="8" w:space="4" w:color="F0A22E"/>
      </w:pBdr>
      <w:spacing w:after="300"/>
      <w:contextualSpacing/>
      <w:jc w:val="left"/>
    </w:pPr>
    <w:rPr>
      <w:rFonts w:ascii="Calibri" w:hAnsi="Calibri"/>
      <w:color w:val="3A2C24"/>
      <w:spacing w:val="5"/>
      <w:kern w:val="28"/>
      <w:sz w:val="52"/>
      <w:szCs w:val="52"/>
    </w:rPr>
  </w:style>
  <w:style w:type="character" w:customStyle="1" w:styleId="Char4">
    <w:name w:val="标题 Char"/>
    <w:basedOn w:val="a0"/>
    <w:link w:val="a8"/>
    <w:uiPriority w:val="99"/>
    <w:locked/>
    <w:rsid w:val="00C95C80"/>
    <w:rPr>
      <w:rFonts w:ascii="Calibri" w:eastAsia="宋体" w:hAnsi="Calibri" w:cs="Times New Roman"/>
      <w:color w:val="3A2C24"/>
      <w:spacing w:val="5"/>
      <w:kern w:val="28"/>
      <w:sz w:val="52"/>
      <w:szCs w:val="52"/>
    </w:rPr>
  </w:style>
  <w:style w:type="table" w:styleId="a9">
    <w:name w:val="Table Grid"/>
    <w:basedOn w:val="a1"/>
    <w:uiPriority w:val="99"/>
    <w:rsid w:val="00C95C80"/>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No Spacing"/>
    <w:link w:val="Char5"/>
    <w:uiPriority w:val="99"/>
    <w:qFormat/>
    <w:rsid w:val="00C95C80"/>
    <w:pPr>
      <w:spacing w:after="160" w:line="480" w:lineRule="auto"/>
    </w:pPr>
    <w:rPr>
      <w:rFonts w:ascii="Cambria" w:eastAsia="黑体" w:hAnsi="Cambria"/>
      <w:sz w:val="22"/>
      <w:szCs w:val="22"/>
    </w:rPr>
  </w:style>
  <w:style w:type="character" w:customStyle="1" w:styleId="Char5">
    <w:name w:val="无间隔 Char"/>
    <w:basedOn w:val="a0"/>
    <w:link w:val="aa"/>
    <w:uiPriority w:val="99"/>
    <w:locked/>
    <w:rsid w:val="00C95C80"/>
    <w:rPr>
      <w:rFonts w:ascii="Cambria" w:eastAsia="黑体" w:hAnsi="Cambria"/>
      <w:sz w:val="22"/>
      <w:szCs w:val="22"/>
      <w:lang w:val="en-US" w:eastAsia="zh-CN" w:bidi="ar-SA"/>
    </w:rPr>
  </w:style>
  <w:style w:type="character" w:customStyle="1" w:styleId="Style1">
    <w:name w:val="Style1"/>
    <w:basedOn w:val="a0"/>
    <w:uiPriority w:val="99"/>
    <w:rsid w:val="00C95C80"/>
    <w:rPr>
      <w:rFonts w:ascii="Cambria" w:eastAsia="黑体" w:hAnsi="黑体" w:cs="Times New Roman"/>
      <w:sz w:val="22"/>
      <w:szCs w:val="22"/>
      <w:lang w:eastAsia="zh-CN"/>
    </w:rPr>
  </w:style>
  <w:style w:type="character" w:customStyle="1" w:styleId="Style2">
    <w:name w:val="Style2"/>
    <w:basedOn w:val="a0"/>
    <w:uiPriority w:val="99"/>
    <w:rsid w:val="00C95C80"/>
    <w:rPr>
      <w:rFonts w:ascii="Cambria" w:eastAsia="黑体" w:hAnsi="黑体" w:cs="Times New Roman"/>
      <w:sz w:val="22"/>
      <w:szCs w:val="22"/>
      <w:lang w:eastAsia="zh-CN"/>
    </w:rPr>
  </w:style>
  <w:style w:type="character" w:customStyle="1" w:styleId="Style3">
    <w:name w:val="Style3"/>
    <w:basedOn w:val="a0"/>
    <w:uiPriority w:val="99"/>
    <w:rsid w:val="00C95C80"/>
    <w:rPr>
      <w:rFonts w:ascii="Cambria" w:eastAsia="黑体" w:hAnsi="黑体" w:cs="Times New Roman"/>
      <w:sz w:val="22"/>
      <w:szCs w:val="22"/>
      <w:lang w:eastAsia="zh-CN"/>
    </w:rPr>
  </w:style>
  <w:style w:type="character" w:customStyle="1" w:styleId="Style4">
    <w:name w:val="Style4"/>
    <w:basedOn w:val="a0"/>
    <w:uiPriority w:val="99"/>
    <w:rsid w:val="00C95C80"/>
    <w:rPr>
      <w:rFonts w:ascii="Cambria" w:eastAsia="黑体" w:hAnsi="黑体" w:cs="Times New Roman"/>
      <w:sz w:val="22"/>
      <w:szCs w:val="22"/>
      <w:lang w:eastAsia="zh-CN"/>
    </w:rPr>
  </w:style>
  <w:style w:type="character" w:customStyle="1" w:styleId="Style5">
    <w:name w:val="Style5"/>
    <w:basedOn w:val="a0"/>
    <w:uiPriority w:val="99"/>
    <w:rsid w:val="00C95C80"/>
    <w:rPr>
      <w:rFonts w:ascii="Cambria" w:eastAsia="黑体" w:hAnsi="黑体" w:cs="Times New Roman"/>
      <w:sz w:val="22"/>
      <w:szCs w:val="22"/>
      <w:lang w:eastAsia="zh-CN"/>
    </w:rPr>
  </w:style>
  <w:style w:type="paragraph" w:styleId="ab">
    <w:name w:val="List Paragraph"/>
    <w:basedOn w:val="a"/>
    <w:uiPriority w:val="99"/>
    <w:qFormat/>
    <w:rsid w:val="00C95C80"/>
    <w:pPr>
      <w:ind w:firstLineChars="200" w:firstLine="420"/>
    </w:pPr>
  </w:style>
  <w:style w:type="paragraph" w:styleId="ac">
    <w:name w:val="Document Map"/>
    <w:basedOn w:val="a"/>
    <w:link w:val="Char6"/>
    <w:uiPriority w:val="99"/>
    <w:semiHidden/>
    <w:rsid w:val="00C278BC"/>
    <w:rPr>
      <w:rFonts w:ascii="宋体"/>
      <w:sz w:val="18"/>
      <w:szCs w:val="18"/>
    </w:rPr>
  </w:style>
  <w:style w:type="character" w:customStyle="1" w:styleId="Char6">
    <w:name w:val="文档结构图 Char"/>
    <w:basedOn w:val="a0"/>
    <w:link w:val="ac"/>
    <w:uiPriority w:val="99"/>
    <w:semiHidden/>
    <w:locked/>
    <w:rsid w:val="00C278BC"/>
    <w:rPr>
      <w:rFonts w:ascii="宋体"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76563726">
      <w:bodyDiv w:val="1"/>
      <w:marLeft w:val="0"/>
      <w:marRight w:val="0"/>
      <w:marTop w:val="0"/>
      <w:marBottom w:val="0"/>
      <w:divBdr>
        <w:top w:val="none" w:sz="0" w:space="0" w:color="auto"/>
        <w:left w:val="none" w:sz="0" w:space="0" w:color="auto"/>
        <w:bottom w:val="none" w:sz="0" w:space="0" w:color="auto"/>
        <w:right w:val="none" w:sz="0" w:space="0" w:color="auto"/>
      </w:divBdr>
    </w:div>
    <w:div w:id="137649026">
      <w:bodyDiv w:val="1"/>
      <w:marLeft w:val="0"/>
      <w:marRight w:val="0"/>
      <w:marTop w:val="0"/>
      <w:marBottom w:val="0"/>
      <w:divBdr>
        <w:top w:val="none" w:sz="0" w:space="0" w:color="auto"/>
        <w:left w:val="none" w:sz="0" w:space="0" w:color="auto"/>
        <w:bottom w:val="none" w:sz="0" w:space="0" w:color="auto"/>
        <w:right w:val="none" w:sz="0" w:space="0" w:color="auto"/>
      </w:divBdr>
    </w:div>
    <w:div w:id="202405036">
      <w:bodyDiv w:val="1"/>
      <w:marLeft w:val="0"/>
      <w:marRight w:val="0"/>
      <w:marTop w:val="0"/>
      <w:marBottom w:val="0"/>
      <w:divBdr>
        <w:top w:val="none" w:sz="0" w:space="0" w:color="auto"/>
        <w:left w:val="none" w:sz="0" w:space="0" w:color="auto"/>
        <w:bottom w:val="none" w:sz="0" w:space="0" w:color="auto"/>
        <w:right w:val="none" w:sz="0" w:space="0" w:color="auto"/>
      </w:divBdr>
    </w:div>
    <w:div w:id="317074047">
      <w:bodyDiv w:val="1"/>
      <w:marLeft w:val="0"/>
      <w:marRight w:val="0"/>
      <w:marTop w:val="0"/>
      <w:marBottom w:val="0"/>
      <w:divBdr>
        <w:top w:val="none" w:sz="0" w:space="0" w:color="auto"/>
        <w:left w:val="none" w:sz="0" w:space="0" w:color="auto"/>
        <w:bottom w:val="none" w:sz="0" w:space="0" w:color="auto"/>
        <w:right w:val="none" w:sz="0" w:space="0" w:color="auto"/>
      </w:divBdr>
    </w:div>
    <w:div w:id="324017915">
      <w:bodyDiv w:val="1"/>
      <w:marLeft w:val="0"/>
      <w:marRight w:val="0"/>
      <w:marTop w:val="0"/>
      <w:marBottom w:val="0"/>
      <w:divBdr>
        <w:top w:val="none" w:sz="0" w:space="0" w:color="auto"/>
        <w:left w:val="none" w:sz="0" w:space="0" w:color="auto"/>
        <w:bottom w:val="none" w:sz="0" w:space="0" w:color="auto"/>
        <w:right w:val="none" w:sz="0" w:space="0" w:color="auto"/>
      </w:divBdr>
    </w:div>
    <w:div w:id="425078332">
      <w:bodyDiv w:val="1"/>
      <w:marLeft w:val="0"/>
      <w:marRight w:val="0"/>
      <w:marTop w:val="0"/>
      <w:marBottom w:val="0"/>
      <w:divBdr>
        <w:top w:val="none" w:sz="0" w:space="0" w:color="auto"/>
        <w:left w:val="none" w:sz="0" w:space="0" w:color="auto"/>
        <w:bottom w:val="none" w:sz="0" w:space="0" w:color="auto"/>
        <w:right w:val="none" w:sz="0" w:space="0" w:color="auto"/>
      </w:divBdr>
    </w:div>
    <w:div w:id="440610269">
      <w:bodyDiv w:val="1"/>
      <w:marLeft w:val="0"/>
      <w:marRight w:val="0"/>
      <w:marTop w:val="0"/>
      <w:marBottom w:val="0"/>
      <w:divBdr>
        <w:top w:val="none" w:sz="0" w:space="0" w:color="auto"/>
        <w:left w:val="none" w:sz="0" w:space="0" w:color="auto"/>
        <w:bottom w:val="none" w:sz="0" w:space="0" w:color="auto"/>
        <w:right w:val="none" w:sz="0" w:space="0" w:color="auto"/>
      </w:divBdr>
    </w:div>
    <w:div w:id="445582463">
      <w:marLeft w:val="0"/>
      <w:marRight w:val="0"/>
      <w:marTop w:val="0"/>
      <w:marBottom w:val="0"/>
      <w:divBdr>
        <w:top w:val="none" w:sz="0" w:space="0" w:color="auto"/>
        <w:left w:val="none" w:sz="0" w:space="0" w:color="auto"/>
        <w:bottom w:val="none" w:sz="0" w:space="0" w:color="auto"/>
        <w:right w:val="none" w:sz="0" w:space="0" w:color="auto"/>
      </w:divBdr>
    </w:div>
    <w:div w:id="445582464">
      <w:marLeft w:val="0"/>
      <w:marRight w:val="0"/>
      <w:marTop w:val="0"/>
      <w:marBottom w:val="0"/>
      <w:divBdr>
        <w:top w:val="none" w:sz="0" w:space="0" w:color="auto"/>
        <w:left w:val="none" w:sz="0" w:space="0" w:color="auto"/>
        <w:bottom w:val="none" w:sz="0" w:space="0" w:color="auto"/>
        <w:right w:val="none" w:sz="0" w:space="0" w:color="auto"/>
      </w:divBdr>
    </w:div>
    <w:div w:id="445582465">
      <w:marLeft w:val="0"/>
      <w:marRight w:val="0"/>
      <w:marTop w:val="0"/>
      <w:marBottom w:val="0"/>
      <w:divBdr>
        <w:top w:val="none" w:sz="0" w:space="0" w:color="auto"/>
        <w:left w:val="none" w:sz="0" w:space="0" w:color="auto"/>
        <w:bottom w:val="none" w:sz="0" w:space="0" w:color="auto"/>
        <w:right w:val="none" w:sz="0" w:space="0" w:color="auto"/>
      </w:divBdr>
    </w:div>
    <w:div w:id="445582466">
      <w:marLeft w:val="0"/>
      <w:marRight w:val="0"/>
      <w:marTop w:val="0"/>
      <w:marBottom w:val="0"/>
      <w:divBdr>
        <w:top w:val="none" w:sz="0" w:space="0" w:color="auto"/>
        <w:left w:val="none" w:sz="0" w:space="0" w:color="auto"/>
        <w:bottom w:val="none" w:sz="0" w:space="0" w:color="auto"/>
        <w:right w:val="none" w:sz="0" w:space="0" w:color="auto"/>
      </w:divBdr>
    </w:div>
    <w:div w:id="445582467">
      <w:marLeft w:val="0"/>
      <w:marRight w:val="0"/>
      <w:marTop w:val="0"/>
      <w:marBottom w:val="0"/>
      <w:divBdr>
        <w:top w:val="none" w:sz="0" w:space="0" w:color="auto"/>
        <w:left w:val="none" w:sz="0" w:space="0" w:color="auto"/>
        <w:bottom w:val="none" w:sz="0" w:space="0" w:color="auto"/>
        <w:right w:val="none" w:sz="0" w:space="0" w:color="auto"/>
      </w:divBdr>
    </w:div>
    <w:div w:id="445582468">
      <w:marLeft w:val="0"/>
      <w:marRight w:val="0"/>
      <w:marTop w:val="0"/>
      <w:marBottom w:val="0"/>
      <w:divBdr>
        <w:top w:val="none" w:sz="0" w:space="0" w:color="auto"/>
        <w:left w:val="none" w:sz="0" w:space="0" w:color="auto"/>
        <w:bottom w:val="none" w:sz="0" w:space="0" w:color="auto"/>
        <w:right w:val="none" w:sz="0" w:space="0" w:color="auto"/>
      </w:divBdr>
    </w:div>
    <w:div w:id="445582469">
      <w:marLeft w:val="0"/>
      <w:marRight w:val="0"/>
      <w:marTop w:val="0"/>
      <w:marBottom w:val="0"/>
      <w:divBdr>
        <w:top w:val="none" w:sz="0" w:space="0" w:color="auto"/>
        <w:left w:val="none" w:sz="0" w:space="0" w:color="auto"/>
        <w:bottom w:val="none" w:sz="0" w:space="0" w:color="auto"/>
        <w:right w:val="none" w:sz="0" w:space="0" w:color="auto"/>
      </w:divBdr>
    </w:div>
    <w:div w:id="445582470">
      <w:marLeft w:val="0"/>
      <w:marRight w:val="0"/>
      <w:marTop w:val="0"/>
      <w:marBottom w:val="0"/>
      <w:divBdr>
        <w:top w:val="none" w:sz="0" w:space="0" w:color="auto"/>
        <w:left w:val="none" w:sz="0" w:space="0" w:color="auto"/>
        <w:bottom w:val="none" w:sz="0" w:space="0" w:color="auto"/>
        <w:right w:val="none" w:sz="0" w:space="0" w:color="auto"/>
      </w:divBdr>
    </w:div>
    <w:div w:id="445582471">
      <w:marLeft w:val="0"/>
      <w:marRight w:val="0"/>
      <w:marTop w:val="0"/>
      <w:marBottom w:val="0"/>
      <w:divBdr>
        <w:top w:val="none" w:sz="0" w:space="0" w:color="auto"/>
        <w:left w:val="none" w:sz="0" w:space="0" w:color="auto"/>
        <w:bottom w:val="none" w:sz="0" w:space="0" w:color="auto"/>
        <w:right w:val="none" w:sz="0" w:space="0" w:color="auto"/>
      </w:divBdr>
    </w:div>
    <w:div w:id="462694652">
      <w:bodyDiv w:val="1"/>
      <w:marLeft w:val="0"/>
      <w:marRight w:val="0"/>
      <w:marTop w:val="0"/>
      <w:marBottom w:val="0"/>
      <w:divBdr>
        <w:top w:val="none" w:sz="0" w:space="0" w:color="auto"/>
        <w:left w:val="none" w:sz="0" w:space="0" w:color="auto"/>
        <w:bottom w:val="none" w:sz="0" w:space="0" w:color="auto"/>
        <w:right w:val="none" w:sz="0" w:space="0" w:color="auto"/>
      </w:divBdr>
    </w:div>
    <w:div w:id="511918741">
      <w:bodyDiv w:val="1"/>
      <w:marLeft w:val="0"/>
      <w:marRight w:val="0"/>
      <w:marTop w:val="0"/>
      <w:marBottom w:val="0"/>
      <w:divBdr>
        <w:top w:val="none" w:sz="0" w:space="0" w:color="auto"/>
        <w:left w:val="none" w:sz="0" w:space="0" w:color="auto"/>
        <w:bottom w:val="none" w:sz="0" w:space="0" w:color="auto"/>
        <w:right w:val="none" w:sz="0" w:space="0" w:color="auto"/>
      </w:divBdr>
    </w:div>
    <w:div w:id="568811042">
      <w:bodyDiv w:val="1"/>
      <w:marLeft w:val="0"/>
      <w:marRight w:val="0"/>
      <w:marTop w:val="0"/>
      <w:marBottom w:val="0"/>
      <w:divBdr>
        <w:top w:val="none" w:sz="0" w:space="0" w:color="auto"/>
        <w:left w:val="none" w:sz="0" w:space="0" w:color="auto"/>
        <w:bottom w:val="none" w:sz="0" w:space="0" w:color="auto"/>
        <w:right w:val="none" w:sz="0" w:space="0" w:color="auto"/>
      </w:divBdr>
    </w:div>
    <w:div w:id="599679906">
      <w:bodyDiv w:val="1"/>
      <w:marLeft w:val="0"/>
      <w:marRight w:val="0"/>
      <w:marTop w:val="0"/>
      <w:marBottom w:val="0"/>
      <w:divBdr>
        <w:top w:val="none" w:sz="0" w:space="0" w:color="auto"/>
        <w:left w:val="none" w:sz="0" w:space="0" w:color="auto"/>
        <w:bottom w:val="none" w:sz="0" w:space="0" w:color="auto"/>
        <w:right w:val="none" w:sz="0" w:space="0" w:color="auto"/>
      </w:divBdr>
    </w:div>
    <w:div w:id="601302542">
      <w:bodyDiv w:val="1"/>
      <w:marLeft w:val="0"/>
      <w:marRight w:val="0"/>
      <w:marTop w:val="0"/>
      <w:marBottom w:val="0"/>
      <w:divBdr>
        <w:top w:val="none" w:sz="0" w:space="0" w:color="auto"/>
        <w:left w:val="none" w:sz="0" w:space="0" w:color="auto"/>
        <w:bottom w:val="none" w:sz="0" w:space="0" w:color="auto"/>
        <w:right w:val="none" w:sz="0" w:space="0" w:color="auto"/>
      </w:divBdr>
    </w:div>
    <w:div w:id="636186571">
      <w:bodyDiv w:val="1"/>
      <w:marLeft w:val="0"/>
      <w:marRight w:val="0"/>
      <w:marTop w:val="0"/>
      <w:marBottom w:val="0"/>
      <w:divBdr>
        <w:top w:val="none" w:sz="0" w:space="0" w:color="auto"/>
        <w:left w:val="none" w:sz="0" w:space="0" w:color="auto"/>
        <w:bottom w:val="none" w:sz="0" w:space="0" w:color="auto"/>
        <w:right w:val="none" w:sz="0" w:space="0" w:color="auto"/>
      </w:divBdr>
    </w:div>
    <w:div w:id="643393672">
      <w:bodyDiv w:val="1"/>
      <w:marLeft w:val="0"/>
      <w:marRight w:val="0"/>
      <w:marTop w:val="0"/>
      <w:marBottom w:val="0"/>
      <w:divBdr>
        <w:top w:val="none" w:sz="0" w:space="0" w:color="auto"/>
        <w:left w:val="none" w:sz="0" w:space="0" w:color="auto"/>
        <w:bottom w:val="none" w:sz="0" w:space="0" w:color="auto"/>
        <w:right w:val="none" w:sz="0" w:space="0" w:color="auto"/>
      </w:divBdr>
    </w:div>
    <w:div w:id="707990458">
      <w:bodyDiv w:val="1"/>
      <w:marLeft w:val="0"/>
      <w:marRight w:val="0"/>
      <w:marTop w:val="0"/>
      <w:marBottom w:val="0"/>
      <w:divBdr>
        <w:top w:val="none" w:sz="0" w:space="0" w:color="auto"/>
        <w:left w:val="none" w:sz="0" w:space="0" w:color="auto"/>
        <w:bottom w:val="none" w:sz="0" w:space="0" w:color="auto"/>
        <w:right w:val="none" w:sz="0" w:space="0" w:color="auto"/>
      </w:divBdr>
    </w:div>
    <w:div w:id="738016356">
      <w:bodyDiv w:val="1"/>
      <w:marLeft w:val="0"/>
      <w:marRight w:val="0"/>
      <w:marTop w:val="0"/>
      <w:marBottom w:val="0"/>
      <w:divBdr>
        <w:top w:val="none" w:sz="0" w:space="0" w:color="auto"/>
        <w:left w:val="none" w:sz="0" w:space="0" w:color="auto"/>
        <w:bottom w:val="none" w:sz="0" w:space="0" w:color="auto"/>
        <w:right w:val="none" w:sz="0" w:space="0" w:color="auto"/>
      </w:divBdr>
    </w:div>
    <w:div w:id="771516559">
      <w:bodyDiv w:val="1"/>
      <w:marLeft w:val="0"/>
      <w:marRight w:val="0"/>
      <w:marTop w:val="0"/>
      <w:marBottom w:val="0"/>
      <w:divBdr>
        <w:top w:val="none" w:sz="0" w:space="0" w:color="auto"/>
        <w:left w:val="none" w:sz="0" w:space="0" w:color="auto"/>
        <w:bottom w:val="none" w:sz="0" w:space="0" w:color="auto"/>
        <w:right w:val="none" w:sz="0" w:space="0" w:color="auto"/>
      </w:divBdr>
    </w:div>
    <w:div w:id="876743166">
      <w:bodyDiv w:val="1"/>
      <w:marLeft w:val="0"/>
      <w:marRight w:val="0"/>
      <w:marTop w:val="0"/>
      <w:marBottom w:val="0"/>
      <w:divBdr>
        <w:top w:val="none" w:sz="0" w:space="0" w:color="auto"/>
        <w:left w:val="none" w:sz="0" w:space="0" w:color="auto"/>
        <w:bottom w:val="none" w:sz="0" w:space="0" w:color="auto"/>
        <w:right w:val="none" w:sz="0" w:space="0" w:color="auto"/>
      </w:divBdr>
    </w:div>
    <w:div w:id="959725620">
      <w:bodyDiv w:val="1"/>
      <w:marLeft w:val="0"/>
      <w:marRight w:val="0"/>
      <w:marTop w:val="0"/>
      <w:marBottom w:val="0"/>
      <w:divBdr>
        <w:top w:val="none" w:sz="0" w:space="0" w:color="auto"/>
        <w:left w:val="none" w:sz="0" w:space="0" w:color="auto"/>
        <w:bottom w:val="none" w:sz="0" w:space="0" w:color="auto"/>
        <w:right w:val="none" w:sz="0" w:space="0" w:color="auto"/>
      </w:divBdr>
    </w:div>
    <w:div w:id="962536530">
      <w:bodyDiv w:val="1"/>
      <w:marLeft w:val="0"/>
      <w:marRight w:val="0"/>
      <w:marTop w:val="0"/>
      <w:marBottom w:val="0"/>
      <w:divBdr>
        <w:top w:val="none" w:sz="0" w:space="0" w:color="auto"/>
        <w:left w:val="none" w:sz="0" w:space="0" w:color="auto"/>
        <w:bottom w:val="none" w:sz="0" w:space="0" w:color="auto"/>
        <w:right w:val="none" w:sz="0" w:space="0" w:color="auto"/>
      </w:divBdr>
    </w:div>
    <w:div w:id="967735622">
      <w:bodyDiv w:val="1"/>
      <w:marLeft w:val="0"/>
      <w:marRight w:val="0"/>
      <w:marTop w:val="0"/>
      <w:marBottom w:val="0"/>
      <w:divBdr>
        <w:top w:val="none" w:sz="0" w:space="0" w:color="auto"/>
        <w:left w:val="none" w:sz="0" w:space="0" w:color="auto"/>
        <w:bottom w:val="none" w:sz="0" w:space="0" w:color="auto"/>
        <w:right w:val="none" w:sz="0" w:space="0" w:color="auto"/>
      </w:divBdr>
    </w:div>
    <w:div w:id="1082723638">
      <w:bodyDiv w:val="1"/>
      <w:marLeft w:val="0"/>
      <w:marRight w:val="0"/>
      <w:marTop w:val="0"/>
      <w:marBottom w:val="0"/>
      <w:divBdr>
        <w:top w:val="none" w:sz="0" w:space="0" w:color="auto"/>
        <w:left w:val="none" w:sz="0" w:space="0" w:color="auto"/>
        <w:bottom w:val="none" w:sz="0" w:space="0" w:color="auto"/>
        <w:right w:val="none" w:sz="0" w:space="0" w:color="auto"/>
      </w:divBdr>
    </w:div>
    <w:div w:id="1130906154">
      <w:bodyDiv w:val="1"/>
      <w:marLeft w:val="0"/>
      <w:marRight w:val="0"/>
      <w:marTop w:val="0"/>
      <w:marBottom w:val="0"/>
      <w:divBdr>
        <w:top w:val="none" w:sz="0" w:space="0" w:color="auto"/>
        <w:left w:val="none" w:sz="0" w:space="0" w:color="auto"/>
        <w:bottom w:val="none" w:sz="0" w:space="0" w:color="auto"/>
        <w:right w:val="none" w:sz="0" w:space="0" w:color="auto"/>
      </w:divBdr>
    </w:div>
    <w:div w:id="1168637966">
      <w:bodyDiv w:val="1"/>
      <w:marLeft w:val="0"/>
      <w:marRight w:val="0"/>
      <w:marTop w:val="0"/>
      <w:marBottom w:val="0"/>
      <w:divBdr>
        <w:top w:val="none" w:sz="0" w:space="0" w:color="auto"/>
        <w:left w:val="none" w:sz="0" w:space="0" w:color="auto"/>
        <w:bottom w:val="none" w:sz="0" w:space="0" w:color="auto"/>
        <w:right w:val="none" w:sz="0" w:space="0" w:color="auto"/>
      </w:divBdr>
    </w:div>
    <w:div w:id="1190486154">
      <w:bodyDiv w:val="1"/>
      <w:marLeft w:val="0"/>
      <w:marRight w:val="0"/>
      <w:marTop w:val="0"/>
      <w:marBottom w:val="0"/>
      <w:divBdr>
        <w:top w:val="none" w:sz="0" w:space="0" w:color="auto"/>
        <w:left w:val="none" w:sz="0" w:space="0" w:color="auto"/>
        <w:bottom w:val="none" w:sz="0" w:space="0" w:color="auto"/>
        <w:right w:val="none" w:sz="0" w:space="0" w:color="auto"/>
      </w:divBdr>
    </w:div>
    <w:div w:id="1196773081">
      <w:bodyDiv w:val="1"/>
      <w:marLeft w:val="0"/>
      <w:marRight w:val="0"/>
      <w:marTop w:val="0"/>
      <w:marBottom w:val="0"/>
      <w:divBdr>
        <w:top w:val="none" w:sz="0" w:space="0" w:color="auto"/>
        <w:left w:val="none" w:sz="0" w:space="0" w:color="auto"/>
        <w:bottom w:val="none" w:sz="0" w:space="0" w:color="auto"/>
        <w:right w:val="none" w:sz="0" w:space="0" w:color="auto"/>
      </w:divBdr>
    </w:div>
    <w:div w:id="1230310978">
      <w:bodyDiv w:val="1"/>
      <w:marLeft w:val="0"/>
      <w:marRight w:val="0"/>
      <w:marTop w:val="0"/>
      <w:marBottom w:val="0"/>
      <w:divBdr>
        <w:top w:val="none" w:sz="0" w:space="0" w:color="auto"/>
        <w:left w:val="none" w:sz="0" w:space="0" w:color="auto"/>
        <w:bottom w:val="none" w:sz="0" w:space="0" w:color="auto"/>
        <w:right w:val="none" w:sz="0" w:space="0" w:color="auto"/>
      </w:divBdr>
    </w:div>
    <w:div w:id="1292057935">
      <w:bodyDiv w:val="1"/>
      <w:marLeft w:val="0"/>
      <w:marRight w:val="0"/>
      <w:marTop w:val="0"/>
      <w:marBottom w:val="0"/>
      <w:divBdr>
        <w:top w:val="none" w:sz="0" w:space="0" w:color="auto"/>
        <w:left w:val="none" w:sz="0" w:space="0" w:color="auto"/>
        <w:bottom w:val="none" w:sz="0" w:space="0" w:color="auto"/>
        <w:right w:val="none" w:sz="0" w:space="0" w:color="auto"/>
      </w:divBdr>
    </w:div>
    <w:div w:id="1377042969">
      <w:bodyDiv w:val="1"/>
      <w:marLeft w:val="0"/>
      <w:marRight w:val="0"/>
      <w:marTop w:val="0"/>
      <w:marBottom w:val="0"/>
      <w:divBdr>
        <w:top w:val="none" w:sz="0" w:space="0" w:color="auto"/>
        <w:left w:val="none" w:sz="0" w:space="0" w:color="auto"/>
        <w:bottom w:val="none" w:sz="0" w:space="0" w:color="auto"/>
        <w:right w:val="none" w:sz="0" w:space="0" w:color="auto"/>
      </w:divBdr>
    </w:div>
    <w:div w:id="1385444287">
      <w:bodyDiv w:val="1"/>
      <w:marLeft w:val="0"/>
      <w:marRight w:val="0"/>
      <w:marTop w:val="0"/>
      <w:marBottom w:val="0"/>
      <w:divBdr>
        <w:top w:val="none" w:sz="0" w:space="0" w:color="auto"/>
        <w:left w:val="none" w:sz="0" w:space="0" w:color="auto"/>
        <w:bottom w:val="none" w:sz="0" w:space="0" w:color="auto"/>
        <w:right w:val="none" w:sz="0" w:space="0" w:color="auto"/>
      </w:divBdr>
    </w:div>
    <w:div w:id="1450973911">
      <w:bodyDiv w:val="1"/>
      <w:marLeft w:val="0"/>
      <w:marRight w:val="0"/>
      <w:marTop w:val="0"/>
      <w:marBottom w:val="0"/>
      <w:divBdr>
        <w:top w:val="none" w:sz="0" w:space="0" w:color="auto"/>
        <w:left w:val="none" w:sz="0" w:space="0" w:color="auto"/>
        <w:bottom w:val="none" w:sz="0" w:space="0" w:color="auto"/>
        <w:right w:val="none" w:sz="0" w:space="0" w:color="auto"/>
      </w:divBdr>
    </w:div>
    <w:div w:id="1496721353">
      <w:bodyDiv w:val="1"/>
      <w:marLeft w:val="0"/>
      <w:marRight w:val="0"/>
      <w:marTop w:val="0"/>
      <w:marBottom w:val="0"/>
      <w:divBdr>
        <w:top w:val="none" w:sz="0" w:space="0" w:color="auto"/>
        <w:left w:val="none" w:sz="0" w:space="0" w:color="auto"/>
        <w:bottom w:val="none" w:sz="0" w:space="0" w:color="auto"/>
        <w:right w:val="none" w:sz="0" w:space="0" w:color="auto"/>
      </w:divBdr>
    </w:div>
    <w:div w:id="1534033483">
      <w:bodyDiv w:val="1"/>
      <w:marLeft w:val="0"/>
      <w:marRight w:val="0"/>
      <w:marTop w:val="0"/>
      <w:marBottom w:val="0"/>
      <w:divBdr>
        <w:top w:val="none" w:sz="0" w:space="0" w:color="auto"/>
        <w:left w:val="none" w:sz="0" w:space="0" w:color="auto"/>
        <w:bottom w:val="none" w:sz="0" w:space="0" w:color="auto"/>
        <w:right w:val="none" w:sz="0" w:space="0" w:color="auto"/>
      </w:divBdr>
    </w:div>
    <w:div w:id="1560826460">
      <w:bodyDiv w:val="1"/>
      <w:marLeft w:val="0"/>
      <w:marRight w:val="0"/>
      <w:marTop w:val="0"/>
      <w:marBottom w:val="0"/>
      <w:divBdr>
        <w:top w:val="none" w:sz="0" w:space="0" w:color="auto"/>
        <w:left w:val="none" w:sz="0" w:space="0" w:color="auto"/>
        <w:bottom w:val="none" w:sz="0" w:space="0" w:color="auto"/>
        <w:right w:val="none" w:sz="0" w:space="0" w:color="auto"/>
      </w:divBdr>
    </w:div>
    <w:div w:id="1591044627">
      <w:bodyDiv w:val="1"/>
      <w:marLeft w:val="0"/>
      <w:marRight w:val="0"/>
      <w:marTop w:val="0"/>
      <w:marBottom w:val="0"/>
      <w:divBdr>
        <w:top w:val="none" w:sz="0" w:space="0" w:color="auto"/>
        <w:left w:val="none" w:sz="0" w:space="0" w:color="auto"/>
        <w:bottom w:val="none" w:sz="0" w:space="0" w:color="auto"/>
        <w:right w:val="none" w:sz="0" w:space="0" w:color="auto"/>
      </w:divBdr>
    </w:div>
    <w:div w:id="1637492816">
      <w:bodyDiv w:val="1"/>
      <w:marLeft w:val="0"/>
      <w:marRight w:val="0"/>
      <w:marTop w:val="0"/>
      <w:marBottom w:val="0"/>
      <w:divBdr>
        <w:top w:val="none" w:sz="0" w:space="0" w:color="auto"/>
        <w:left w:val="none" w:sz="0" w:space="0" w:color="auto"/>
        <w:bottom w:val="none" w:sz="0" w:space="0" w:color="auto"/>
        <w:right w:val="none" w:sz="0" w:space="0" w:color="auto"/>
      </w:divBdr>
    </w:div>
    <w:div w:id="1639608657">
      <w:bodyDiv w:val="1"/>
      <w:marLeft w:val="0"/>
      <w:marRight w:val="0"/>
      <w:marTop w:val="0"/>
      <w:marBottom w:val="0"/>
      <w:divBdr>
        <w:top w:val="none" w:sz="0" w:space="0" w:color="auto"/>
        <w:left w:val="none" w:sz="0" w:space="0" w:color="auto"/>
        <w:bottom w:val="none" w:sz="0" w:space="0" w:color="auto"/>
        <w:right w:val="none" w:sz="0" w:space="0" w:color="auto"/>
      </w:divBdr>
    </w:div>
    <w:div w:id="1644389745">
      <w:bodyDiv w:val="1"/>
      <w:marLeft w:val="0"/>
      <w:marRight w:val="0"/>
      <w:marTop w:val="0"/>
      <w:marBottom w:val="0"/>
      <w:divBdr>
        <w:top w:val="none" w:sz="0" w:space="0" w:color="auto"/>
        <w:left w:val="none" w:sz="0" w:space="0" w:color="auto"/>
        <w:bottom w:val="none" w:sz="0" w:space="0" w:color="auto"/>
        <w:right w:val="none" w:sz="0" w:space="0" w:color="auto"/>
      </w:divBdr>
    </w:div>
    <w:div w:id="1699887120">
      <w:bodyDiv w:val="1"/>
      <w:marLeft w:val="0"/>
      <w:marRight w:val="0"/>
      <w:marTop w:val="0"/>
      <w:marBottom w:val="0"/>
      <w:divBdr>
        <w:top w:val="none" w:sz="0" w:space="0" w:color="auto"/>
        <w:left w:val="none" w:sz="0" w:space="0" w:color="auto"/>
        <w:bottom w:val="none" w:sz="0" w:space="0" w:color="auto"/>
        <w:right w:val="none" w:sz="0" w:space="0" w:color="auto"/>
      </w:divBdr>
    </w:div>
    <w:div w:id="1702390840">
      <w:bodyDiv w:val="1"/>
      <w:marLeft w:val="0"/>
      <w:marRight w:val="0"/>
      <w:marTop w:val="0"/>
      <w:marBottom w:val="0"/>
      <w:divBdr>
        <w:top w:val="none" w:sz="0" w:space="0" w:color="auto"/>
        <w:left w:val="none" w:sz="0" w:space="0" w:color="auto"/>
        <w:bottom w:val="none" w:sz="0" w:space="0" w:color="auto"/>
        <w:right w:val="none" w:sz="0" w:space="0" w:color="auto"/>
      </w:divBdr>
    </w:div>
    <w:div w:id="1731683185">
      <w:bodyDiv w:val="1"/>
      <w:marLeft w:val="0"/>
      <w:marRight w:val="0"/>
      <w:marTop w:val="0"/>
      <w:marBottom w:val="0"/>
      <w:divBdr>
        <w:top w:val="none" w:sz="0" w:space="0" w:color="auto"/>
        <w:left w:val="none" w:sz="0" w:space="0" w:color="auto"/>
        <w:bottom w:val="none" w:sz="0" w:space="0" w:color="auto"/>
        <w:right w:val="none" w:sz="0" w:space="0" w:color="auto"/>
      </w:divBdr>
    </w:div>
    <w:div w:id="1746873699">
      <w:bodyDiv w:val="1"/>
      <w:marLeft w:val="0"/>
      <w:marRight w:val="0"/>
      <w:marTop w:val="0"/>
      <w:marBottom w:val="0"/>
      <w:divBdr>
        <w:top w:val="none" w:sz="0" w:space="0" w:color="auto"/>
        <w:left w:val="none" w:sz="0" w:space="0" w:color="auto"/>
        <w:bottom w:val="none" w:sz="0" w:space="0" w:color="auto"/>
        <w:right w:val="none" w:sz="0" w:space="0" w:color="auto"/>
      </w:divBdr>
    </w:div>
    <w:div w:id="1753547817">
      <w:bodyDiv w:val="1"/>
      <w:marLeft w:val="0"/>
      <w:marRight w:val="0"/>
      <w:marTop w:val="0"/>
      <w:marBottom w:val="0"/>
      <w:divBdr>
        <w:top w:val="none" w:sz="0" w:space="0" w:color="auto"/>
        <w:left w:val="none" w:sz="0" w:space="0" w:color="auto"/>
        <w:bottom w:val="none" w:sz="0" w:space="0" w:color="auto"/>
        <w:right w:val="none" w:sz="0" w:space="0" w:color="auto"/>
      </w:divBdr>
    </w:div>
    <w:div w:id="1787576522">
      <w:bodyDiv w:val="1"/>
      <w:marLeft w:val="0"/>
      <w:marRight w:val="0"/>
      <w:marTop w:val="0"/>
      <w:marBottom w:val="0"/>
      <w:divBdr>
        <w:top w:val="none" w:sz="0" w:space="0" w:color="auto"/>
        <w:left w:val="none" w:sz="0" w:space="0" w:color="auto"/>
        <w:bottom w:val="none" w:sz="0" w:space="0" w:color="auto"/>
        <w:right w:val="none" w:sz="0" w:space="0" w:color="auto"/>
      </w:divBdr>
    </w:div>
    <w:div w:id="1818523367">
      <w:bodyDiv w:val="1"/>
      <w:marLeft w:val="0"/>
      <w:marRight w:val="0"/>
      <w:marTop w:val="0"/>
      <w:marBottom w:val="0"/>
      <w:divBdr>
        <w:top w:val="none" w:sz="0" w:space="0" w:color="auto"/>
        <w:left w:val="none" w:sz="0" w:space="0" w:color="auto"/>
        <w:bottom w:val="none" w:sz="0" w:space="0" w:color="auto"/>
        <w:right w:val="none" w:sz="0" w:space="0" w:color="auto"/>
      </w:divBdr>
    </w:div>
    <w:div w:id="1870947451">
      <w:bodyDiv w:val="1"/>
      <w:marLeft w:val="0"/>
      <w:marRight w:val="0"/>
      <w:marTop w:val="0"/>
      <w:marBottom w:val="0"/>
      <w:divBdr>
        <w:top w:val="none" w:sz="0" w:space="0" w:color="auto"/>
        <w:left w:val="none" w:sz="0" w:space="0" w:color="auto"/>
        <w:bottom w:val="none" w:sz="0" w:space="0" w:color="auto"/>
        <w:right w:val="none" w:sz="0" w:space="0" w:color="auto"/>
      </w:divBdr>
    </w:div>
    <w:div w:id="1883785909">
      <w:bodyDiv w:val="1"/>
      <w:marLeft w:val="0"/>
      <w:marRight w:val="0"/>
      <w:marTop w:val="0"/>
      <w:marBottom w:val="0"/>
      <w:divBdr>
        <w:top w:val="none" w:sz="0" w:space="0" w:color="auto"/>
        <w:left w:val="none" w:sz="0" w:space="0" w:color="auto"/>
        <w:bottom w:val="none" w:sz="0" w:space="0" w:color="auto"/>
        <w:right w:val="none" w:sz="0" w:space="0" w:color="auto"/>
      </w:divBdr>
    </w:div>
    <w:div w:id="1910144457">
      <w:bodyDiv w:val="1"/>
      <w:marLeft w:val="0"/>
      <w:marRight w:val="0"/>
      <w:marTop w:val="0"/>
      <w:marBottom w:val="0"/>
      <w:divBdr>
        <w:top w:val="none" w:sz="0" w:space="0" w:color="auto"/>
        <w:left w:val="none" w:sz="0" w:space="0" w:color="auto"/>
        <w:bottom w:val="none" w:sz="0" w:space="0" w:color="auto"/>
        <w:right w:val="none" w:sz="0" w:space="0" w:color="auto"/>
      </w:divBdr>
    </w:div>
    <w:div w:id="1912619097">
      <w:bodyDiv w:val="1"/>
      <w:marLeft w:val="0"/>
      <w:marRight w:val="0"/>
      <w:marTop w:val="0"/>
      <w:marBottom w:val="0"/>
      <w:divBdr>
        <w:top w:val="none" w:sz="0" w:space="0" w:color="auto"/>
        <w:left w:val="none" w:sz="0" w:space="0" w:color="auto"/>
        <w:bottom w:val="none" w:sz="0" w:space="0" w:color="auto"/>
        <w:right w:val="none" w:sz="0" w:space="0" w:color="auto"/>
      </w:divBdr>
    </w:div>
    <w:div w:id="1920824455">
      <w:bodyDiv w:val="1"/>
      <w:marLeft w:val="0"/>
      <w:marRight w:val="0"/>
      <w:marTop w:val="0"/>
      <w:marBottom w:val="0"/>
      <w:divBdr>
        <w:top w:val="none" w:sz="0" w:space="0" w:color="auto"/>
        <w:left w:val="none" w:sz="0" w:space="0" w:color="auto"/>
        <w:bottom w:val="none" w:sz="0" w:space="0" w:color="auto"/>
        <w:right w:val="none" w:sz="0" w:space="0" w:color="auto"/>
      </w:divBdr>
    </w:div>
    <w:div w:id="199166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19B1B-4C45-4441-A556-17814ED0E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1685</TotalTime>
  <Pages>74</Pages>
  <Words>5586</Words>
  <Characters>31843</Characters>
  <Application>Microsoft Office Word</Application>
  <DocSecurity>0</DocSecurity>
  <Lines>265</Lines>
  <Paragraphs>74</Paragraphs>
  <ScaleCrop>false</ScaleCrop>
  <Company>Microsoft</Company>
  <LinksUpToDate>false</LinksUpToDate>
  <CharactersWithSpaces>37355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2017年度部门决算</dc:title>
  <dc:subject>石家庄市xxx部门</dc:subject>
  <dc:creator>User</dc:creator>
  <cp:keywords/>
  <dc:description/>
  <cp:lastModifiedBy>User</cp:lastModifiedBy>
  <cp:revision>119</cp:revision>
  <cp:lastPrinted>2019-09-27T00:42:00Z</cp:lastPrinted>
  <dcterms:created xsi:type="dcterms:W3CDTF">2019-09-26T01:09:00Z</dcterms:created>
  <dcterms:modified xsi:type="dcterms:W3CDTF">2021-05-26T07:48:00Z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